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264F2" w14:textId="77777777" w:rsidR="00370417" w:rsidRPr="006C7053" w:rsidRDefault="00370417">
      <w:pPr>
        <w:pStyle w:val="berschrift5"/>
        <w:tabs>
          <w:tab w:val="left" w:pos="0"/>
        </w:tabs>
        <w:suppressAutoHyphens/>
        <w:spacing w:before="0" w:after="0"/>
        <w:rPr>
          <w:rFonts w:ascii="Arial" w:hAnsi="Arial"/>
          <w:bCs w:val="0"/>
          <w:iCs w:val="0"/>
          <w:spacing w:val="-4"/>
          <w:sz w:val="40"/>
          <w:szCs w:val="40"/>
          <w:lang w:val="en-US"/>
        </w:rPr>
      </w:pPr>
      <w:bookmarkStart w:id="0" w:name="_GoBack"/>
      <w:bookmarkEnd w:id="0"/>
      <w:r w:rsidRPr="006C7053">
        <w:rPr>
          <w:rFonts w:ascii="Arial" w:hAnsi="Arial"/>
          <w:bCs w:val="0"/>
          <w:iCs w:val="0"/>
          <w:spacing w:val="-4"/>
          <w:sz w:val="40"/>
          <w:szCs w:val="40"/>
          <w:lang w:val="en-US"/>
        </w:rPr>
        <w:t>Quality Agreement</w:t>
      </w:r>
    </w:p>
    <w:p w14:paraId="50D264F3" w14:textId="77777777" w:rsidR="00370417" w:rsidRDefault="00370417">
      <w:pPr>
        <w:tabs>
          <w:tab w:val="left" w:pos="0"/>
        </w:tabs>
        <w:suppressAutoHyphens/>
        <w:rPr>
          <w:rFonts w:ascii="Arial" w:hAnsi="Arial"/>
          <w:spacing w:val="-3"/>
          <w:sz w:val="26"/>
          <w:lang w:val="en-US"/>
        </w:rPr>
      </w:pPr>
    </w:p>
    <w:p w14:paraId="50D264F4" w14:textId="77777777" w:rsidR="00370417" w:rsidRDefault="00370417">
      <w:pPr>
        <w:tabs>
          <w:tab w:val="left" w:pos="0"/>
        </w:tabs>
        <w:suppressAutoHyphens/>
        <w:rPr>
          <w:rFonts w:ascii="Arial" w:hAnsi="Arial"/>
          <w:spacing w:val="-3"/>
          <w:sz w:val="26"/>
          <w:lang w:val="en-US"/>
        </w:rPr>
      </w:pPr>
    </w:p>
    <w:p w14:paraId="50D264F5" w14:textId="77777777" w:rsidR="00370417" w:rsidRDefault="00370417">
      <w:pPr>
        <w:tabs>
          <w:tab w:val="left" w:pos="0"/>
        </w:tabs>
        <w:suppressAutoHyphens/>
        <w:rPr>
          <w:rFonts w:ascii="Arial" w:hAnsi="Arial"/>
          <w:spacing w:val="-3"/>
          <w:sz w:val="26"/>
          <w:lang w:val="en-US"/>
        </w:rPr>
      </w:pPr>
    </w:p>
    <w:p w14:paraId="50D264F6" w14:textId="77777777" w:rsidR="00370417" w:rsidRDefault="00370417">
      <w:pPr>
        <w:tabs>
          <w:tab w:val="left" w:pos="0"/>
        </w:tabs>
        <w:suppressAutoHyphens/>
        <w:rPr>
          <w:rFonts w:ascii="Arial" w:hAnsi="Arial"/>
          <w:spacing w:val="-3"/>
          <w:sz w:val="26"/>
          <w:lang w:val="en-US"/>
        </w:rPr>
      </w:pPr>
      <w:r>
        <w:rPr>
          <w:rFonts w:ascii="Arial" w:hAnsi="Arial"/>
          <w:spacing w:val="-3"/>
          <w:sz w:val="26"/>
          <w:lang w:val="en-US"/>
        </w:rPr>
        <w:t>between the company</w:t>
      </w:r>
    </w:p>
    <w:p w14:paraId="50D264F7" w14:textId="77777777" w:rsidR="00370417" w:rsidRDefault="00370417">
      <w:pPr>
        <w:tabs>
          <w:tab w:val="left" w:pos="0"/>
        </w:tabs>
        <w:suppressAutoHyphens/>
        <w:rPr>
          <w:rFonts w:ascii="Arial" w:hAnsi="Arial"/>
          <w:b/>
          <w:spacing w:val="-3"/>
          <w:sz w:val="26"/>
          <w:lang w:val="en-US"/>
        </w:rPr>
      </w:pPr>
    </w:p>
    <w:p w14:paraId="50D264F8" w14:textId="77777777" w:rsidR="00370417" w:rsidRDefault="00370417">
      <w:pPr>
        <w:tabs>
          <w:tab w:val="left" w:pos="0"/>
        </w:tabs>
        <w:suppressAutoHyphens/>
        <w:rPr>
          <w:rFonts w:ascii="Arial" w:hAnsi="Arial"/>
          <w:b/>
          <w:spacing w:val="-3"/>
          <w:sz w:val="26"/>
          <w:lang w:val="en-US"/>
        </w:rPr>
      </w:pPr>
    </w:p>
    <w:p w14:paraId="50D264F9" w14:textId="77777777" w:rsidR="00370417" w:rsidRDefault="00370417">
      <w:pPr>
        <w:tabs>
          <w:tab w:val="left" w:pos="0"/>
        </w:tabs>
        <w:suppressAutoHyphens/>
        <w:rPr>
          <w:rFonts w:ascii="Arial" w:hAnsi="Arial"/>
          <w:b/>
          <w:spacing w:val="-3"/>
          <w:sz w:val="26"/>
          <w:lang w:val="en-US"/>
        </w:rPr>
      </w:pPr>
    </w:p>
    <w:p w14:paraId="50D264FA" w14:textId="77777777" w:rsidR="00370417" w:rsidRPr="006F1BC9" w:rsidRDefault="00370417">
      <w:pPr>
        <w:tabs>
          <w:tab w:val="left" w:pos="0"/>
        </w:tabs>
        <w:suppressAutoHyphens/>
        <w:spacing w:before="20"/>
        <w:rPr>
          <w:rFonts w:ascii="Arial" w:hAnsi="Arial"/>
          <w:spacing w:val="-3"/>
          <w:sz w:val="26"/>
          <w:highlight w:val="lightGray"/>
          <w:lang w:val="en-US"/>
        </w:rPr>
      </w:pPr>
      <w:r w:rsidRPr="006F1BC9">
        <w:rPr>
          <w:rFonts w:ascii="Arial" w:hAnsi="Arial"/>
          <w:b/>
          <w:spacing w:val="-3"/>
          <w:sz w:val="26"/>
          <w:highlight w:val="lightGray"/>
          <w:lang w:val="en-US"/>
        </w:rPr>
        <w:t>E + E Elektronik Ges.m.b.H.</w:t>
      </w:r>
    </w:p>
    <w:p w14:paraId="50D264FB" w14:textId="77777777" w:rsidR="00370417" w:rsidRPr="0023016D" w:rsidRDefault="00370417">
      <w:pPr>
        <w:tabs>
          <w:tab w:val="left" w:pos="0"/>
        </w:tabs>
        <w:suppressAutoHyphens/>
        <w:spacing w:before="20"/>
        <w:rPr>
          <w:rFonts w:ascii="Arial" w:hAnsi="Arial"/>
          <w:spacing w:val="-3"/>
          <w:sz w:val="26"/>
          <w:highlight w:val="lightGray"/>
          <w:lang w:val="en-US"/>
        </w:rPr>
      </w:pPr>
      <w:r w:rsidRPr="0023016D">
        <w:rPr>
          <w:rFonts w:ascii="Arial" w:hAnsi="Arial"/>
          <w:b/>
          <w:spacing w:val="-3"/>
          <w:sz w:val="26"/>
          <w:highlight w:val="lightGray"/>
          <w:lang w:val="en-US"/>
        </w:rPr>
        <w:t>Langwiesen 7</w:t>
      </w:r>
    </w:p>
    <w:p w14:paraId="50D264FC" w14:textId="77777777" w:rsidR="00370417" w:rsidRDefault="00370417">
      <w:pPr>
        <w:tabs>
          <w:tab w:val="left" w:pos="0"/>
        </w:tabs>
        <w:suppressAutoHyphens/>
        <w:spacing w:before="20"/>
        <w:rPr>
          <w:rFonts w:ascii="Arial" w:hAnsi="Arial"/>
          <w:b/>
          <w:spacing w:val="-3"/>
          <w:sz w:val="26"/>
          <w:lang w:val="en-US"/>
        </w:rPr>
      </w:pPr>
      <w:r w:rsidRPr="0023016D">
        <w:rPr>
          <w:rFonts w:ascii="Arial" w:hAnsi="Arial"/>
          <w:b/>
          <w:spacing w:val="-3"/>
          <w:sz w:val="26"/>
          <w:highlight w:val="lightGray"/>
          <w:lang w:val="en-US"/>
        </w:rPr>
        <w:t>A - 4209 Engerwitzdorf, Austria</w:t>
      </w:r>
    </w:p>
    <w:p w14:paraId="50D264FD" w14:textId="77777777" w:rsidR="00AB1177" w:rsidRPr="001C1AAD" w:rsidRDefault="00AB1177">
      <w:pPr>
        <w:tabs>
          <w:tab w:val="left" w:pos="0"/>
        </w:tabs>
        <w:suppressAutoHyphens/>
        <w:spacing w:before="20"/>
        <w:rPr>
          <w:rFonts w:ascii="Arial" w:hAnsi="Arial"/>
          <w:spacing w:val="-3"/>
          <w:sz w:val="26"/>
          <w:lang w:val="en-US"/>
        </w:rPr>
      </w:pPr>
    </w:p>
    <w:p w14:paraId="50D264FE" w14:textId="77777777" w:rsidR="00370417" w:rsidRDefault="00370417">
      <w:pPr>
        <w:tabs>
          <w:tab w:val="left" w:pos="0"/>
        </w:tabs>
        <w:suppressAutoHyphens/>
        <w:spacing w:before="120"/>
        <w:rPr>
          <w:rFonts w:ascii="Arial" w:hAnsi="Arial"/>
          <w:b/>
          <w:spacing w:val="-3"/>
          <w:sz w:val="26"/>
          <w:lang w:val="en-US"/>
        </w:rPr>
      </w:pPr>
      <w:r>
        <w:rPr>
          <w:rFonts w:ascii="Arial" w:hAnsi="Arial"/>
          <w:spacing w:val="-3"/>
          <w:sz w:val="26"/>
          <w:lang w:val="en-US"/>
        </w:rPr>
        <w:t xml:space="preserve">- </w:t>
      </w:r>
      <w:r w:rsidR="001C1AAD">
        <w:rPr>
          <w:rFonts w:ascii="Arial" w:hAnsi="Arial"/>
          <w:spacing w:val="-3"/>
          <w:sz w:val="26"/>
          <w:lang w:val="en-US"/>
        </w:rPr>
        <w:t xml:space="preserve">hereinafter </w:t>
      </w:r>
      <w:r>
        <w:rPr>
          <w:rFonts w:ascii="Arial" w:hAnsi="Arial"/>
          <w:spacing w:val="-3"/>
          <w:sz w:val="26"/>
          <w:lang w:val="en-US"/>
        </w:rPr>
        <w:t>referred</w:t>
      </w:r>
      <w:r w:rsidR="00233525">
        <w:rPr>
          <w:rFonts w:ascii="Arial" w:hAnsi="Arial"/>
          <w:spacing w:val="-3"/>
          <w:sz w:val="26"/>
          <w:lang w:val="en-US"/>
        </w:rPr>
        <w:t xml:space="preserve"> to</w:t>
      </w:r>
      <w:r>
        <w:rPr>
          <w:rFonts w:ascii="Arial" w:hAnsi="Arial"/>
          <w:spacing w:val="-3"/>
          <w:sz w:val="26"/>
          <w:lang w:val="en-US"/>
        </w:rPr>
        <w:t xml:space="preserve"> as "</w:t>
      </w:r>
      <w:r>
        <w:rPr>
          <w:rFonts w:ascii="Arial" w:hAnsi="Arial"/>
          <w:b/>
          <w:spacing w:val="-3"/>
          <w:sz w:val="26"/>
          <w:lang w:val="en-US"/>
        </w:rPr>
        <w:t>E+E</w:t>
      </w:r>
      <w:r w:rsidR="006C7053">
        <w:rPr>
          <w:rFonts w:ascii="Arial" w:hAnsi="Arial"/>
          <w:spacing w:val="-3"/>
          <w:sz w:val="26"/>
          <w:lang w:val="en-US"/>
        </w:rPr>
        <w:t xml:space="preserve"> </w:t>
      </w:r>
      <w:r w:rsidR="006C7053" w:rsidRPr="006C7053">
        <w:rPr>
          <w:rFonts w:ascii="Arial" w:hAnsi="Arial"/>
          <w:b/>
          <w:spacing w:val="-3"/>
          <w:sz w:val="26"/>
          <w:lang w:val="en-US"/>
        </w:rPr>
        <w:t>Elektronik"</w:t>
      </w:r>
      <w:r w:rsidR="009869FB">
        <w:rPr>
          <w:rFonts w:ascii="Arial" w:hAnsi="Arial"/>
          <w:spacing w:val="-3"/>
          <w:sz w:val="26"/>
          <w:lang w:val="en-US"/>
        </w:rPr>
        <w:t xml:space="preserve"> or </w:t>
      </w:r>
      <w:r w:rsidR="009869FB" w:rsidRPr="009869FB">
        <w:rPr>
          <w:rFonts w:ascii="Arial" w:hAnsi="Arial"/>
          <w:b/>
          <w:spacing w:val="-3"/>
          <w:sz w:val="26"/>
          <w:lang w:val="en-US"/>
        </w:rPr>
        <w:t>“</w:t>
      </w:r>
      <w:r w:rsidR="0050440F">
        <w:rPr>
          <w:rFonts w:ascii="Arial" w:hAnsi="Arial"/>
          <w:b/>
          <w:spacing w:val="-3"/>
          <w:sz w:val="26"/>
          <w:lang w:val="en-US"/>
        </w:rPr>
        <w:t>B</w:t>
      </w:r>
      <w:r w:rsidR="009869FB" w:rsidRPr="009869FB">
        <w:rPr>
          <w:rFonts w:ascii="Arial" w:hAnsi="Arial"/>
          <w:b/>
          <w:spacing w:val="-3"/>
          <w:sz w:val="26"/>
          <w:lang w:val="en-US"/>
        </w:rPr>
        <w:t>uyer”</w:t>
      </w:r>
      <w:r w:rsidR="001C1AAD">
        <w:rPr>
          <w:rFonts w:ascii="Arial" w:hAnsi="Arial"/>
          <w:b/>
          <w:spacing w:val="-3"/>
          <w:sz w:val="26"/>
          <w:lang w:val="en-US"/>
        </w:rPr>
        <w:t xml:space="preserve"> </w:t>
      </w:r>
      <w:r>
        <w:rPr>
          <w:rFonts w:ascii="Arial" w:hAnsi="Arial"/>
          <w:spacing w:val="-3"/>
          <w:sz w:val="26"/>
          <w:lang w:val="en-US"/>
        </w:rPr>
        <w:t>-</w:t>
      </w:r>
    </w:p>
    <w:p w14:paraId="50D264FF" w14:textId="77777777" w:rsidR="00370417" w:rsidRDefault="00370417">
      <w:pPr>
        <w:tabs>
          <w:tab w:val="left" w:pos="0"/>
        </w:tabs>
        <w:suppressAutoHyphens/>
        <w:rPr>
          <w:rFonts w:ascii="Arial" w:hAnsi="Arial"/>
          <w:spacing w:val="-3"/>
          <w:sz w:val="26"/>
          <w:lang w:val="en-US"/>
        </w:rPr>
      </w:pPr>
    </w:p>
    <w:p w14:paraId="50D26500" w14:textId="77777777" w:rsidR="00370417" w:rsidRDefault="00370417">
      <w:pPr>
        <w:tabs>
          <w:tab w:val="left" w:pos="0"/>
        </w:tabs>
        <w:suppressAutoHyphens/>
        <w:rPr>
          <w:rFonts w:ascii="Arial" w:hAnsi="Arial"/>
          <w:spacing w:val="-3"/>
          <w:sz w:val="26"/>
          <w:lang w:val="en-US"/>
        </w:rPr>
      </w:pPr>
    </w:p>
    <w:p w14:paraId="50D26501" w14:textId="77777777" w:rsidR="00370417" w:rsidRDefault="00370417">
      <w:pPr>
        <w:tabs>
          <w:tab w:val="left" w:pos="0"/>
        </w:tabs>
        <w:suppressAutoHyphens/>
        <w:rPr>
          <w:rFonts w:ascii="Arial" w:hAnsi="Arial"/>
          <w:spacing w:val="-3"/>
          <w:sz w:val="26"/>
          <w:lang w:val="en-US"/>
        </w:rPr>
      </w:pPr>
    </w:p>
    <w:p w14:paraId="50D26502" w14:textId="77777777" w:rsidR="00370417" w:rsidRDefault="00370417">
      <w:pPr>
        <w:tabs>
          <w:tab w:val="left" w:pos="0"/>
        </w:tabs>
        <w:suppressAutoHyphens/>
        <w:rPr>
          <w:rFonts w:ascii="Arial" w:hAnsi="Arial"/>
          <w:spacing w:val="-3"/>
          <w:sz w:val="26"/>
          <w:lang w:val="en-US"/>
        </w:rPr>
      </w:pPr>
      <w:r>
        <w:rPr>
          <w:rFonts w:ascii="Arial" w:hAnsi="Arial"/>
          <w:spacing w:val="-3"/>
          <w:sz w:val="26"/>
          <w:lang w:val="en-US"/>
        </w:rPr>
        <w:t>and the company</w:t>
      </w:r>
    </w:p>
    <w:p w14:paraId="50D26503" w14:textId="77777777" w:rsidR="00370417" w:rsidRDefault="00370417">
      <w:pPr>
        <w:tabs>
          <w:tab w:val="left" w:pos="0"/>
        </w:tabs>
        <w:suppressAutoHyphens/>
        <w:rPr>
          <w:rFonts w:ascii="Arial" w:hAnsi="Arial"/>
          <w:spacing w:val="-3"/>
          <w:sz w:val="26"/>
          <w:lang w:val="en-US"/>
        </w:rPr>
      </w:pPr>
    </w:p>
    <w:p w14:paraId="50D26504" w14:textId="77777777" w:rsidR="00370417" w:rsidRDefault="00370417">
      <w:pPr>
        <w:tabs>
          <w:tab w:val="left" w:pos="0"/>
        </w:tabs>
        <w:suppressAutoHyphens/>
        <w:rPr>
          <w:rFonts w:ascii="Arial" w:hAnsi="Arial"/>
          <w:spacing w:val="-3"/>
          <w:sz w:val="26"/>
          <w:lang w:val="en-US"/>
        </w:rPr>
      </w:pPr>
    </w:p>
    <w:p w14:paraId="50D26505" w14:textId="77777777" w:rsidR="00370417" w:rsidRDefault="00370417">
      <w:pPr>
        <w:tabs>
          <w:tab w:val="left" w:pos="0"/>
        </w:tabs>
        <w:suppressAutoHyphens/>
        <w:rPr>
          <w:rFonts w:ascii="Arial" w:hAnsi="Arial"/>
          <w:spacing w:val="-3"/>
          <w:sz w:val="26"/>
          <w:lang w:val="en-US"/>
        </w:rPr>
      </w:pPr>
    </w:p>
    <w:p w14:paraId="50D26506" w14:textId="77777777" w:rsidR="00370417" w:rsidRPr="0023016D" w:rsidRDefault="00066F2D" w:rsidP="00370417">
      <w:pPr>
        <w:tabs>
          <w:tab w:val="left" w:pos="0"/>
        </w:tabs>
        <w:suppressAutoHyphens/>
        <w:spacing w:before="20"/>
        <w:jc w:val="both"/>
        <w:rPr>
          <w:rFonts w:ascii="Arial" w:hAnsi="Arial"/>
          <w:b/>
          <w:spacing w:val="-3"/>
          <w:sz w:val="26"/>
          <w:highlight w:val="lightGray"/>
          <w:lang w:val="en-GB"/>
        </w:rPr>
      </w:pPr>
      <w:r w:rsidRPr="0023016D">
        <w:rPr>
          <w:rFonts w:ascii="Arial" w:hAnsi="Arial"/>
          <w:b/>
          <w:spacing w:val="-3"/>
          <w:sz w:val="26"/>
          <w:highlight w:val="lightGray"/>
          <w:lang w:val="en-GB"/>
        </w:rPr>
        <w:t>_____________________________</w:t>
      </w:r>
    </w:p>
    <w:p w14:paraId="50D26507" w14:textId="77777777" w:rsidR="00370417" w:rsidRPr="0023016D" w:rsidRDefault="00066F2D" w:rsidP="00370417">
      <w:pPr>
        <w:tabs>
          <w:tab w:val="left" w:pos="0"/>
        </w:tabs>
        <w:suppressAutoHyphens/>
        <w:spacing w:before="20"/>
        <w:jc w:val="both"/>
        <w:rPr>
          <w:rFonts w:ascii="Arial" w:hAnsi="Arial"/>
          <w:b/>
          <w:spacing w:val="-3"/>
          <w:sz w:val="26"/>
          <w:highlight w:val="lightGray"/>
          <w:lang w:val="en-GB"/>
        </w:rPr>
      </w:pPr>
      <w:r w:rsidRPr="0023016D">
        <w:rPr>
          <w:rFonts w:ascii="Arial" w:hAnsi="Arial"/>
          <w:b/>
          <w:spacing w:val="-3"/>
          <w:sz w:val="26"/>
          <w:highlight w:val="lightGray"/>
          <w:lang w:val="en-GB"/>
        </w:rPr>
        <w:t>_____________________________</w:t>
      </w:r>
    </w:p>
    <w:p w14:paraId="50D26508" w14:textId="77777777" w:rsidR="00370417" w:rsidRPr="0023016D" w:rsidRDefault="00066F2D" w:rsidP="00370417">
      <w:pPr>
        <w:tabs>
          <w:tab w:val="left" w:pos="0"/>
        </w:tabs>
        <w:suppressAutoHyphens/>
        <w:spacing w:before="20"/>
        <w:jc w:val="both"/>
        <w:rPr>
          <w:rFonts w:ascii="Arial" w:hAnsi="Arial"/>
          <w:b/>
          <w:spacing w:val="-3"/>
          <w:sz w:val="26"/>
          <w:highlight w:val="lightGray"/>
          <w:lang w:val="en-US"/>
        </w:rPr>
      </w:pPr>
      <w:r w:rsidRPr="0023016D">
        <w:rPr>
          <w:rFonts w:ascii="Arial" w:hAnsi="Arial"/>
          <w:b/>
          <w:spacing w:val="-3"/>
          <w:sz w:val="26"/>
          <w:highlight w:val="lightGray"/>
          <w:lang w:val="en-US"/>
        </w:rPr>
        <w:t>_____________________________</w:t>
      </w:r>
    </w:p>
    <w:p w14:paraId="50D26509" w14:textId="77777777" w:rsidR="00370417" w:rsidRDefault="00066F2D" w:rsidP="00370417">
      <w:pPr>
        <w:tabs>
          <w:tab w:val="left" w:pos="0"/>
        </w:tabs>
        <w:suppressAutoHyphens/>
        <w:spacing w:before="20"/>
        <w:jc w:val="both"/>
        <w:rPr>
          <w:rFonts w:ascii="Arial" w:hAnsi="Arial"/>
          <w:b/>
          <w:spacing w:val="-3"/>
          <w:sz w:val="26"/>
          <w:lang w:val="en-US"/>
        </w:rPr>
      </w:pPr>
      <w:r w:rsidRPr="0023016D">
        <w:rPr>
          <w:rFonts w:ascii="Arial" w:hAnsi="Arial"/>
          <w:b/>
          <w:spacing w:val="-3"/>
          <w:sz w:val="26"/>
          <w:highlight w:val="lightGray"/>
          <w:lang w:val="en-US"/>
        </w:rPr>
        <w:t>_____________________________</w:t>
      </w:r>
    </w:p>
    <w:p w14:paraId="50D2650A" w14:textId="77777777" w:rsidR="006C7053" w:rsidRDefault="006C7053" w:rsidP="00370417">
      <w:pPr>
        <w:tabs>
          <w:tab w:val="left" w:pos="0"/>
        </w:tabs>
        <w:suppressAutoHyphens/>
        <w:spacing w:before="20"/>
        <w:jc w:val="both"/>
        <w:rPr>
          <w:rFonts w:ascii="Arial" w:hAnsi="Arial"/>
          <w:b/>
          <w:spacing w:val="-3"/>
          <w:sz w:val="26"/>
          <w:lang w:val="en-US"/>
        </w:rPr>
      </w:pPr>
    </w:p>
    <w:p w14:paraId="50D2650B" w14:textId="77777777" w:rsidR="00370417" w:rsidRDefault="00370417">
      <w:pPr>
        <w:tabs>
          <w:tab w:val="left" w:pos="0"/>
        </w:tabs>
        <w:suppressAutoHyphens/>
        <w:spacing w:before="120"/>
        <w:jc w:val="both"/>
        <w:rPr>
          <w:rFonts w:ascii="Arial" w:hAnsi="Arial"/>
          <w:b/>
          <w:i/>
          <w:spacing w:val="-4"/>
          <w:sz w:val="26"/>
          <w:lang w:val="en-US"/>
        </w:rPr>
      </w:pPr>
      <w:r>
        <w:rPr>
          <w:rFonts w:ascii="Arial" w:hAnsi="Arial"/>
          <w:spacing w:val="-3"/>
          <w:sz w:val="26"/>
          <w:lang w:val="en-US"/>
        </w:rPr>
        <w:t xml:space="preserve">- </w:t>
      </w:r>
      <w:r w:rsidR="001C1AAD">
        <w:rPr>
          <w:rFonts w:ascii="Arial" w:hAnsi="Arial"/>
          <w:spacing w:val="-3"/>
          <w:sz w:val="26"/>
          <w:lang w:val="en-US"/>
        </w:rPr>
        <w:t xml:space="preserve">hereinafter </w:t>
      </w:r>
      <w:r>
        <w:rPr>
          <w:rFonts w:ascii="Arial" w:hAnsi="Arial"/>
          <w:spacing w:val="-3"/>
          <w:sz w:val="26"/>
          <w:lang w:val="en-US"/>
        </w:rPr>
        <w:t>referred</w:t>
      </w:r>
      <w:r w:rsidR="00233525">
        <w:rPr>
          <w:rFonts w:ascii="Arial" w:hAnsi="Arial"/>
          <w:spacing w:val="-3"/>
          <w:sz w:val="26"/>
          <w:lang w:val="en-US"/>
        </w:rPr>
        <w:t xml:space="preserve"> to</w:t>
      </w:r>
      <w:r>
        <w:rPr>
          <w:rFonts w:ascii="Arial" w:hAnsi="Arial"/>
          <w:spacing w:val="-3"/>
          <w:sz w:val="26"/>
          <w:lang w:val="en-US"/>
        </w:rPr>
        <w:t xml:space="preserve"> as "</w:t>
      </w:r>
      <w:r w:rsidR="0050440F" w:rsidRPr="0050440F">
        <w:rPr>
          <w:rFonts w:ascii="Arial" w:hAnsi="Arial"/>
          <w:b/>
          <w:spacing w:val="-3"/>
          <w:sz w:val="26"/>
          <w:lang w:val="en-US"/>
        </w:rPr>
        <w:t>S</w:t>
      </w:r>
      <w:r>
        <w:rPr>
          <w:rFonts w:ascii="Arial" w:hAnsi="Arial"/>
          <w:b/>
          <w:spacing w:val="-3"/>
          <w:sz w:val="26"/>
          <w:lang w:val="en-US"/>
        </w:rPr>
        <w:t>upplier</w:t>
      </w:r>
      <w:r>
        <w:rPr>
          <w:rFonts w:ascii="Arial" w:hAnsi="Arial"/>
          <w:spacing w:val="-3"/>
          <w:sz w:val="26"/>
          <w:lang w:val="en-US"/>
        </w:rPr>
        <w:t>"</w:t>
      </w:r>
      <w:r w:rsidR="0023016D">
        <w:rPr>
          <w:rFonts w:ascii="Arial" w:hAnsi="Arial"/>
          <w:spacing w:val="-3"/>
          <w:sz w:val="26"/>
          <w:lang w:val="en-US"/>
        </w:rPr>
        <w:t xml:space="preserve"> -</w:t>
      </w:r>
    </w:p>
    <w:p w14:paraId="50D2650C" w14:textId="77777777" w:rsidR="00370417" w:rsidRDefault="00370417">
      <w:pPr>
        <w:tabs>
          <w:tab w:val="left" w:pos="0"/>
        </w:tabs>
        <w:suppressAutoHyphens/>
        <w:rPr>
          <w:rFonts w:ascii="Arial" w:hAnsi="Arial"/>
          <w:b/>
          <w:i/>
          <w:spacing w:val="-4"/>
          <w:sz w:val="36"/>
          <w:lang w:val="en-US"/>
        </w:rPr>
      </w:pPr>
    </w:p>
    <w:p w14:paraId="50D2650D" w14:textId="77777777" w:rsidR="00370417" w:rsidRDefault="00370417">
      <w:pPr>
        <w:pStyle w:val="berschrift1"/>
        <w:rPr>
          <w:lang w:val="en-US"/>
        </w:rPr>
      </w:pPr>
      <w:r>
        <w:rPr>
          <w:sz w:val="28"/>
          <w:lang w:val="en-US"/>
        </w:rPr>
        <w:br w:type="page"/>
      </w:r>
      <w:bookmarkStart w:id="1" w:name="_Toc2728402"/>
      <w:r>
        <w:rPr>
          <w:b/>
          <w:sz w:val="22"/>
          <w:lang w:val="en-US"/>
        </w:rPr>
        <w:lastRenderedPageBreak/>
        <w:t>CONTENTS</w:t>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r>
      <w:r>
        <w:rPr>
          <w:b/>
          <w:sz w:val="22"/>
          <w:lang w:val="en-US"/>
        </w:rPr>
        <w:tab/>
        <w:t xml:space="preserve">           </w:t>
      </w:r>
      <w:bookmarkEnd w:id="1"/>
      <w:r>
        <w:rPr>
          <w:b/>
          <w:sz w:val="22"/>
          <w:lang w:val="en-US"/>
        </w:rPr>
        <w:t>PAGE</w:t>
      </w:r>
      <w:r>
        <w:rPr>
          <w:b/>
          <w:sz w:val="22"/>
          <w:lang w:val="en-US"/>
        </w:rPr>
        <w:fldChar w:fldCharType="begin"/>
      </w:r>
      <w:r>
        <w:rPr>
          <w:b/>
          <w:sz w:val="22"/>
          <w:lang w:val="en-US"/>
        </w:rPr>
        <w:instrText xml:space="preserve"> TOC \o "1-3" \h \z </w:instrText>
      </w:r>
      <w:r>
        <w:rPr>
          <w:b/>
          <w:sz w:val="22"/>
          <w:lang w:val="en-US"/>
        </w:rPr>
        <w:fldChar w:fldCharType="separate"/>
      </w:r>
    </w:p>
    <w:p w14:paraId="50D2650E" w14:textId="77777777" w:rsidR="00370417" w:rsidRDefault="00736A3C">
      <w:pPr>
        <w:pStyle w:val="Verzeichnis1"/>
        <w:tabs>
          <w:tab w:val="right" w:pos="9060"/>
        </w:tabs>
        <w:rPr>
          <w:rFonts w:ascii="Times New Roman" w:hAnsi="Times New Roman"/>
          <w:b w:val="0"/>
          <w:caps w:val="0"/>
          <w:lang w:val="en-US"/>
        </w:rPr>
      </w:pPr>
      <w:hyperlink w:anchor="_Toc2728403" w:history="1">
        <w:r w:rsidR="00370417">
          <w:rPr>
            <w:rStyle w:val="Hyperlink"/>
            <w:sz w:val="22"/>
            <w:lang w:val="en-US"/>
          </w:rPr>
          <w:t>1. SCOPE</w:t>
        </w:r>
        <w:r w:rsidR="00370417">
          <w:rPr>
            <w:lang w:val="en-US"/>
          </w:rPr>
          <w:tab/>
        </w:r>
        <w:r w:rsidR="00370417">
          <w:rPr>
            <w:lang w:val="en-US"/>
          </w:rPr>
          <w:fldChar w:fldCharType="begin"/>
        </w:r>
        <w:r w:rsidR="00370417">
          <w:rPr>
            <w:lang w:val="en-US"/>
          </w:rPr>
          <w:instrText xml:space="preserve"> PAGEREF _Toc2728403 \h </w:instrText>
        </w:r>
        <w:r w:rsidR="00370417">
          <w:rPr>
            <w:lang w:val="en-US"/>
          </w:rPr>
        </w:r>
        <w:r w:rsidR="00370417">
          <w:rPr>
            <w:lang w:val="en-US"/>
          </w:rPr>
          <w:fldChar w:fldCharType="separate"/>
        </w:r>
        <w:r w:rsidR="007440EF">
          <w:rPr>
            <w:noProof/>
            <w:lang w:val="en-US"/>
          </w:rPr>
          <w:t>3</w:t>
        </w:r>
        <w:r w:rsidR="00370417">
          <w:rPr>
            <w:lang w:val="en-US"/>
          </w:rPr>
          <w:fldChar w:fldCharType="end"/>
        </w:r>
      </w:hyperlink>
    </w:p>
    <w:p w14:paraId="50D2650F" w14:textId="77777777" w:rsidR="00370417" w:rsidRDefault="00736A3C">
      <w:pPr>
        <w:pStyle w:val="Verzeichnis1"/>
        <w:tabs>
          <w:tab w:val="right" w:pos="9060"/>
        </w:tabs>
        <w:rPr>
          <w:rFonts w:ascii="Times New Roman" w:hAnsi="Times New Roman"/>
          <w:b w:val="0"/>
          <w:caps w:val="0"/>
          <w:lang w:val="en-US"/>
        </w:rPr>
      </w:pPr>
      <w:hyperlink w:anchor="_Toc2728404" w:history="1">
        <w:bookmarkStart w:id="2" w:name="_Hlt5792865"/>
        <w:r w:rsidR="00370417">
          <w:rPr>
            <w:rStyle w:val="Hyperlink"/>
            <w:sz w:val="22"/>
            <w:lang w:val="en-US"/>
          </w:rPr>
          <w:t>2. QualitY As</w:t>
        </w:r>
        <w:bookmarkEnd w:id="2"/>
        <w:r w:rsidR="00370417">
          <w:rPr>
            <w:rStyle w:val="Hyperlink"/>
            <w:sz w:val="22"/>
            <w:lang w:val="en-US"/>
          </w:rPr>
          <w:t>sUrA</w:t>
        </w:r>
        <w:bookmarkStart w:id="3" w:name="_Hlt5792870"/>
        <w:r w:rsidR="00370417">
          <w:rPr>
            <w:rStyle w:val="Hyperlink"/>
            <w:sz w:val="22"/>
            <w:lang w:val="en-US"/>
          </w:rPr>
          <w:t>nCE</w:t>
        </w:r>
        <w:r w:rsidR="00370417">
          <w:rPr>
            <w:lang w:val="en-US"/>
          </w:rPr>
          <w:tab/>
        </w:r>
        <w:bookmarkEnd w:id="3"/>
        <w:r w:rsidR="00370417">
          <w:rPr>
            <w:lang w:val="en-US"/>
          </w:rPr>
          <w:fldChar w:fldCharType="begin"/>
        </w:r>
        <w:r w:rsidR="00370417">
          <w:rPr>
            <w:lang w:val="en-US"/>
          </w:rPr>
          <w:instrText xml:space="preserve"> PAGEREF _Toc2728404 \h </w:instrText>
        </w:r>
        <w:r w:rsidR="00370417">
          <w:rPr>
            <w:lang w:val="en-US"/>
          </w:rPr>
        </w:r>
        <w:r w:rsidR="00370417">
          <w:rPr>
            <w:lang w:val="en-US"/>
          </w:rPr>
          <w:fldChar w:fldCharType="separate"/>
        </w:r>
        <w:r w:rsidR="007440EF">
          <w:rPr>
            <w:noProof/>
            <w:lang w:val="en-US"/>
          </w:rPr>
          <w:t>3</w:t>
        </w:r>
        <w:r w:rsidR="00370417">
          <w:rPr>
            <w:lang w:val="en-US"/>
          </w:rPr>
          <w:fldChar w:fldCharType="end"/>
        </w:r>
      </w:hyperlink>
    </w:p>
    <w:p w14:paraId="50D26510" w14:textId="77777777" w:rsidR="00370417" w:rsidRDefault="00736A3C">
      <w:pPr>
        <w:pStyle w:val="Verzeichnis1"/>
        <w:tabs>
          <w:tab w:val="right" w:pos="9060"/>
        </w:tabs>
        <w:rPr>
          <w:rFonts w:ascii="Times New Roman" w:hAnsi="Times New Roman"/>
          <w:b w:val="0"/>
          <w:caps w:val="0"/>
          <w:lang w:val="en-US"/>
        </w:rPr>
      </w:pPr>
      <w:hyperlink w:anchor="_Toc2728405" w:history="1">
        <w:r w:rsidR="00370417">
          <w:rPr>
            <w:rStyle w:val="Hyperlink"/>
            <w:sz w:val="22"/>
            <w:lang w:val="en-US"/>
          </w:rPr>
          <w:t>3. CERTIFICATE AND Information RESPONSIBILITIES OF THE SUPPLIER</w:t>
        </w:r>
        <w:r w:rsidR="00370417">
          <w:rPr>
            <w:lang w:val="en-US"/>
          </w:rPr>
          <w:tab/>
        </w:r>
        <w:r w:rsidR="00370417">
          <w:rPr>
            <w:lang w:val="en-US"/>
          </w:rPr>
          <w:fldChar w:fldCharType="begin"/>
        </w:r>
        <w:r w:rsidR="00370417">
          <w:rPr>
            <w:lang w:val="en-US"/>
          </w:rPr>
          <w:instrText xml:space="preserve"> PAGEREF _Toc2728405 \h </w:instrText>
        </w:r>
        <w:r w:rsidR="00370417">
          <w:rPr>
            <w:lang w:val="en-US"/>
          </w:rPr>
        </w:r>
        <w:r w:rsidR="00370417">
          <w:rPr>
            <w:lang w:val="en-US"/>
          </w:rPr>
          <w:fldChar w:fldCharType="separate"/>
        </w:r>
        <w:r w:rsidR="007440EF">
          <w:rPr>
            <w:noProof/>
            <w:lang w:val="en-US"/>
          </w:rPr>
          <w:t>3</w:t>
        </w:r>
        <w:r w:rsidR="00370417">
          <w:rPr>
            <w:lang w:val="en-US"/>
          </w:rPr>
          <w:fldChar w:fldCharType="end"/>
        </w:r>
      </w:hyperlink>
    </w:p>
    <w:p w14:paraId="50D26511" w14:textId="77777777" w:rsidR="00370417" w:rsidRDefault="00736A3C">
      <w:pPr>
        <w:pStyle w:val="Verzeichnis1"/>
        <w:tabs>
          <w:tab w:val="right" w:pos="9060"/>
        </w:tabs>
        <w:rPr>
          <w:rFonts w:ascii="Times New Roman" w:hAnsi="Times New Roman"/>
          <w:b w:val="0"/>
          <w:caps w:val="0"/>
          <w:lang w:val="en-US"/>
        </w:rPr>
      </w:pPr>
      <w:hyperlink w:anchor="_Toc2728406" w:history="1">
        <w:r w:rsidR="00370417">
          <w:rPr>
            <w:rStyle w:val="Hyperlink"/>
            <w:sz w:val="22"/>
            <w:lang w:val="en-US"/>
          </w:rPr>
          <w:t xml:space="preserve">4. </w:t>
        </w:r>
        <w:r w:rsidR="000A1719">
          <w:rPr>
            <w:rStyle w:val="Hyperlink"/>
            <w:sz w:val="22"/>
            <w:lang w:val="en-US"/>
          </w:rPr>
          <w:t>INSPECTION OF OUTGOING GOODS BY THE SUPPLIER</w:t>
        </w:r>
        <w:r w:rsidR="00370417">
          <w:rPr>
            <w:lang w:val="en-US"/>
          </w:rPr>
          <w:tab/>
        </w:r>
        <w:r w:rsidR="00370417">
          <w:rPr>
            <w:lang w:val="en-US"/>
          </w:rPr>
          <w:fldChar w:fldCharType="begin"/>
        </w:r>
        <w:r w:rsidR="00370417">
          <w:rPr>
            <w:lang w:val="en-US"/>
          </w:rPr>
          <w:instrText xml:space="preserve"> PAGEREF _Toc2728406 \h </w:instrText>
        </w:r>
        <w:r w:rsidR="00370417">
          <w:rPr>
            <w:lang w:val="en-US"/>
          </w:rPr>
        </w:r>
        <w:r w:rsidR="00370417">
          <w:rPr>
            <w:lang w:val="en-US"/>
          </w:rPr>
          <w:fldChar w:fldCharType="separate"/>
        </w:r>
        <w:r w:rsidR="007440EF">
          <w:rPr>
            <w:noProof/>
            <w:lang w:val="en-US"/>
          </w:rPr>
          <w:t>4</w:t>
        </w:r>
        <w:r w:rsidR="00370417">
          <w:rPr>
            <w:lang w:val="en-US"/>
          </w:rPr>
          <w:fldChar w:fldCharType="end"/>
        </w:r>
      </w:hyperlink>
    </w:p>
    <w:p w14:paraId="50D26512" w14:textId="77777777" w:rsidR="00370417" w:rsidRDefault="00736A3C">
      <w:pPr>
        <w:pStyle w:val="Verzeichnis1"/>
        <w:tabs>
          <w:tab w:val="right" w:pos="9060"/>
        </w:tabs>
        <w:rPr>
          <w:rFonts w:ascii="Times New Roman" w:hAnsi="Times New Roman"/>
          <w:b w:val="0"/>
          <w:caps w:val="0"/>
          <w:lang w:val="en-US"/>
        </w:rPr>
      </w:pPr>
      <w:hyperlink w:anchor="_Toc2728407" w:history="1">
        <w:r w:rsidR="00370417">
          <w:rPr>
            <w:rStyle w:val="Hyperlink"/>
            <w:sz w:val="22"/>
            <w:lang w:val="en-US"/>
          </w:rPr>
          <w:t xml:space="preserve">5. </w:t>
        </w:r>
        <w:r w:rsidR="00F74494">
          <w:rPr>
            <w:rStyle w:val="Hyperlink"/>
            <w:sz w:val="22"/>
            <w:lang w:val="en-US"/>
          </w:rPr>
          <w:t>INSPECTION OF INCOMING GOODS BY THE BUYER</w:t>
        </w:r>
        <w:r w:rsidR="00370417">
          <w:rPr>
            <w:lang w:val="en-US"/>
          </w:rPr>
          <w:tab/>
        </w:r>
        <w:r w:rsidR="00370417">
          <w:rPr>
            <w:lang w:val="en-US"/>
          </w:rPr>
          <w:fldChar w:fldCharType="begin"/>
        </w:r>
        <w:r w:rsidR="00370417">
          <w:rPr>
            <w:lang w:val="en-US"/>
          </w:rPr>
          <w:instrText xml:space="preserve"> PAGEREF _Toc2728407 \h </w:instrText>
        </w:r>
        <w:r w:rsidR="00370417">
          <w:rPr>
            <w:lang w:val="en-US"/>
          </w:rPr>
        </w:r>
        <w:r w:rsidR="00370417">
          <w:rPr>
            <w:lang w:val="en-US"/>
          </w:rPr>
          <w:fldChar w:fldCharType="separate"/>
        </w:r>
        <w:r w:rsidR="007440EF">
          <w:rPr>
            <w:noProof/>
            <w:lang w:val="en-US"/>
          </w:rPr>
          <w:t>4</w:t>
        </w:r>
        <w:r w:rsidR="00370417">
          <w:rPr>
            <w:lang w:val="en-US"/>
          </w:rPr>
          <w:fldChar w:fldCharType="end"/>
        </w:r>
      </w:hyperlink>
    </w:p>
    <w:p w14:paraId="50D26513" w14:textId="77777777" w:rsidR="00370417" w:rsidRDefault="00736A3C">
      <w:pPr>
        <w:pStyle w:val="Verzeichnis1"/>
        <w:tabs>
          <w:tab w:val="right" w:pos="9060"/>
        </w:tabs>
        <w:rPr>
          <w:rFonts w:ascii="Times New Roman" w:hAnsi="Times New Roman"/>
          <w:b w:val="0"/>
          <w:caps w:val="0"/>
          <w:lang w:val="en-US"/>
        </w:rPr>
      </w:pPr>
      <w:hyperlink w:anchor="_Toc2728408" w:history="1">
        <w:r w:rsidR="00233525">
          <w:rPr>
            <w:rStyle w:val="Hyperlink"/>
            <w:sz w:val="22"/>
            <w:lang w:val="en-US"/>
          </w:rPr>
          <w:t>6. ENVIRONMENTAL PROTECTION</w:t>
        </w:r>
        <w:r w:rsidR="00370417">
          <w:rPr>
            <w:lang w:val="en-US"/>
          </w:rPr>
          <w:tab/>
        </w:r>
        <w:r w:rsidR="00370417">
          <w:rPr>
            <w:lang w:val="en-US"/>
          </w:rPr>
          <w:fldChar w:fldCharType="begin"/>
        </w:r>
        <w:r w:rsidR="00370417">
          <w:rPr>
            <w:lang w:val="en-US"/>
          </w:rPr>
          <w:instrText xml:space="preserve"> PAGEREF _Toc2728408 \h </w:instrText>
        </w:r>
        <w:r w:rsidR="00370417">
          <w:rPr>
            <w:lang w:val="en-US"/>
          </w:rPr>
        </w:r>
        <w:r w:rsidR="00370417">
          <w:rPr>
            <w:lang w:val="en-US"/>
          </w:rPr>
          <w:fldChar w:fldCharType="separate"/>
        </w:r>
        <w:r w:rsidR="007440EF">
          <w:rPr>
            <w:noProof/>
            <w:lang w:val="en-US"/>
          </w:rPr>
          <w:t>4</w:t>
        </w:r>
        <w:r w:rsidR="00370417">
          <w:rPr>
            <w:lang w:val="en-US"/>
          </w:rPr>
          <w:fldChar w:fldCharType="end"/>
        </w:r>
      </w:hyperlink>
    </w:p>
    <w:p w14:paraId="50D26514" w14:textId="77777777" w:rsidR="00370417" w:rsidRDefault="00736A3C">
      <w:pPr>
        <w:pStyle w:val="Verzeichnis1"/>
        <w:tabs>
          <w:tab w:val="right" w:pos="9060"/>
        </w:tabs>
        <w:rPr>
          <w:rFonts w:ascii="Times New Roman" w:hAnsi="Times New Roman"/>
          <w:b w:val="0"/>
          <w:caps w:val="0"/>
          <w:lang w:val="en-US"/>
        </w:rPr>
      </w:pPr>
      <w:hyperlink w:anchor="_Toc2728409" w:history="1">
        <w:r w:rsidR="00370417">
          <w:rPr>
            <w:rStyle w:val="Hyperlink"/>
            <w:sz w:val="22"/>
            <w:lang w:val="en-US"/>
          </w:rPr>
          <w:t>7. CONFIDENTIALITY</w:t>
        </w:r>
        <w:r w:rsidR="00370417">
          <w:rPr>
            <w:lang w:val="en-US"/>
          </w:rPr>
          <w:tab/>
        </w:r>
        <w:r w:rsidR="00370417">
          <w:rPr>
            <w:lang w:val="en-US"/>
          </w:rPr>
          <w:fldChar w:fldCharType="begin"/>
        </w:r>
        <w:r w:rsidR="00370417">
          <w:rPr>
            <w:lang w:val="en-US"/>
          </w:rPr>
          <w:instrText xml:space="preserve"> PAGEREF _Toc2728409 \h </w:instrText>
        </w:r>
        <w:r w:rsidR="00370417">
          <w:rPr>
            <w:lang w:val="en-US"/>
          </w:rPr>
        </w:r>
        <w:r w:rsidR="00370417">
          <w:rPr>
            <w:lang w:val="en-US"/>
          </w:rPr>
          <w:fldChar w:fldCharType="separate"/>
        </w:r>
        <w:r w:rsidR="007440EF">
          <w:rPr>
            <w:noProof/>
            <w:lang w:val="en-US"/>
          </w:rPr>
          <w:t>5</w:t>
        </w:r>
        <w:r w:rsidR="00370417">
          <w:rPr>
            <w:lang w:val="en-US"/>
          </w:rPr>
          <w:fldChar w:fldCharType="end"/>
        </w:r>
      </w:hyperlink>
    </w:p>
    <w:p w14:paraId="50D26515" w14:textId="77777777" w:rsidR="00370417" w:rsidRDefault="00736A3C">
      <w:pPr>
        <w:pStyle w:val="Verzeichnis1"/>
        <w:tabs>
          <w:tab w:val="right" w:pos="9060"/>
        </w:tabs>
        <w:rPr>
          <w:rFonts w:ascii="Times New Roman" w:hAnsi="Times New Roman"/>
          <w:b w:val="0"/>
          <w:caps w:val="0"/>
          <w:lang w:val="en-US"/>
        </w:rPr>
      </w:pPr>
      <w:hyperlink w:anchor="_Toc2728410" w:history="1">
        <w:r w:rsidR="00176533">
          <w:rPr>
            <w:rStyle w:val="Hyperlink"/>
            <w:sz w:val="22"/>
            <w:lang w:val="en-US"/>
          </w:rPr>
          <w:t xml:space="preserve">8. CONTACT </w:t>
        </w:r>
        <w:r w:rsidR="00233525">
          <w:rPr>
            <w:rStyle w:val="Hyperlink"/>
            <w:sz w:val="22"/>
            <w:lang w:val="en-US"/>
          </w:rPr>
          <w:t>INFORMATION</w:t>
        </w:r>
        <w:r w:rsidR="00370417">
          <w:rPr>
            <w:lang w:val="en-US"/>
          </w:rPr>
          <w:tab/>
        </w:r>
        <w:r w:rsidR="00370417">
          <w:rPr>
            <w:lang w:val="en-US"/>
          </w:rPr>
          <w:fldChar w:fldCharType="begin"/>
        </w:r>
        <w:r w:rsidR="00370417">
          <w:rPr>
            <w:lang w:val="en-US"/>
          </w:rPr>
          <w:instrText xml:space="preserve"> PAGEREF _Toc2728410 \h </w:instrText>
        </w:r>
        <w:r w:rsidR="00370417">
          <w:rPr>
            <w:lang w:val="en-US"/>
          </w:rPr>
        </w:r>
        <w:r w:rsidR="00370417">
          <w:rPr>
            <w:lang w:val="en-US"/>
          </w:rPr>
          <w:fldChar w:fldCharType="separate"/>
        </w:r>
        <w:r w:rsidR="007440EF">
          <w:rPr>
            <w:noProof/>
            <w:lang w:val="en-US"/>
          </w:rPr>
          <w:t>6</w:t>
        </w:r>
        <w:r w:rsidR="00370417">
          <w:rPr>
            <w:lang w:val="en-US"/>
          </w:rPr>
          <w:fldChar w:fldCharType="end"/>
        </w:r>
      </w:hyperlink>
    </w:p>
    <w:p w14:paraId="50D26516" w14:textId="77777777" w:rsidR="00370417" w:rsidRDefault="00736A3C">
      <w:pPr>
        <w:pStyle w:val="Verzeichnis1"/>
        <w:tabs>
          <w:tab w:val="right" w:pos="9060"/>
        </w:tabs>
        <w:rPr>
          <w:rFonts w:ascii="Times New Roman" w:hAnsi="Times New Roman"/>
          <w:b w:val="0"/>
          <w:caps w:val="0"/>
          <w:lang w:val="en-US"/>
        </w:rPr>
      </w:pPr>
      <w:hyperlink w:anchor="_Toc2728411" w:history="1">
        <w:r w:rsidR="00370417">
          <w:rPr>
            <w:rStyle w:val="Hyperlink"/>
            <w:sz w:val="22"/>
            <w:lang w:val="en-US"/>
          </w:rPr>
          <w:t xml:space="preserve">9. </w:t>
        </w:r>
        <w:r w:rsidR="00101B42">
          <w:rPr>
            <w:rStyle w:val="Hyperlink"/>
            <w:sz w:val="22"/>
            <w:lang w:val="en-US"/>
          </w:rPr>
          <w:t>DURATION</w:t>
        </w:r>
        <w:r w:rsidR="00370417">
          <w:rPr>
            <w:rStyle w:val="Hyperlink"/>
            <w:sz w:val="22"/>
            <w:lang w:val="en-US"/>
          </w:rPr>
          <w:t xml:space="preserve"> OF THE AGREEMENT</w:t>
        </w:r>
        <w:r w:rsidR="00370417">
          <w:rPr>
            <w:lang w:val="en-US"/>
          </w:rPr>
          <w:tab/>
        </w:r>
        <w:r w:rsidR="00370417">
          <w:rPr>
            <w:lang w:val="en-US"/>
          </w:rPr>
          <w:fldChar w:fldCharType="begin"/>
        </w:r>
        <w:r w:rsidR="00370417">
          <w:rPr>
            <w:lang w:val="en-US"/>
          </w:rPr>
          <w:instrText xml:space="preserve"> PAGEREF _Toc2728411 \h </w:instrText>
        </w:r>
        <w:r w:rsidR="00370417">
          <w:rPr>
            <w:lang w:val="en-US"/>
          </w:rPr>
        </w:r>
        <w:r w:rsidR="00370417">
          <w:rPr>
            <w:lang w:val="en-US"/>
          </w:rPr>
          <w:fldChar w:fldCharType="separate"/>
        </w:r>
        <w:r w:rsidR="007440EF">
          <w:rPr>
            <w:noProof/>
            <w:lang w:val="en-US"/>
          </w:rPr>
          <w:t>6</w:t>
        </w:r>
        <w:r w:rsidR="00370417">
          <w:rPr>
            <w:lang w:val="en-US"/>
          </w:rPr>
          <w:fldChar w:fldCharType="end"/>
        </w:r>
      </w:hyperlink>
    </w:p>
    <w:p w14:paraId="50D26517" w14:textId="77777777" w:rsidR="00370417" w:rsidRDefault="00370417">
      <w:pPr>
        <w:pStyle w:val="berschrift1"/>
        <w:rPr>
          <w:sz w:val="28"/>
          <w:lang w:val="en-US"/>
        </w:rPr>
      </w:pPr>
      <w:r>
        <w:rPr>
          <w:sz w:val="28"/>
          <w:lang w:val="en-US"/>
        </w:rPr>
        <w:fldChar w:fldCharType="end"/>
      </w:r>
    </w:p>
    <w:p w14:paraId="50D26518" w14:textId="77777777" w:rsidR="00370417" w:rsidRDefault="00370417">
      <w:pPr>
        <w:pStyle w:val="berschrift1"/>
        <w:rPr>
          <w:b/>
          <w:sz w:val="22"/>
          <w:lang w:val="en-US"/>
        </w:rPr>
      </w:pPr>
      <w:r>
        <w:rPr>
          <w:b/>
          <w:sz w:val="22"/>
          <w:lang w:val="en-US"/>
        </w:rPr>
        <w:br w:type="column"/>
      </w:r>
      <w:bookmarkStart w:id="4" w:name="_Toc2728403"/>
      <w:r>
        <w:rPr>
          <w:b/>
          <w:sz w:val="22"/>
          <w:lang w:val="en-US"/>
        </w:rPr>
        <w:t xml:space="preserve">1. </w:t>
      </w:r>
      <w:bookmarkEnd w:id="4"/>
      <w:r>
        <w:rPr>
          <w:b/>
          <w:sz w:val="22"/>
          <w:lang w:val="en-US"/>
        </w:rPr>
        <w:t>Scope</w:t>
      </w:r>
    </w:p>
    <w:p w14:paraId="50D26519" w14:textId="77777777" w:rsidR="00370417" w:rsidRDefault="00370417">
      <w:pPr>
        <w:tabs>
          <w:tab w:val="left" w:pos="0"/>
        </w:tabs>
        <w:suppressAutoHyphens/>
        <w:jc w:val="both"/>
        <w:rPr>
          <w:rFonts w:ascii="Arial" w:hAnsi="Arial"/>
          <w:spacing w:val="-3"/>
          <w:sz w:val="22"/>
          <w:lang w:val="en-US"/>
        </w:rPr>
      </w:pPr>
    </w:p>
    <w:p w14:paraId="50D2651A" w14:textId="77777777" w:rsidR="00370417" w:rsidRDefault="00370417">
      <w:pPr>
        <w:tabs>
          <w:tab w:val="left" w:pos="0"/>
        </w:tabs>
        <w:suppressAutoHyphens/>
        <w:jc w:val="both"/>
        <w:rPr>
          <w:rFonts w:ascii="Arial" w:hAnsi="Arial"/>
          <w:spacing w:val="-3"/>
          <w:sz w:val="22"/>
          <w:lang w:val="en-US"/>
        </w:rPr>
      </w:pPr>
      <w:r>
        <w:rPr>
          <w:rFonts w:ascii="Arial" w:hAnsi="Arial"/>
          <w:spacing w:val="-3"/>
          <w:sz w:val="22"/>
          <w:lang w:val="en-US"/>
        </w:rPr>
        <w:t>This agreement is applicable to all products delivered by the supplier based on orders that the supplier receives and accepts from the buyer during the term of this agreement.</w:t>
      </w:r>
    </w:p>
    <w:p w14:paraId="50D2651B" w14:textId="77777777" w:rsidR="00370417" w:rsidRDefault="00370417">
      <w:pPr>
        <w:tabs>
          <w:tab w:val="left" w:pos="0"/>
        </w:tabs>
        <w:suppressAutoHyphens/>
        <w:jc w:val="both"/>
        <w:rPr>
          <w:rFonts w:ascii="Arial" w:hAnsi="Arial"/>
          <w:spacing w:val="-3"/>
          <w:sz w:val="22"/>
          <w:lang w:val="en-US"/>
        </w:rPr>
      </w:pPr>
      <w:r>
        <w:rPr>
          <w:rFonts w:ascii="Arial" w:hAnsi="Arial"/>
          <w:spacing w:val="-3"/>
          <w:sz w:val="22"/>
          <w:lang w:val="en-US"/>
        </w:rPr>
        <w:t xml:space="preserve">The delivered products must correspond to the approved text of the order and </w:t>
      </w:r>
      <w:r w:rsidR="00233525">
        <w:rPr>
          <w:rFonts w:ascii="Arial" w:hAnsi="Arial"/>
          <w:spacing w:val="-3"/>
          <w:sz w:val="22"/>
          <w:lang w:val="en-US"/>
        </w:rPr>
        <w:t>all</w:t>
      </w:r>
      <w:r>
        <w:rPr>
          <w:rFonts w:ascii="Arial" w:hAnsi="Arial"/>
          <w:spacing w:val="-3"/>
          <w:sz w:val="22"/>
          <w:lang w:val="en-US"/>
        </w:rPr>
        <w:t xml:space="preserve"> drawings, data sheets, specifications and approved models included in the order. The supplier must immediately check whether a description submitted by the buyer is </w:t>
      </w:r>
      <w:r w:rsidR="00233525">
        <w:rPr>
          <w:rFonts w:ascii="Arial" w:hAnsi="Arial"/>
          <w:spacing w:val="-3"/>
          <w:sz w:val="22"/>
          <w:lang w:val="en-US"/>
        </w:rPr>
        <w:t>blatantly</w:t>
      </w:r>
      <w:r>
        <w:rPr>
          <w:rFonts w:ascii="Arial" w:hAnsi="Arial"/>
          <w:spacing w:val="-3"/>
          <w:sz w:val="22"/>
          <w:lang w:val="en-US"/>
        </w:rPr>
        <w:t xml:space="preserve"> incorrect, unclear, incomplete</w:t>
      </w:r>
      <w:r w:rsidR="006C7053">
        <w:rPr>
          <w:rFonts w:ascii="Arial" w:hAnsi="Arial"/>
          <w:spacing w:val="-3"/>
          <w:sz w:val="22"/>
          <w:lang w:val="en-US"/>
        </w:rPr>
        <w:t xml:space="preserve"> </w:t>
      </w:r>
      <w:r>
        <w:rPr>
          <w:rFonts w:ascii="Arial" w:hAnsi="Arial"/>
          <w:spacing w:val="-3"/>
          <w:sz w:val="22"/>
          <w:lang w:val="en-US"/>
        </w:rPr>
        <w:t xml:space="preserve">or whether it </w:t>
      </w:r>
      <w:r w:rsidR="00233525">
        <w:rPr>
          <w:rFonts w:ascii="Arial" w:hAnsi="Arial"/>
          <w:spacing w:val="-3"/>
          <w:sz w:val="22"/>
          <w:lang w:val="en-US"/>
        </w:rPr>
        <w:t>clearly</w:t>
      </w:r>
      <w:r>
        <w:rPr>
          <w:rFonts w:ascii="Arial" w:hAnsi="Arial"/>
          <w:spacing w:val="-3"/>
          <w:sz w:val="22"/>
          <w:lang w:val="en-US"/>
        </w:rPr>
        <w:t xml:space="preserve"> deviates from the model. If the supplier recognizes any of these conditions, the </w:t>
      </w:r>
      <w:r w:rsidR="006C7053">
        <w:rPr>
          <w:rFonts w:ascii="Arial" w:hAnsi="Arial"/>
          <w:spacing w:val="-3"/>
          <w:sz w:val="22"/>
          <w:lang w:val="en-US"/>
        </w:rPr>
        <w:t>buyer</w:t>
      </w:r>
      <w:r>
        <w:rPr>
          <w:rFonts w:ascii="Arial" w:hAnsi="Arial"/>
          <w:spacing w:val="-3"/>
          <w:sz w:val="22"/>
          <w:lang w:val="en-US"/>
        </w:rPr>
        <w:t xml:space="preserve"> </w:t>
      </w:r>
      <w:r w:rsidR="00233525">
        <w:rPr>
          <w:rFonts w:ascii="Arial" w:hAnsi="Arial"/>
          <w:spacing w:val="-3"/>
          <w:sz w:val="22"/>
          <w:lang w:val="en-US"/>
        </w:rPr>
        <w:t>is to be</w:t>
      </w:r>
      <w:r>
        <w:rPr>
          <w:rFonts w:ascii="Arial" w:hAnsi="Arial"/>
          <w:spacing w:val="-3"/>
          <w:sz w:val="22"/>
          <w:lang w:val="en-US"/>
        </w:rPr>
        <w:t xml:space="preserve"> immediately </w:t>
      </w:r>
      <w:r w:rsidR="006C7053">
        <w:rPr>
          <w:rFonts w:ascii="Arial" w:hAnsi="Arial"/>
          <w:spacing w:val="-3"/>
          <w:sz w:val="22"/>
          <w:lang w:val="en-US"/>
        </w:rPr>
        <w:t>informed</w:t>
      </w:r>
      <w:r>
        <w:rPr>
          <w:rFonts w:ascii="Arial" w:hAnsi="Arial"/>
          <w:spacing w:val="-3"/>
          <w:sz w:val="22"/>
          <w:lang w:val="en-US"/>
        </w:rPr>
        <w:t>.</w:t>
      </w:r>
    </w:p>
    <w:p w14:paraId="50D2651C" w14:textId="77777777" w:rsidR="00370417" w:rsidRDefault="00370417">
      <w:pPr>
        <w:tabs>
          <w:tab w:val="left" w:pos="0"/>
        </w:tabs>
        <w:suppressAutoHyphens/>
        <w:jc w:val="both"/>
        <w:rPr>
          <w:rFonts w:ascii="Arial" w:hAnsi="Arial"/>
          <w:spacing w:val="-3"/>
          <w:sz w:val="22"/>
          <w:lang w:val="en-US"/>
        </w:rPr>
      </w:pPr>
    </w:p>
    <w:p w14:paraId="50D2651D" w14:textId="77777777" w:rsidR="00370417" w:rsidRDefault="00370417">
      <w:pPr>
        <w:pStyle w:val="berschrift1"/>
        <w:rPr>
          <w:b/>
          <w:sz w:val="22"/>
          <w:lang w:val="en-US"/>
        </w:rPr>
      </w:pPr>
      <w:bookmarkStart w:id="5" w:name="_Toc2728404"/>
      <w:r>
        <w:rPr>
          <w:b/>
          <w:sz w:val="22"/>
          <w:lang w:val="en-US"/>
        </w:rPr>
        <w:t xml:space="preserve">2. </w:t>
      </w:r>
      <w:bookmarkEnd w:id="5"/>
      <w:r>
        <w:rPr>
          <w:b/>
          <w:sz w:val="22"/>
          <w:lang w:val="en-US"/>
        </w:rPr>
        <w:t xml:space="preserve">Quality </w:t>
      </w:r>
      <w:r w:rsidR="004A6CDB">
        <w:rPr>
          <w:b/>
          <w:sz w:val="22"/>
          <w:lang w:val="en-US"/>
        </w:rPr>
        <w:t>A</w:t>
      </w:r>
      <w:r>
        <w:rPr>
          <w:b/>
          <w:sz w:val="22"/>
          <w:lang w:val="en-US"/>
        </w:rPr>
        <w:t>ssurance</w:t>
      </w:r>
    </w:p>
    <w:p w14:paraId="50D2651E" w14:textId="77777777" w:rsidR="00370417" w:rsidRDefault="00370417">
      <w:pPr>
        <w:tabs>
          <w:tab w:val="left" w:pos="0"/>
        </w:tabs>
        <w:suppressAutoHyphens/>
        <w:jc w:val="both"/>
        <w:rPr>
          <w:rFonts w:ascii="Arial" w:hAnsi="Arial"/>
          <w:spacing w:val="-3"/>
          <w:sz w:val="22"/>
          <w:lang w:val="en-US"/>
        </w:rPr>
      </w:pPr>
    </w:p>
    <w:p w14:paraId="50D2651F" w14:textId="4900CC4B" w:rsidR="00370417" w:rsidRDefault="00370417">
      <w:pPr>
        <w:tabs>
          <w:tab w:val="left" w:pos="0"/>
        </w:tabs>
        <w:suppressAutoHyphens/>
        <w:jc w:val="both"/>
        <w:rPr>
          <w:rFonts w:ascii="Arial" w:hAnsi="Arial"/>
          <w:spacing w:val="-3"/>
          <w:sz w:val="22"/>
          <w:lang w:val="en-US"/>
        </w:rPr>
      </w:pPr>
      <w:r>
        <w:rPr>
          <w:rFonts w:ascii="Arial" w:hAnsi="Arial"/>
          <w:spacing w:val="-3"/>
          <w:sz w:val="22"/>
          <w:lang w:val="en-US"/>
        </w:rPr>
        <w:t xml:space="preserve">The supplier maintains a quality management system according to DIN EN ISO 9000 ff. </w:t>
      </w:r>
      <w:r>
        <w:rPr>
          <w:rFonts w:ascii="Arial" w:hAnsi="Arial"/>
          <w:spacing w:val="-3"/>
          <w:sz w:val="22"/>
          <w:lang w:val="en-GB"/>
        </w:rPr>
        <w:t>A development of the quality</w:t>
      </w:r>
      <w:r w:rsidR="000F08E3">
        <w:rPr>
          <w:rFonts w:ascii="Arial" w:hAnsi="Arial"/>
          <w:spacing w:val="-3"/>
          <w:sz w:val="22"/>
          <w:lang w:val="en-GB"/>
        </w:rPr>
        <w:t xml:space="preserve"> </w:t>
      </w:r>
      <w:r>
        <w:rPr>
          <w:rFonts w:ascii="Arial" w:hAnsi="Arial"/>
          <w:spacing w:val="-3"/>
          <w:sz w:val="22"/>
          <w:lang w:val="en-GB"/>
        </w:rPr>
        <w:t>management</w:t>
      </w:r>
      <w:r w:rsidR="000F08E3">
        <w:rPr>
          <w:rFonts w:ascii="Arial" w:hAnsi="Arial"/>
          <w:spacing w:val="-3"/>
          <w:sz w:val="22"/>
          <w:lang w:val="en-GB"/>
        </w:rPr>
        <w:t xml:space="preserve"> </w:t>
      </w:r>
      <w:r>
        <w:rPr>
          <w:rFonts w:ascii="Arial" w:hAnsi="Arial"/>
          <w:spacing w:val="-3"/>
          <w:sz w:val="22"/>
          <w:lang w:val="en-GB"/>
        </w:rPr>
        <w:t xml:space="preserve">system </w:t>
      </w:r>
      <w:r w:rsidR="000F08E3">
        <w:rPr>
          <w:rFonts w:ascii="Arial" w:hAnsi="Arial"/>
          <w:spacing w:val="-3"/>
          <w:sz w:val="22"/>
          <w:lang w:val="en-GB"/>
        </w:rPr>
        <w:t>to</w:t>
      </w:r>
      <w:r>
        <w:rPr>
          <w:rFonts w:ascii="Arial" w:hAnsi="Arial"/>
          <w:spacing w:val="-3"/>
          <w:sz w:val="22"/>
          <w:lang w:val="en-GB"/>
        </w:rPr>
        <w:t xml:space="preserve"> a</w:t>
      </w:r>
      <w:r w:rsidR="000F08E3">
        <w:rPr>
          <w:rFonts w:ascii="Arial" w:hAnsi="Arial"/>
          <w:spacing w:val="-3"/>
          <w:sz w:val="22"/>
          <w:lang w:val="en-GB"/>
        </w:rPr>
        <w:t>n</w:t>
      </w:r>
      <w:r>
        <w:rPr>
          <w:rFonts w:ascii="Arial" w:hAnsi="Arial"/>
          <w:spacing w:val="-3"/>
          <w:sz w:val="22"/>
          <w:lang w:val="en-GB"/>
        </w:rPr>
        <w:t xml:space="preserve"> automotive standard should be a</w:t>
      </w:r>
      <w:r w:rsidR="000F08E3">
        <w:rPr>
          <w:rFonts w:ascii="Arial" w:hAnsi="Arial"/>
          <w:spacing w:val="-3"/>
          <w:sz w:val="22"/>
          <w:lang w:val="en-GB"/>
        </w:rPr>
        <w:t>imed</w:t>
      </w:r>
      <w:r>
        <w:rPr>
          <w:rFonts w:ascii="Arial" w:hAnsi="Arial"/>
          <w:spacing w:val="-3"/>
          <w:sz w:val="22"/>
          <w:lang w:val="en-GB"/>
        </w:rPr>
        <w:t xml:space="preserve"> (for example</w:t>
      </w:r>
      <w:r>
        <w:rPr>
          <w:rFonts w:ascii="Arial" w:hAnsi="Arial"/>
          <w:spacing w:val="-3"/>
          <w:sz w:val="22"/>
          <w:lang w:val="en-US"/>
        </w:rPr>
        <w:t xml:space="preserve"> </w:t>
      </w:r>
      <w:r w:rsidR="006F1BC9">
        <w:rPr>
          <w:rFonts w:ascii="Arial" w:hAnsi="Arial"/>
          <w:spacing w:val="-3"/>
          <w:sz w:val="22"/>
          <w:lang w:val="en-US"/>
        </w:rPr>
        <w:t>IATF</w:t>
      </w:r>
      <w:r>
        <w:rPr>
          <w:rFonts w:ascii="Arial" w:hAnsi="Arial"/>
          <w:spacing w:val="-3"/>
          <w:sz w:val="22"/>
          <w:lang w:val="en-US"/>
        </w:rPr>
        <w:t xml:space="preserve"> 16949:</w:t>
      </w:r>
      <w:r w:rsidR="006F1BC9">
        <w:rPr>
          <w:rFonts w:ascii="Arial" w:hAnsi="Arial"/>
          <w:spacing w:val="-3"/>
          <w:sz w:val="22"/>
          <w:lang w:val="en-US"/>
        </w:rPr>
        <w:t>xxxx</w:t>
      </w:r>
      <w:r>
        <w:rPr>
          <w:rFonts w:ascii="Arial" w:hAnsi="Arial"/>
          <w:spacing w:val="-3"/>
          <w:sz w:val="22"/>
          <w:lang w:val="en-US"/>
        </w:rPr>
        <w:t>).</w:t>
      </w:r>
    </w:p>
    <w:p w14:paraId="50D26520" w14:textId="77777777" w:rsidR="00926472" w:rsidRDefault="00370417">
      <w:pPr>
        <w:pStyle w:val="Textkrper"/>
        <w:rPr>
          <w:b w:val="0"/>
          <w:i w:val="0"/>
          <w:sz w:val="22"/>
          <w:lang w:val="en-US"/>
        </w:rPr>
      </w:pPr>
      <w:r>
        <w:rPr>
          <w:b w:val="0"/>
          <w:i w:val="0"/>
          <w:sz w:val="22"/>
          <w:lang w:val="en-US"/>
        </w:rPr>
        <w:t xml:space="preserve">The supplier is responsible for testing the quality of its products before delivery to </w:t>
      </w:r>
    </w:p>
    <w:p w14:paraId="50D26521" w14:textId="77777777" w:rsidR="00370417" w:rsidRDefault="00370417">
      <w:pPr>
        <w:pStyle w:val="Textkrper"/>
        <w:rPr>
          <w:b w:val="0"/>
          <w:i w:val="0"/>
          <w:sz w:val="22"/>
          <w:lang w:val="en-US"/>
        </w:rPr>
      </w:pPr>
      <w:r>
        <w:rPr>
          <w:b w:val="0"/>
          <w:i w:val="0"/>
          <w:sz w:val="22"/>
          <w:lang w:val="en-US"/>
        </w:rPr>
        <w:t>E+E</w:t>
      </w:r>
      <w:r w:rsidR="00926472">
        <w:rPr>
          <w:b w:val="0"/>
          <w:i w:val="0"/>
          <w:sz w:val="22"/>
          <w:lang w:val="en-US"/>
        </w:rPr>
        <w:t xml:space="preserve"> Elektronik</w:t>
      </w:r>
      <w:r>
        <w:rPr>
          <w:b w:val="0"/>
          <w:i w:val="0"/>
          <w:sz w:val="22"/>
          <w:lang w:val="en-US"/>
        </w:rPr>
        <w:t xml:space="preserve">, so that incoming packages </w:t>
      </w:r>
      <w:r w:rsidR="003A7573">
        <w:rPr>
          <w:b w:val="0"/>
          <w:i w:val="0"/>
          <w:sz w:val="22"/>
          <w:lang w:val="en-US"/>
        </w:rPr>
        <w:t>need</w:t>
      </w:r>
      <w:r>
        <w:rPr>
          <w:b w:val="0"/>
          <w:i w:val="0"/>
          <w:sz w:val="22"/>
          <w:lang w:val="en-US"/>
        </w:rPr>
        <w:t xml:space="preserve"> </w:t>
      </w:r>
      <w:r w:rsidR="008E2337">
        <w:rPr>
          <w:b w:val="0"/>
          <w:i w:val="0"/>
          <w:sz w:val="22"/>
          <w:lang w:val="en-US"/>
        </w:rPr>
        <w:t xml:space="preserve">only </w:t>
      </w:r>
      <w:r>
        <w:rPr>
          <w:b w:val="0"/>
          <w:i w:val="0"/>
          <w:sz w:val="22"/>
          <w:lang w:val="en-US"/>
        </w:rPr>
        <w:t xml:space="preserve">to be checked for </w:t>
      </w:r>
      <w:r w:rsidR="008E2337">
        <w:rPr>
          <w:b w:val="0"/>
          <w:i w:val="0"/>
          <w:sz w:val="22"/>
          <w:lang w:val="en-US"/>
        </w:rPr>
        <w:t>external</w:t>
      </w:r>
      <w:r>
        <w:rPr>
          <w:b w:val="0"/>
          <w:i w:val="0"/>
          <w:sz w:val="22"/>
          <w:lang w:val="en-US"/>
        </w:rPr>
        <w:t xml:space="preserve"> visible shipping damage</w:t>
      </w:r>
      <w:r w:rsidR="008E2337">
        <w:rPr>
          <w:b w:val="0"/>
          <w:i w:val="0"/>
          <w:sz w:val="22"/>
          <w:lang w:val="en-US"/>
        </w:rPr>
        <w:t>s</w:t>
      </w:r>
      <w:r>
        <w:rPr>
          <w:b w:val="0"/>
          <w:i w:val="0"/>
          <w:sz w:val="22"/>
          <w:lang w:val="en-US"/>
        </w:rPr>
        <w:t xml:space="preserve">. </w:t>
      </w:r>
    </w:p>
    <w:p w14:paraId="50D26522" w14:textId="77777777" w:rsidR="00370417" w:rsidRDefault="00370417">
      <w:pPr>
        <w:tabs>
          <w:tab w:val="left" w:pos="0"/>
        </w:tabs>
        <w:suppressAutoHyphens/>
        <w:jc w:val="both"/>
        <w:rPr>
          <w:rFonts w:ascii="Arial" w:hAnsi="Arial"/>
          <w:spacing w:val="-3"/>
          <w:sz w:val="22"/>
          <w:lang w:val="en-US"/>
        </w:rPr>
      </w:pPr>
      <w:r>
        <w:rPr>
          <w:rFonts w:ascii="Arial" w:hAnsi="Arial"/>
          <w:spacing w:val="-3"/>
          <w:sz w:val="22"/>
          <w:lang w:val="en-US"/>
        </w:rPr>
        <w:t>If the supplier receives testing means, software, services, materials</w:t>
      </w:r>
      <w:r w:rsidR="008E2337">
        <w:rPr>
          <w:rFonts w:ascii="Arial" w:hAnsi="Arial"/>
          <w:spacing w:val="-3"/>
          <w:sz w:val="22"/>
          <w:lang w:val="en-US"/>
        </w:rPr>
        <w:t xml:space="preserve"> </w:t>
      </w:r>
      <w:r>
        <w:rPr>
          <w:rFonts w:ascii="Arial" w:hAnsi="Arial"/>
          <w:spacing w:val="-3"/>
          <w:sz w:val="22"/>
          <w:lang w:val="en-US"/>
        </w:rPr>
        <w:t xml:space="preserve">or other preliminary supplies from other suppliers for the production or the quality assurance of products, then the supplier shall include this condition contractually in its quality management system or shall </w:t>
      </w:r>
      <w:r w:rsidR="003A7573">
        <w:rPr>
          <w:rFonts w:ascii="Arial" w:hAnsi="Arial"/>
          <w:spacing w:val="-3"/>
          <w:sz w:val="22"/>
          <w:lang w:val="en-US"/>
        </w:rPr>
        <w:t xml:space="preserve">independently </w:t>
      </w:r>
      <w:r>
        <w:rPr>
          <w:rFonts w:ascii="Arial" w:hAnsi="Arial"/>
          <w:spacing w:val="-3"/>
          <w:sz w:val="22"/>
          <w:lang w:val="en-US"/>
        </w:rPr>
        <w:t>guarantee the quality of the other suppliers.</w:t>
      </w:r>
    </w:p>
    <w:p w14:paraId="50D26523" w14:textId="77777777" w:rsidR="00370417" w:rsidRDefault="00370417">
      <w:pPr>
        <w:tabs>
          <w:tab w:val="left" w:pos="0"/>
        </w:tabs>
        <w:suppressAutoHyphens/>
        <w:jc w:val="both"/>
        <w:rPr>
          <w:rFonts w:ascii="Arial" w:hAnsi="Arial"/>
          <w:spacing w:val="-3"/>
          <w:sz w:val="22"/>
          <w:lang w:val="en-US"/>
        </w:rPr>
      </w:pPr>
    </w:p>
    <w:p w14:paraId="50D26524" w14:textId="77777777" w:rsidR="006A1A51" w:rsidRDefault="00370417">
      <w:pPr>
        <w:tabs>
          <w:tab w:val="left" w:pos="0"/>
        </w:tabs>
        <w:suppressAutoHyphens/>
        <w:jc w:val="both"/>
        <w:rPr>
          <w:rFonts w:ascii="Arial" w:hAnsi="Arial"/>
          <w:spacing w:val="-3"/>
          <w:sz w:val="22"/>
          <w:lang w:val="en-US"/>
        </w:rPr>
      </w:pPr>
      <w:r>
        <w:rPr>
          <w:rFonts w:ascii="Arial" w:hAnsi="Arial"/>
          <w:spacing w:val="-3"/>
          <w:sz w:val="22"/>
          <w:lang w:val="en-US"/>
        </w:rPr>
        <w:t>The supplier shall</w:t>
      </w:r>
      <w:r w:rsidR="003A7573">
        <w:rPr>
          <w:rFonts w:ascii="Arial" w:hAnsi="Arial"/>
          <w:spacing w:val="-3"/>
          <w:sz w:val="22"/>
          <w:lang w:val="en-US"/>
        </w:rPr>
        <w:t>,</w:t>
      </w:r>
      <w:r>
        <w:rPr>
          <w:rFonts w:ascii="Arial" w:hAnsi="Arial"/>
          <w:spacing w:val="-3"/>
          <w:sz w:val="22"/>
          <w:lang w:val="en-US"/>
        </w:rPr>
        <w:t xml:space="preserve"> as far as it already corresponds to prior documentation</w:t>
      </w:r>
      <w:r w:rsidR="003A7573">
        <w:rPr>
          <w:rFonts w:ascii="Arial" w:hAnsi="Arial"/>
          <w:spacing w:val="-3"/>
          <w:sz w:val="22"/>
          <w:lang w:val="en-US"/>
        </w:rPr>
        <w:t>,</w:t>
      </w:r>
      <w:r>
        <w:rPr>
          <w:rFonts w:ascii="Arial" w:hAnsi="Arial"/>
          <w:spacing w:val="-3"/>
          <w:sz w:val="22"/>
          <w:lang w:val="en-US"/>
        </w:rPr>
        <w:t xml:space="preserve"> prepare reports on the execution of the previously mentioned quality assurance me</w:t>
      </w:r>
      <w:r w:rsidR="00021C5C">
        <w:rPr>
          <w:rFonts w:ascii="Arial" w:hAnsi="Arial"/>
          <w:spacing w:val="-3"/>
          <w:sz w:val="22"/>
          <w:lang w:val="en-US"/>
        </w:rPr>
        <w:t>asures</w:t>
      </w:r>
      <w:r w:rsidR="003A7573">
        <w:rPr>
          <w:rFonts w:ascii="Arial" w:hAnsi="Arial"/>
          <w:spacing w:val="-3"/>
          <w:sz w:val="22"/>
          <w:lang w:val="en-US"/>
        </w:rPr>
        <w:t>.</w:t>
      </w:r>
      <w:r>
        <w:rPr>
          <w:rFonts w:ascii="Arial" w:hAnsi="Arial"/>
          <w:spacing w:val="-3"/>
          <w:sz w:val="22"/>
          <w:lang w:val="en-US"/>
        </w:rPr>
        <w:t xml:space="preserve"> </w:t>
      </w:r>
      <w:r w:rsidR="003A7573">
        <w:rPr>
          <w:rFonts w:ascii="Arial" w:hAnsi="Arial"/>
          <w:spacing w:val="-3"/>
          <w:sz w:val="22"/>
          <w:lang w:val="en-US"/>
        </w:rPr>
        <w:t>The supplier should pay p</w:t>
      </w:r>
      <w:r>
        <w:rPr>
          <w:rFonts w:ascii="Arial" w:hAnsi="Arial"/>
          <w:spacing w:val="-3"/>
          <w:sz w:val="22"/>
          <w:lang w:val="en-US"/>
        </w:rPr>
        <w:t xml:space="preserve">articular </w:t>
      </w:r>
      <w:r w:rsidR="003A7573">
        <w:rPr>
          <w:rFonts w:ascii="Arial" w:hAnsi="Arial"/>
          <w:spacing w:val="-3"/>
          <w:sz w:val="22"/>
          <w:lang w:val="en-US"/>
        </w:rPr>
        <w:t xml:space="preserve">attention to </w:t>
      </w:r>
      <w:r>
        <w:rPr>
          <w:rFonts w:ascii="Arial" w:hAnsi="Arial"/>
          <w:spacing w:val="-3"/>
          <w:sz w:val="22"/>
          <w:lang w:val="en-US"/>
        </w:rPr>
        <w:t>measurement values and test results and keep these reports as well as some models of the products in a clear and ordered fashion. The supplier shall grant access to its quality reports to the buyer when desired and</w:t>
      </w:r>
      <w:r w:rsidR="006A1A51">
        <w:rPr>
          <w:rFonts w:ascii="Arial" w:hAnsi="Arial"/>
          <w:spacing w:val="-3"/>
          <w:sz w:val="22"/>
          <w:lang w:val="en-US"/>
        </w:rPr>
        <w:t>,</w:t>
      </w:r>
      <w:r>
        <w:rPr>
          <w:rFonts w:ascii="Arial" w:hAnsi="Arial"/>
          <w:spacing w:val="-3"/>
          <w:sz w:val="22"/>
          <w:lang w:val="en-US"/>
        </w:rPr>
        <w:t xml:space="preserve"> if they exist, the supplier shall make available desired </w:t>
      </w:r>
      <w:r w:rsidR="00A60DA4">
        <w:rPr>
          <w:rFonts w:ascii="Arial" w:hAnsi="Arial"/>
          <w:spacing w:val="-3"/>
          <w:sz w:val="22"/>
          <w:lang w:val="en-US"/>
        </w:rPr>
        <w:t xml:space="preserve">product </w:t>
      </w:r>
      <w:r>
        <w:rPr>
          <w:rFonts w:ascii="Arial" w:hAnsi="Arial"/>
          <w:spacing w:val="-3"/>
          <w:sz w:val="22"/>
          <w:lang w:val="en-US"/>
        </w:rPr>
        <w:t>models.</w:t>
      </w:r>
    </w:p>
    <w:p w14:paraId="50D26525" w14:textId="77777777" w:rsidR="00370417" w:rsidRDefault="006A1A51">
      <w:pPr>
        <w:tabs>
          <w:tab w:val="left" w:pos="0"/>
        </w:tabs>
        <w:suppressAutoHyphens/>
        <w:jc w:val="both"/>
        <w:rPr>
          <w:rFonts w:ascii="Arial" w:hAnsi="Arial"/>
          <w:spacing w:val="-3"/>
          <w:sz w:val="22"/>
          <w:lang w:val="en-US"/>
        </w:rPr>
      </w:pPr>
      <w:r>
        <w:rPr>
          <w:rFonts w:ascii="Arial" w:hAnsi="Arial"/>
          <w:spacing w:val="-3"/>
          <w:sz w:val="22"/>
          <w:lang w:val="en-US"/>
        </w:rPr>
        <w:t>The zero fault policy generally applies to all deliveries. Should this not be achieved, it is mandatory that the supplier and E+E Elektronik reach an agreement (e.g.) on how to achieve compliance regarding the aforementioned zero fault policy.</w:t>
      </w:r>
      <w:r w:rsidR="00370417">
        <w:rPr>
          <w:rFonts w:ascii="Arial" w:hAnsi="Arial"/>
          <w:spacing w:val="-3"/>
          <w:sz w:val="22"/>
          <w:lang w:val="en-US"/>
        </w:rPr>
        <w:t xml:space="preserve"> </w:t>
      </w:r>
    </w:p>
    <w:p w14:paraId="50D26526" w14:textId="77777777" w:rsidR="00370417" w:rsidRDefault="00370417">
      <w:pPr>
        <w:tabs>
          <w:tab w:val="left" w:pos="0"/>
        </w:tabs>
        <w:suppressAutoHyphens/>
        <w:jc w:val="both"/>
        <w:rPr>
          <w:rFonts w:ascii="Arial" w:hAnsi="Arial"/>
          <w:spacing w:val="-3"/>
          <w:sz w:val="22"/>
          <w:lang w:val="en-US"/>
        </w:rPr>
      </w:pPr>
    </w:p>
    <w:p w14:paraId="50D26527" w14:textId="77777777" w:rsidR="00370417" w:rsidRDefault="00370417">
      <w:pPr>
        <w:tabs>
          <w:tab w:val="left" w:pos="0"/>
        </w:tabs>
        <w:suppressAutoHyphens/>
        <w:jc w:val="both"/>
        <w:rPr>
          <w:rFonts w:ascii="Arial" w:hAnsi="Arial"/>
          <w:spacing w:val="-3"/>
          <w:sz w:val="22"/>
          <w:lang w:val="en-US"/>
        </w:rPr>
      </w:pPr>
      <w:r>
        <w:rPr>
          <w:rFonts w:ascii="Arial" w:hAnsi="Arial"/>
          <w:spacing w:val="-3"/>
          <w:sz w:val="22"/>
          <w:lang w:val="en-GB"/>
        </w:rPr>
        <w:t>The supplier produce</w:t>
      </w:r>
      <w:r w:rsidR="006A1A51">
        <w:rPr>
          <w:rFonts w:ascii="Arial" w:hAnsi="Arial"/>
          <w:spacing w:val="-3"/>
          <w:sz w:val="22"/>
          <w:lang w:val="en-GB"/>
        </w:rPr>
        <w:t>s</w:t>
      </w:r>
      <w:r>
        <w:rPr>
          <w:rFonts w:ascii="Arial" w:hAnsi="Arial"/>
          <w:spacing w:val="-3"/>
          <w:sz w:val="22"/>
          <w:lang w:val="en-GB"/>
        </w:rPr>
        <w:t xml:space="preserve"> the products according </w:t>
      </w:r>
      <w:r w:rsidR="006A1A51">
        <w:rPr>
          <w:rFonts w:ascii="Arial" w:hAnsi="Arial"/>
          <w:spacing w:val="-3"/>
          <w:sz w:val="22"/>
          <w:lang w:val="en-GB"/>
        </w:rPr>
        <w:t xml:space="preserve">to all legal and </w:t>
      </w:r>
      <w:r>
        <w:rPr>
          <w:rFonts w:ascii="Arial" w:hAnsi="Arial"/>
          <w:spacing w:val="-3"/>
          <w:sz w:val="22"/>
          <w:lang w:val="en-GB"/>
        </w:rPr>
        <w:t xml:space="preserve">official </w:t>
      </w:r>
      <w:r w:rsidR="006A1A51">
        <w:rPr>
          <w:rFonts w:ascii="Arial" w:hAnsi="Arial"/>
          <w:spacing w:val="-3"/>
          <w:sz w:val="22"/>
          <w:lang w:val="en-GB"/>
        </w:rPr>
        <w:t>regulations</w:t>
      </w:r>
      <w:r>
        <w:rPr>
          <w:rFonts w:ascii="Arial" w:hAnsi="Arial"/>
          <w:spacing w:val="-3"/>
          <w:sz w:val="22"/>
          <w:lang w:val="en-GB"/>
        </w:rPr>
        <w:t xml:space="preserve"> o</w:t>
      </w:r>
      <w:r w:rsidR="007703CC">
        <w:rPr>
          <w:rFonts w:ascii="Arial" w:hAnsi="Arial"/>
          <w:spacing w:val="-3"/>
          <w:sz w:val="22"/>
          <w:lang w:val="en-GB"/>
        </w:rPr>
        <w:t>f</w:t>
      </w:r>
      <w:r>
        <w:rPr>
          <w:rFonts w:ascii="Arial" w:hAnsi="Arial"/>
          <w:spacing w:val="-3"/>
          <w:sz w:val="22"/>
          <w:lang w:val="en-GB"/>
        </w:rPr>
        <w:t xml:space="preserve"> the </w:t>
      </w:r>
      <w:r w:rsidR="007703CC">
        <w:rPr>
          <w:rFonts w:ascii="Arial" w:hAnsi="Arial"/>
          <w:spacing w:val="-3"/>
          <w:sz w:val="22"/>
          <w:lang w:val="en-GB"/>
        </w:rPr>
        <w:t xml:space="preserve">country of </w:t>
      </w:r>
      <w:r w:rsidR="006A1A51">
        <w:rPr>
          <w:rFonts w:ascii="Arial" w:hAnsi="Arial"/>
          <w:spacing w:val="-3"/>
          <w:sz w:val="22"/>
          <w:lang w:val="en-GB"/>
        </w:rPr>
        <w:t>production</w:t>
      </w:r>
      <w:r>
        <w:rPr>
          <w:rFonts w:ascii="Arial" w:hAnsi="Arial"/>
          <w:spacing w:val="-3"/>
          <w:sz w:val="22"/>
          <w:lang w:val="en-GB"/>
        </w:rPr>
        <w:t>.</w:t>
      </w:r>
    </w:p>
    <w:p w14:paraId="50D26528" w14:textId="77777777" w:rsidR="00370417" w:rsidRDefault="00370417">
      <w:pPr>
        <w:tabs>
          <w:tab w:val="left" w:pos="0"/>
        </w:tabs>
        <w:suppressAutoHyphens/>
        <w:jc w:val="both"/>
        <w:rPr>
          <w:rFonts w:ascii="Arial" w:hAnsi="Arial"/>
          <w:spacing w:val="-3"/>
          <w:sz w:val="22"/>
          <w:lang w:val="en-US"/>
        </w:rPr>
      </w:pPr>
    </w:p>
    <w:p w14:paraId="50D26529" w14:textId="77777777" w:rsidR="00370417" w:rsidRDefault="00370417">
      <w:pPr>
        <w:pStyle w:val="berschrift1"/>
        <w:rPr>
          <w:b/>
          <w:sz w:val="22"/>
          <w:lang w:val="en-US"/>
        </w:rPr>
      </w:pPr>
      <w:bookmarkStart w:id="6" w:name="_Toc2728405"/>
      <w:r>
        <w:rPr>
          <w:b/>
          <w:sz w:val="22"/>
          <w:lang w:val="en-US"/>
        </w:rPr>
        <w:t xml:space="preserve">3. </w:t>
      </w:r>
      <w:r w:rsidR="004A6CDB">
        <w:rPr>
          <w:b/>
          <w:sz w:val="22"/>
          <w:lang w:val="en-US"/>
        </w:rPr>
        <w:t>Verification</w:t>
      </w:r>
      <w:r>
        <w:rPr>
          <w:b/>
          <w:sz w:val="22"/>
          <w:lang w:val="en-US"/>
        </w:rPr>
        <w:t xml:space="preserve"> and </w:t>
      </w:r>
      <w:r w:rsidR="004A6CDB">
        <w:rPr>
          <w:b/>
          <w:sz w:val="22"/>
          <w:lang w:val="en-US"/>
        </w:rPr>
        <w:t>I</w:t>
      </w:r>
      <w:r>
        <w:rPr>
          <w:b/>
          <w:sz w:val="22"/>
          <w:lang w:val="en-US"/>
        </w:rPr>
        <w:t>nformation</w:t>
      </w:r>
      <w:r w:rsidR="004A6CDB">
        <w:rPr>
          <w:b/>
          <w:sz w:val="22"/>
          <w:lang w:val="en-US"/>
        </w:rPr>
        <w:t>al</w:t>
      </w:r>
      <w:r>
        <w:rPr>
          <w:b/>
          <w:sz w:val="22"/>
          <w:lang w:val="en-US"/>
        </w:rPr>
        <w:t xml:space="preserve"> </w:t>
      </w:r>
      <w:r w:rsidR="004A6CDB">
        <w:rPr>
          <w:b/>
          <w:sz w:val="22"/>
          <w:lang w:val="en-US"/>
        </w:rPr>
        <w:t>R</w:t>
      </w:r>
      <w:r>
        <w:rPr>
          <w:b/>
          <w:sz w:val="22"/>
          <w:lang w:val="en-US"/>
        </w:rPr>
        <w:t xml:space="preserve">esponsibilities of the </w:t>
      </w:r>
      <w:r w:rsidR="004A6CDB">
        <w:rPr>
          <w:b/>
          <w:sz w:val="22"/>
          <w:lang w:val="en-US"/>
        </w:rPr>
        <w:t>S</w:t>
      </w:r>
      <w:r>
        <w:rPr>
          <w:b/>
          <w:sz w:val="22"/>
          <w:lang w:val="en-US"/>
        </w:rPr>
        <w:t>upplie</w:t>
      </w:r>
      <w:bookmarkEnd w:id="6"/>
      <w:r>
        <w:rPr>
          <w:b/>
          <w:sz w:val="22"/>
          <w:lang w:val="en-US"/>
        </w:rPr>
        <w:t>r</w:t>
      </w:r>
    </w:p>
    <w:p w14:paraId="50D2652A" w14:textId="77777777" w:rsidR="00370417" w:rsidRDefault="00370417">
      <w:pPr>
        <w:tabs>
          <w:tab w:val="left" w:pos="0"/>
        </w:tabs>
        <w:suppressAutoHyphens/>
        <w:jc w:val="both"/>
        <w:rPr>
          <w:rFonts w:ascii="Arial" w:hAnsi="Arial"/>
          <w:spacing w:val="-3"/>
          <w:sz w:val="22"/>
          <w:lang w:val="en-US"/>
        </w:rPr>
      </w:pPr>
    </w:p>
    <w:p w14:paraId="50D2652B" w14:textId="77777777" w:rsidR="00D37E71" w:rsidRDefault="00370417">
      <w:pPr>
        <w:jc w:val="both"/>
        <w:rPr>
          <w:rFonts w:ascii="Arial" w:hAnsi="Arial"/>
          <w:spacing w:val="-3"/>
          <w:sz w:val="22"/>
          <w:lang w:val="en-US"/>
        </w:rPr>
      </w:pPr>
      <w:r>
        <w:rPr>
          <w:rFonts w:ascii="Arial" w:hAnsi="Arial"/>
          <w:spacing w:val="-3"/>
          <w:sz w:val="22"/>
          <w:lang w:val="en-US"/>
        </w:rPr>
        <w:t xml:space="preserve">At </w:t>
      </w:r>
      <w:r w:rsidR="00021C5C">
        <w:rPr>
          <w:rFonts w:ascii="Arial" w:hAnsi="Arial"/>
          <w:spacing w:val="-3"/>
          <w:sz w:val="22"/>
          <w:lang w:val="en-US"/>
        </w:rPr>
        <w:t>reasonable intervals</w:t>
      </w:r>
      <w:r w:rsidR="004A6CDB">
        <w:rPr>
          <w:rFonts w:ascii="Arial" w:hAnsi="Arial"/>
          <w:spacing w:val="-3"/>
          <w:sz w:val="22"/>
          <w:lang w:val="en-US"/>
        </w:rPr>
        <w:t>,</w:t>
      </w:r>
      <w:r>
        <w:rPr>
          <w:rFonts w:ascii="Arial" w:hAnsi="Arial"/>
          <w:spacing w:val="-3"/>
          <w:sz w:val="22"/>
          <w:lang w:val="en-US"/>
        </w:rPr>
        <w:t xml:space="preserve"> the supplier shall allow the buyer to inspect the execution of the quality assurance mea</w:t>
      </w:r>
      <w:r w:rsidR="00021C5C">
        <w:rPr>
          <w:rFonts w:ascii="Arial" w:hAnsi="Arial"/>
          <w:spacing w:val="-3"/>
          <w:sz w:val="22"/>
          <w:lang w:val="en-US"/>
        </w:rPr>
        <w:t>sures</w:t>
      </w:r>
      <w:r>
        <w:rPr>
          <w:rFonts w:ascii="Arial" w:hAnsi="Arial"/>
          <w:spacing w:val="-3"/>
          <w:sz w:val="22"/>
          <w:lang w:val="en-US"/>
        </w:rPr>
        <w:t xml:space="preserve"> mentioned under Point 2. For this purpose, the supplier shall grant to the buyer</w:t>
      </w:r>
      <w:r w:rsidR="00021C5C">
        <w:rPr>
          <w:rFonts w:ascii="Arial" w:hAnsi="Arial"/>
          <w:spacing w:val="-3"/>
          <w:sz w:val="22"/>
          <w:lang w:val="en-US"/>
        </w:rPr>
        <w:t xml:space="preserve"> </w:t>
      </w:r>
      <w:r w:rsidR="004A6CDB">
        <w:rPr>
          <w:rFonts w:ascii="Arial" w:hAnsi="Arial"/>
          <w:spacing w:val="-3"/>
          <w:sz w:val="22"/>
          <w:lang w:val="en-US"/>
        </w:rPr>
        <w:t>–</w:t>
      </w:r>
      <w:r w:rsidR="00021C5C">
        <w:rPr>
          <w:rFonts w:ascii="Arial" w:hAnsi="Arial"/>
          <w:spacing w:val="-3"/>
          <w:sz w:val="22"/>
          <w:lang w:val="en-US"/>
        </w:rPr>
        <w:t xml:space="preserve"> </w:t>
      </w:r>
      <w:r w:rsidR="004A6CDB">
        <w:rPr>
          <w:rFonts w:ascii="Arial" w:hAnsi="Arial"/>
          <w:spacing w:val="-3"/>
          <w:sz w:val="22"/>
          <w:lang w:val="en-US"/>
        </w:rPr>
        <w:t>to the</w:t>
      </w:r>
      <w:r>
        <w:rPr>
          <w:rFonts w:ascii="Arial" w:hAnsi="Arial"/>
          <w:spacing w:val="-3"/>
          <w:sz w:val="22"/>
          <w:lang w:val="en-US"/>
        </w:rPr>
        <w:t xml:space="preserve"> indicated extent and according to </w:t>
      </w:r>
      <w:r w:rsidR="004A6CDB">
        <w:rPr>
          <w:rFonts w:ascii="Arial" w:hAnsi="Arial"/>
          <w:spacing w:val="-3"/>
          <w:sz w:val="22"/>
          <w:lang w:val="en-US"/>
        </w:rPr>
        <w:t xml:space="preserve">an </w:t>
      </w:r>
      <w:r>
        <w:rPr>
          <w:rFonts w:ascii="Arial" w:hAnsi="Arial"/>
          <w:spacing w:val="-3"/>
          <w:sz w:val="22"/>
          <w:lang w:val="en-US"/>
        </w:rPr>
        <w:t>agree</w:t>
      </w:r>
      <w:r w:rsidR="004A6CDB">
        <w:rPr>
          <w:rFonts w:ascii="Arial" w:hAnsi="Arial"/>
          <w:spacing w:val="-3"/>
          <w:sz w:val="22"/>
          <w:lang w:val="en-US"/>
        </w:rPr>
        <w:t>d upon</w:t>
      </w:r>
      <w:r>
        <w:rPr>
          <w:rFonts w:ascii="Arial" w:hAnsi="Arial"/>
          <w:spacing w:val="-3"/>
          <w:sz w:val="22"/>
          <w:lang w:val="en-US"/>
        </w:rPr>
        <w:t xml:space="preserve"> schedule</w:t>
      </w:r>
      <w:r w:rsidR="00021C5C">
        <w:rPr>
          <w:rFonts w:ascii="Arial" w:hAnsi="Arial"/>
          <w:spacing w:val="-3"/>
          <w:sz w:val="22"/>
          <w:lang w:val="en-US"/>
        </w:rPr>
        <w:t xml:space="preserve"> -</w:t>
      </w:r>
      <w:r>
        <w:rPr>
          <w:rFonts w:ascii="Arial" w:hAnsi="Arial"/>
          <w:spacing w:val="-3"/>
          <w:sz w:val="22"/>
          <w:lang w:val="en-US"/>
        </w:rPr>
        <w:t xml:space="preserve"> access to its operating </w:t>
      </w:r>
      <w:r w:rsidR="00021C5C">
        <w:rPr>
          <w:rFonts w:ascii="Arial" w:hAnsi="Arial"/>
          <w:spacing w:val="-3"/>
          <w:sz w:val="22"/>
          <w:lang w:val="en-US"/>
        </w:rPr>
        <w:t>facility.</w:t>
      </w:r>
      <w:r>
        <w:rPr>
          <w:rFonts w:ascii="Arial" w:hAnsi="Arial"/>
          <w:spacing w:val="-3"/>
          <w:sz w:val="22"/>
          <w:lang w:val="en-US"/>
        </w:rPr>
        <w:t xml:space="preserve"> </w:t>
      </w:r>
      <w:r w:rsidR="00D37E71">
        <w:rPr>
          <w:rFonts w:ascii="Arial" w:hAnsi="Arial"/>
          <w:spacing w:val="-3"/>
          <w:sz w:val="22"/>
          <w:lang w:val="en-US"/>
        </w:rPr>
        <w:t xml:space="preserve">It is required that </w:t>
      </w:r>
      <w:r w:rsidR="003D6CC2">
        <w:rPr>
          <w:rFonts w:ascii="Arial" w:hAnsi="Arial"/>
          <w:spacing w:val="-3"/>
          <w:sz w:val="22"/>
          <w:lang w:val="en-US"/>
        </w:rPr>
        <w:t xml:space="preserve">a professional qualified employee be available </w:t>
      </w:r>
      <w:r>
        <w:rPr>
          <w:rFonts w:ascii="Arial" w:hAnsi="Arial"/>
          <w:spacing w:val="-3"/>
          <w:sz w:val="22"/>
          <w:lang w:val="en-US"/>
        </w:rPr>
        <w:t>for support</w:t>
      </w:r>
    </w:p>
    <w:p w14:paraId="50D2652C" w14:textId="77777777" w:rsidR="00370417" w:rsidRDefault="00D37E71">
      <w:pPr>
        <w:jc w:val="both"/>
        <w:rPr>
          <w:rFonts w:ascii="Arial" w:hAnsi="Arial"/>
          <w:spacing w:val="-3"/>
          <w:sz w:val="22"/>
          <w:lang w:val="en-US"/>
        </w:rPr>
      </w:pPr>
      <w:r>
        <w:rPr>
          <w:rFonts w:ascii="Arial" w:hAnsi="Arial"/>
          <w:spacing w:val="-3"/>
          <w:sz w:val="22"/>
          <w:lang w:val="en-US"/>
        </w:rPr>
        <w:t>during the aforementioned visit.</w:t>
      </w:r>
      <w:r w:rsidR="00370417">
        <w:rPr>
          <w:rFonts w:ascii="Arial" w:hAnsi="Arial"/>
          <w:spacing w:val="-3"/>
          <w:sz w:val="22"/>
          <w:lang w:val="en-US"/>
        </w:rPr>
        <w:t xml:space="preserve"> </w:t>
      </w:r>
      <w:r>
        <w:rPr>
          <w:rFonts w:ascii="Arial" w:hAnsi="Arial"/>
          <w:spacing w:val="-3"/>
          <w:sz w:val="22"/>
          <w:lang w:val="en-US"/>
        </w:rPr>
        <w:t>The supplier can refuse i</w:t>
      </w:r>
      <w:r w:rsidR="00370417">
        <w:rPr>
          <w:rFonts w:ascii="Arial" w:hAnsi="Arial"/>
          <w:spacing w:val="-3"/>
          <w:sz w:val="22"/>
          <w:lang w:val="en-US"/>
        </w:rPr>
        <w:t>nspection of production processes with secrecy requirements or other operating secrets</w:t>
      </w:r>
      <w:r>
        <w:rPr>
          <w:rFonts w:ascii="Arial" w:hAnsi="Arial"/>
          <w:spacing w:val="-3"/>
          <w:sz w:val="22"/>
          <w:lang w:val="en-US"/>
        </w:rPr>
        <w:t xml:space="preserve"> are in place.</w:t>
      </w:r>
    </w:p>
    <w:p w14:paraId="50D2652D" w14:textId="77777777" w:rsidR="00370417" w:rsidRDefault="00D37E71">
      <w:pPr>
        <w:tabs>
          <w:tab w:val="left" w:pos="0"/>
        </w:tabs>
        <w:suppressAutoHyphens/>
        <w:jc w:val="both"/>
        <w:rPr>
          <w:rFonts w:ascii="Arial" w:hAnsi="Arial"/>
          <w:spacing w:val="-3"/>
          <w:sz w:val="22"/>
          <w:lang w:val="en-GB"/>
        </w:rPr>
      </w:pPr>
      <w:r>
        <w:rPr>
          <w:rFonts w:ascii="Arial" w:hAnsi="Arial"/>
          <w:spacing w:val="-3"/>
          <w:sz w:val="22"/>
          <w:lang w:val="en-US"/>
        </w:rPr>
        <w:t>The supplier has the responsibility to notify the buyer no later than 6 months b</w:t>
      </w:r>
      <w:r w:rsidR="00370417">
        <w:rPr>
          <w:rFonts w:ascii="Arial" w:hAnsi="Arial"/>
          <w:spacing w:val="-3"/>
          <w:sz w:val="22"/>
          <w:lang w:val="en-US"/>
        </w:rPr>
        <w:t xml:space="preserve">efore changes </w:t>
      </w:r>
      <w:r>
        <w:rPr>
          <w:rFonts w:ascii="Arial" w:hAnsi="Arial"/>
          <w:spacing w:val="-3"/>
          <w:sz w:val="22"/>
          <w:lang w:val="en-US"/>
        </w:rPr>
        <w:t>are made t</w:t>
      </w:r>
      <w:r w:rsidR="00370417">
        <w:rPr>
          <w:rFonts w:ascii="Arial" w:hAnsi="Arial"/>
          <w:spacing w:val="-3"/>
          <w:sz w:val="22"/>
          <w:lang w:val="en-US"/>
        </w:rPr>
        <w:t>o production processes</w:t>
      </w:r>
      <w:r>
        <w:rPr>
          <w:rFonts w:ascii="Arial" w:hAnsi="Arial"/>
          <w:spacing w:val="-3"/>
          <w:sz w:val="22"/>
          <w:lang w:val="en-US"/>
        </w:rPr>
        <w:t xml:space="preserve">, </w:t>
      </w:r>
      <w:r w:rsidR="00370417">
        <w:rPr>
          <w:rFonts w:ascii="Arial" w:hAnsi="Arial"/>
          <w:spacing w:val="-3"/>
          <w:sz w:val="22"/>
          <w:lang w:val="en-US"/>
        </w:rPr>
        <w:t>materials</w:t>
      </w:r>
      <w:r>
        <w:rPr>
          <w:rFonts w:ascii="Arial" w:hAnsi="Arial"/>
          <w:spacing w:val="-3"/>
          <w:sz w:val="22"/>
          <w:lang w:val="en-US"/>
        </w:rPr>
        <w:t>, corresponding s</w:t>
      </w:r>
      <w:r w:rsidR="00370417">
        <w:rPr>
          <w:rFonts w:ascii="Arial" w:hAnsi="Arial"/>
          <w:spacing w:val="-3"/>
          <w:sz w:val="22"/>
          <w:lang w:val="en-US"/>
        </w:rPr>
        <w:t>oftware</w:t>
      </w:r>
      <w:r>
        <w:rPr>
          <w:rFonts w:ascii="Arial" w:hAnsi="Arial"/>
          <w:spacing w:val="-3"/>
          <w:sz w:val="22"/>
          <w:lang w:val="en-US"/>
        </w:rPr>
        <w:t xml:space="preserve"> as well as </w:t>
      </w:r>
      <w:r w:rsidR="00370417">
        <w:rPr>
          <w:rFonts w:ascii="Arial" w:hAnsi="Arial"/>
          <w:spacing w:val="-3"/>
          <w:sz w:val="22"/>
          <w:lang w:val="en-US"/>
        </w:rPr>
        <w:t xml:space="preserve">changes </w:t>
      </w:r>
      <w:r>
        <w:rPr>
          <w:rFonts w:ascii="Arial" w:hAnsi="Arial"/>
          <w:spacing w:val="-3"/>
          <w:sz w:val="22"/>
          <w:lang w:val="en-US"/>
        </w:rPr>
        <w:t>to</w:t>
      </w:r>
      <w:r w:rsidR="00370417">
        <w:rPr>
          <w:rFonts w:ascii="Arial" w:hAnsi="Arial"/>
          <w:spacing w:val="-3"/>
          <w:sz w:val="22"/>
          <w:lang w:val="en-US"/>
        </w:rPr>
        <w:t xml:space="preserve"> production sites</w:t>
      </w:r>
      <w:r>
        <w:rPr>
          <w:rFonts w:ascii="Arial" w:hAnsi="Arial"/>
          <w:spacing w:val="-3"/>
          <w:sz w:val="22"/>
          <w:lang w:val="en-US"/>
        </w:rPr>
        <w:t>,</w:t>
      </w:r>
      <w:r w:rsidR="00370417">
        <w:rPr>
          <w:rFonts w:ascii="Arial" w:hAnsi="Arial"/>
          <w:spacing w:val="-3"/>
          <w:sz w:val="22"/>
          <w:lang w:val="en-US"/>
        </w:rPr>
        <w:t xml:space="preserve"> processes or devices for testing</w:t>
      </w:r>
      <w:r w:rsidR="006A28E2">
        <w:rPr>
          <w:rFonts w:ascii="Arial" w:hAnsi="Arial"/>
          <w:spacing w:val="-3"/>
          <w:sz w:val="22"/>
          <w:lang w:val="en-US"/>
        </w:rPr>
        <w:t xml:space="preserve"> of</w:t>
      </w:r>
      <w:r w:rsidR="00370417">
        <w:rPr>
          <w:rFonts w:ascii="Arial" w:hAnsi="Arial"/>
          <w:spacing w:val="-3"/>
          <w:sz w:val="22"/>
          <w:lang w:val="en-US"/>
        </w:rPr>
        <w:t xml:space="preserve"> the products or other quality assurance me</w:t>
      </w:r>
      <w:r w:rsidR="006A28E2">
        <w:rPr>
          <w:rFonts w:ascii="Arial" w:hAnsi="Arial"/>
          <w:spacing w:val="-3"/>
          <w:sz w:val="22"/>
          <w:lang w:val="en-US"/>
        </w:rPr>
        <w:t>asure</w:t>
      </w:r>
      <w:r>
        <w:rPr>
          <w:rFonts w:ascii="Arial" w:hAnsi="Arial"/>
          <w:spacing w:val="-3"/>
          <w:sz w:val="22"/>
          <w:lang w:val="en-US"/>
        </w:rPr>
        <w:t>s.</w:t>
      </w:r>
      <w:r w:rsidR="00370417">
        <w:rPr>
          <w:rFonts w:ascii="Arial" w:hAnsi="Arial"/>
          <w:spacing w:val="-3"/>
          <w:sz w:val="22"/>
          <w:lang w:val="en-US"/>
        </w:rPr>
        <w:t xml:space="preserve"> </w:t>
      </w:r>
      <w:r>
        <w:rPr>
          <w:rFonts w:ascii="Arial" w:hAnsi="Arial"/>
          <w:spacing w:val="-3"/>
          <w:sz w:val="22"/>
          <w:lang w:val="en-US"/>
        </w:rPr>
        <w:t>This is necessary in order to p</w:t>
      </w:r>
      <w:r w:rsidR="006A28E2">
        <w:rPr>
          <w:rFonts w:ascii="Arial" w:hAnsi="Arial"/>
          <w:spacing w:val="-3"/>
          <w:sz w:val="22"/>
          <w:lang w:val="en-US"/>
        </w:rPr>
        <w:t>ro</w:t>
      </w:r>
      <w:r>
        <w:rPr>
          <w:rFonts w:ascii="Arial" w:hAnsi="Arial"/>
          <w:spacing w:val="-3"/>
          <w:sz w:val="22"/>
          <w:lang w:val="en-US"/>
        </w:rPr>
        <w:t>ve</w:t>
      </w:r>
      <w:r w:rsidR="00370417">
        <w:rPr>
          <w:rFonts w:ascii="Arial" w:hAnsi="Arial"/>
          <w:spacing w:val="-3"/>
          <w:sz w:val="22"/>
          <w:lang w:val="en-US"/>
        </w:rPr>
        <w:t xml:space="preserve"> whether the changes have disadvantageous effects. </w:t>
      </w:r>
      <w:r w:rsidR="00370417">
        <w:rPr>
          <w:rFonts w:ascii="Arial" w:hAnsi="Arial"/>
          <w:spacing w:val="-3"/>
          <w:sz w:val="22"/>
          <w:lang w:val="en-GB"/>
        </w:rPr>
        <w:t xml:space="preserve">The supplier </w:t>
      </w:r>
      <w:r w:rsidR="00E2352F">
        <w:rPr>
          <w:rFonts w:ascii="Arial" w:hAnsi="Arial"/>
          <w:spacing w:val="-3"/>
          <w:sz w:val="22"/>
          <w:lang w:val="en-GB"/>
        </w:rPr>
        <w:t>is to notify</w:t>
      </w:r>
      <w:r w:rsidR="00370417">
        <w:rPr>
          <w:rFonts w:ascii="Arial" w:hAnsi="Arial"/>
          <w:spacing w:val="-3"/>
          <w:sz w:val="22"/>
          <w:lang w:val="en-GB"/>
        </w:rPr>
        <w:t xml:space="preserve"> E+E </w:t>
      </w:r>
      <w:r w:rsidR="003C2F4B">
        <w:rPr>
          <w:rFonts w:ascii="Arial" w:hAnsi="Arial"/>
          <w:spacing w:val="-3"/>
          <w:sz w:val="22"/>
          <w:lang w:val="en-GB"/>
        </w:rPr>
        <w:t xml:space="preserve">Elektronik </w:t>
      </w:r>
      <w:r w:rsidR="00370417">
        <w:rPr>
          <w:rFonts w:ascii="Arial" w:hAnsi="Arial"/>
          <w:spacing w:val="-3"/>
          <w:sz w:val="22"/>
          <w:lang w:val="en-GB"/>
        </w:rPr>
        <w:t>when a quality certificate has been changed</w:t>
      </w:r>
      <w:r w:rsidR="006A28E2">
        <w:rPr>
          <w:rFonts w:ascii="Arial" w:hAnsi="Arial"/>
          <w:spacing w:val="-3"/>
          <w:sz w:val="22"/>
          <w:lang w:val="en-GB"/>
        </w:rPr>
        <w:t>.</w:t>
      </w:r>
      <w:r w:rsidR="00370417">
        <w:rPr>
          <w:rFonts w:ascii="Arial" w:hAnsi="Arial"/>
          <w:spacing w:val="-3"/>
          <w:sz w:val="22"/>
          <w:lang w:val="en-GB"/>
        </w:rPr>
        <w:t xml:space="preserve"> </w:t>
      </w:r>
    </w:p>
    <w:p w14:paraId="50D2652E" w14:textId="77777777" w:rsidR="003C2F4B" w:rsidRDefault="003C2F4B">
      <w:pPr>
        <w:tabs>
          <w:tab w:val="left" w:pos="0"/>
        </w:tabs>
        <w:suppressAutoHyphens/>
        <w:jc w:val="both"/>
        <w:rPr>
          <w:rFonts w:ascii="Arial" w:hAnsi="Arial" w:cs="Arial"/>
          <w:sz w:val="22"/>
          <w:szCs w:val="22"/>
          <w:lang w:val="en-US"/>
        </w:rPr>
      </w:pPr>
    </w:p>
    <w:p w14:paraId="50D2652F" w14:textId="77777777" w:rsidR="00926472" w:rsidRDefault="00926472">
      <w:pPr>
        <w:tabs>
          <w:tab w:val="left" w:pos="0"/>
        </w:tabs>
        <w:suppressAutoHyphens/>
        <w:jc w:val="both"/>
        <w:rPr>
          <w:rFonts w:ascii="Arial" w:hAnsi="Arial" w:cs="Arial"/>
          <w:sz w:val="22"/>
          <w:szCs w:val="22"/>
          <w:lang w:val="en-US"/>
        </w:rPr>
      </w:pPr>
    </w:p>
    <w:p w14:paraId="50D26530" w14:textId="77777777" w:rsidR="00660F56" w:rsidRDefault="003C2F4B">
      <w:pPr>
        <w:tabs>
          <w:tab w:val="left" w:pos="0"/>
        </w:tabs>
        <w:suppressAutoHyphens/>
        <w:jc w:val="both"/>
        <w:rPr>
          <w:rFonts w:ascii="Arial" w:hAnsi="Arial" w:cs="Arial"/>
          <w:sz w:val="22"/>
          <w:szCs w:val="22"/>
          <w:lang w:val="en-US"/>
        </w:rPr>
      </w:pPr>
      <w:r w:rsidRPr="003C2F4B">
        <w:rPr>
          <w:rFonts w:ascii="Arial" w:hAnsi="Arial" w:cs="Arial"/>
          <w:sz w:val="22"/>
          <w:szCs w:val="22"/>
          <w:lang w:val="en-US"/>
        </w:rPr>
        <w:t>In case of discontinuation of the product to be delivered, E+E Ele</w:t>
      </w:r>
      <w:r>
        <w:rPr>
          <w:rFonts w:ascii="Arial" w:hAnsi="Arial" w:cs="Arial"/>
          <w:sz w:val="22"/>
          <w:szCs w:val="22"/>
          <w:lang w:val="en-US"/>
        </w:rPr>
        <w:t>k</w:t>
      </w:r>
      <w:r w:rsidRPr="003C2F4B">
        <w:rPr>
          <w:rFonts w:ascii="Arial" w:hAnsi="Arial" w:cs="Arial"/>
          <w:sz w:val="22"/>
          <w:szCs w:val="22"/>
          <w:lang w:val="en-US"/>
        </w:rPr>
        <w:t>troni</w:t>
      </w:r>
      <w:r>
        <w:rPr>
          <w:rFonts w:ascii="Arial" w:hAnsi="Arial" w:cs="Arial"/>
          <w:sz w:val="22"/>
          <w:szCs w:val="22"/>
          <w:lang w:val="en-US"/>
        </w:rPr>
        <w:t>k</w:t>
      </w:r>
      <w:r w:rsidRPr="003C2F4B">
        <w:rPr>
          <w:rFonts w:ascii="Arial" w:hAnsi="Arial" w:cs="Arial"/>
          <w:sz w:val="22"/>
          <w:szCs w:val="22"/>
          <w:lang w:val="en-US"/>
        </w:rPr>
        <w:t xml:space="preserve"> has to be informed </w:t>
      </w:r>
      <w:r w:rsidR="00660F56">
        <w:rPr>
          <w:rFonts w:ascii="Arial" w:hAnsi="Arial" w:cs="Arial"/>
          <w:sz w:val="22"/>
          <w:szCs w:val="22"/>
          <w:lang w:val="en-US"/>
        </w:rPr>
        <w:t>via</w:t>
      </w:r>
      <w:r w:rsidRPr="003C2F4B">
        <w:rPr>
          <w:rFonts w:ascii="Arial" w:hAnsi="Arial" w:cs="Arial"/>
          <w:sz w:val="22"/>
          <w:szCs w:val="22"/>
          <w:lang w:val="en-US"/>
        </w:rPr>
        <w:t xml:space="preserve"> a “Product Termination Notification (PTN)” no later than </w:t>
      </w:r>
      <w:r w:rsidR="007703CC">
        <w:rPr>
          <w:rFonts w:ascii="Arial" w:hAnsi="Arial" w:cs="Arial"/>
          <w:sz w:val="22"/>
          <w:szCs w:val="22"/>
          <w:lang w:val="en-US"/>
        </w:rPr>
        <w:t>6</w:t>
      </w:r>
      <w:r w:rsidRPr="003C2F4B">
        <w:rPr>
          <w:rFonts w:ascii="Arial" w:hAnsi="Arial" w:cs="Arial"/>
          <w:sz w:val="22"/>
          <w:szCs w:val="22"/>
          <w:lang w:val="en-US"/>
        </w:rPr>
        <w:t xml:space="preserve"> months</w:t>
      </w:r>
      <w:r w:rsidR="00660F56">
        <w:rPr>
          <w:rFonts w:ascii="Arial" w:hAnsi="Arial" w:cs="Arial"/>
          <w:sz w:val="22"/>
          <w:szCs w:val="22"/>
          <w:lang w:val="en-US"/>
        </w:rPr>
        <w:t xml:space="preserve"> prior to the termination date.</w:t>
      </w:r>
      <w:r w:rsidRPr="003C2F4B">
        <w:rPr>
          <w:rFonts w:ascii="Arial" w:hAnsi="Arial" w:cs="Arial"/>
          <w:sz w:val="22"/>
          <w:szCs w:val="22"/>
          <w:lang w:val="en-US"/>
        </w:rPr>
        <w:t xml:space="preserve"> </w:t>
      </w:r>
    </w:p>
    <w:p w14:paraId="50D26531" w14:textId="77777777" w:rsidR="00370417" w:rsidRDefault="00370417">
      <w:pPr>
        <w:tabs>
          <w:tab w:val="left" w:pos="0"/>
        </w:tabs>
        <w:suppressAutoHyphens/>
        <w:jc w:val="both"/>
        <w:rPr>
          <w:rFonts w:ascii="Arial" w:hAnsi="Arial"/>
          <w:spacing w:val="-3"/>
          <w:sz w:val="22"/>
          <w:lang w:val="en-US"/>
        </w:rPr>
      </w:pPr>
      <w:r>
        <w:rPr>
          <w:rFonts w:ascii="Arial" w:hAnsi="Arial"/>
          <w:spacing w:val="-3"/>
          <w:sz w:val="22"/>
          <w:lang w:val="en-US"/>
        </w:rPr>
        <w:t>If the supplier determines there is an increase in deviations</w:t>
      </w:r>
      <w:r w:rsidR="00660F56">
        <w:rPr>
          <w:rFonts w:ascii="Arial" w:hAnsi="Arial"/>
          <w:spacing w:val="-3"/>
          <w:sz w:val="22"/>
          <w:lang w:val="en-US"/>
        </w:rPr>
        <w:t xml:space="preserve"> concerning a product (decrease in quality), </w:t>
      </w:r>
      <w:r>
        <w:rPr>
          <w:rFonts w:ascii="Arial" w:hAnsi="Arial"/>
          <w:spacing w:val="-3"/>
          <w:sz w:val="22"/>
          <w:lang w:val="en-US"/>
        </w:rPr>
        <w:t xml:space="preserve">the supplier shall immediately notify the buyer about this observation and </w:t>
      </w:r>
      <w:r w:rsidR="00660F56">
        <w:rPr>
          <w:rFonts w:ascii="Arial" w:hAnsi="Arial"/>
          <w:spacing w:val="-3"/>
          <w:sz w:val="22"/>
          <w:lang w:val="en-US"/>
        </w:rPr>
        <w:t xml:space="preserve">suggest immediate </w:t>
      </w:r>
      <w:r w:rsidR="006A28E2">
        <w:rPr>
          <w:rFonts w:ascii="Arial" w:hAnsi="Arial"/>
          <w:spacing w:val="-3"/>
          <w:sz w:val="22"/>
          <w:lang w:val="en-US"/>
        </w:rPr>
        <w:t>measures</w:t>
      </w:r>
      <w:r w:rsidR="00660F56">
        <w:rPr>
          <w:rFonts w:ascii="Arial" w:hAnsi="Arial"/>
          <w:spacing w:val="-3"/>
          <w:sz w:val="22"/>
          <w:lang w:val="en-US"/>
        </w:rPr>
        <w:t xml:space="preserve"> for improvement</w:t>
      </w:r>
      <w:r>
        <w:rPr>
          <w:rFonts w:ascii="Arial" w:hAnsi="Arial"/>
          <w:spacing w:val="-3"/>
          <w:sz w:val="22"/>
          <w:lang w:val="en-US"/>
        </w:rPr>
        <w:t>.</w:t>
      </w:r>
    </w:p>
    <w:p w14:paraId="50D26532" w14:textId="77777777" w:rsidR="00370417" w:rsidRDefault="00370417">
      <w:pPr>
        <w:tabs>
          <w:tab w:val="left" w:pos="0"/>
        </w:tabs>
        <w:suppressAutoHyphens/>
        <w:jc w:val="both"/>
        <w:rPr>
          <w:rFonts w:ascii="Arial" w:hAnsi="Arial"/>
          <w:spacing w:val="-3"/>
          <w:sz w:val="22"/>
          <w:lang w:val="en-US"/>
        </w:rPr>
      </w:pPr>
    </w:p>
    <w:p w14:paraId="50D26533" w14:textId="77777777" w:rsidR="00F87BCD" w:rsidRDefault="00F87BCD">
      <w:pPr>
        <w:tabs>
          <w:tab w:val="left" w:pos="0"/>
        </w:tabs>
        <w:suppressAutoHyphens/>
        <w:jc w:val="both"/>
        <w:rPr>
          <w:rFonts w:ascii="Arial" w:hAnsi="Arial"/>
          <w:spacing w:val="-3"/>
          <w:sz w:val="22"/>
          <w:lang w:val="en-US"/>
        </w:rPr>
      </w:pPr>
      <w:r>
        <w:rPr>
          <w:rFonts w:ascii="Arial" w:hAnsi="Arial"/>
          <w:spacing w:val="-3"/>
          <w:sz w:val="22"/>
          <w:lang w:val="en-US"/>
        </w:rPr>
        <w:t xml:space="preserve">The supplier should label all products in order to immediately determine which other products might be </w:t>
      </w:r>
      <w:r w:rsidR="00E47BD2">
        <w:rPr>
          <w:rFonts w:ascii="Arial" w:hAnsi="Arial"/>
          <w:spacing w:val="-3"/>
          <w:sz w:val="22"/>
          <w:lang w:val="en-US"/>
        </w:rPr>
        <w:t>a</w:t>
      </w:r>
      <w:r>
        <w:rPr>
          <w:rFonts w:ascii="Arial" w:hAnsi="Arial"/>
          <w:spacing w:val="-3"/>
          <w:sz w:val="22"/>
          <w:lang w:val="en-US"/>
        </w:rPr>
        <w:t xml:space="preserve">ffected in case of failure. If this proves to be impossible or impractical other suitable measures should be undertaken.  </w:t>
      </w:r>
    </w:p>
    <w:p w14:paraId="50D26534" w14:textId="77777777" w:rsidR="00F87BCD" w:rsidRDefault="00F87BCD">
      <w:pPr>
        <w:pStyle w:val="berschrift1"/>
        <w:rPr>
          <w:b/>
          <w:sz w:val="22"/>
          <w:lang w:val="en-US"/>
        </w:rPr>
      </w:pPr>
      <w:bookmarkStart w:id="7" w:name="_Toc2728406"/>
    </w:p>
    <w:p w14:paraId="50D26535" w14:textId="77777777" w:rsidR="00370417" w:rsidRDefault="00370417">
      <w:pPr>
        <w:pStyle w:val="berschrift1"/>
        <w:rPr>
          <w:b/>
          <w:sz w:val="22"/>
          <w:lang w:val="en-US"/>
        </w:rPr>
      </w:pPr>
      <w:r>
        <w:rPr>
          <w:b/>
          <w:sz w:val="22"/>
          <w:lang w:val="en-US"/>
        </w:rPr>
        <w:t xml:space="preserve">4. </w:t>
      </w:r>
      <w:bookmarkEnd w:id="7"/>
      <w:r w:rsidR="000A1719">
        <w:rPr>
          <w:b/>
          <w:sz w:val="22"/>
          <w:lang w:val="en-US"/>
        </w:rPr>
        <w:t xml:space="preserve">Inspection of </w:t>
      </w:r>
      <w:r w:rsidR="00E47BD2">
        <w:rPr>
          <w:b/>
          <w:sz w:val="22"/>
          <w:lang w:val="en-US"/>
        </w:rPr>
        <w:t>O</w:t>
      </w:r>
      <w:r w:rsidR="000A1719">
        <w:rPr>
          <w:b/>
          <w:sz w:val="22"/>
          <w:lang w:val="en-US"/>
        </w:rPr>
        <w:t xml:space="preserve">utgoing </w:t>
      </w:r>
      <w:r w:rsidR="00E47BD2">
        <w:rPr>
          <w:b/>
          <w:sz w:val="22"/>
          <w:lang w:val="en-US"/>
        </w:rPr>
        <w:t>G</w:t>
      </w:r>
      <w:r w:rsidR="000A1719">
        <w:rPr>
          <w:b/>
          <w:sz w:val="22"/>
          <w:lang w:val="en-US"/>
        </w:rPr>
        <w:t xml:space="preserve">oods by the </w:t>
      </w:r>
      <w:r w:rsidR="00B809ED">
        <w:rPr>
          <w:b/>
          <w:sz w:val="22"/>
          <w:lang w:val="en-US"/>
        </w:rPr>
        <w:t>S</w:t>
      </w:r>
      <w:r w:rsidR="000A1719">
        <w:rPr>
          <w:b/>
          <w:sz w:val="22"/>
          <w:lang w:val="en-US"/>
        </w:rPr>
        <w:t>upplier</w:t>
      </w:r>
    </w:p>
    <w:p w14:paraId="50D26536" w14:textId="77777777" w:rsidR="00370417" w:rsidRDefault="00370417">
      <w:pPr>
        <w:rPr>
          <w:rFonts w:ascii="Arial" w:hAnsi="Arial"/>
          <w:sz w:val="22"/>
          <w:lang w:val="en-US"/>
        </w:rPr>
      </w:pPr>
    </w:p>
    <w:p w14:paraId="50D26537" w14:textId="77777777" w:rsidR="00370417" w:rsidRDefault="00370417">
      <w:pPr>
        <w:rPr>
          <w:rFonts w:ascii="Arial" w:hAnsi="Arial"/>
          <w:sz w:val="22"/>
          <w:lang w:val="en-US"/>
        </w:rPr>
      </w:pPr>
      <w:r>
        <w:rPr>
          <w:rFonts w:ascii="Arial" w:hAnsi="Arial"/>
          <w:sz w:val="22"/>
          <w:lang w:val="en-US"/>
        </w:rPr>
        <w:t xml:space="preserve">The supplier </w:t>
      </w:r>
      <w:r w:rsidR="000A1719">
        <w:rPr>
          <w:rFonts w:ascii="Arial" w:hAnsi="Arial"/>
          <w:sz w:val="22"/>
          <w:lang w:val="en-US"/>
        </w:rPr>
        <w:t xml:space="preserve">commits himself  to perform an inspection of each </w:t>
      </w:r>
      <w:r>
        <w:rPr>
          <w:rFonts w:ascii="Arial" w:hAnsi="Arial"/>
          <w:sz w:val="22"/>
          <w:lang w:val="en-US"/>
        </w:rPr>
        <w:t>packaging unit</w:t>
      </w:r>
      <w:r w:rsidR="000A1719">
        <w:rPr>
          <w:rFonts w:ascii="Arial" w:hAnsi="Arial"/>
          <w:sz w:val="22"/>
          <w:lang w:val="en-US"/>
        </w:rPr>
        <w:t>. This inspection shall guarantee that the delivered goods comply</w:t>
      </w:r>
      <w:r>
        <w:rPr>
          <w:rFonts w:ascii="Arial" w:hAnsi="Arial"/>
          <w:sz w:val="22"/>
          <w:lang w:val="en-US"/>
        </w:rPr>
        <w:t xml:space="preserve"> </w:t>
      </w:r>
      <w:r w:rsidR="000A1719">
        <w:rPr>
          <w:rFonts w:ascii="Arial" w:hAnsi="Arial"/>
          <w:sz w:val="22"/>
          <w:lang w:val="en-US"/>
        </w:rPr>
        <w:t xml:space="preserve">with ordered </w:t>
      </w:r>
      <w:r>
        <w:rPr>
          <w:rFonts w:ascii="Arial" w:hAnsi="Arial"/>
          <w:sz w:val="22"/>
          <w:lang w:val="en-US"/>
        </w:rPr>
        <w:t>type</w:t>
      </w:r>
      <w:r w:rsidR="000A1719">
        <w:rPr>
          <w:rFonts w:ascii="Arial" w:hAnsi="Arial"/>
          <w:sz w:val="22"/>
          <w:lang w:val="en-US"/>
        </w:rPr>
        <w:t>s</w:t>
      </w:r>
      <w:r>
        <w:rPr>
          <w:rFonts w:ascii="Arial" w:hAnsi="Arial"/>
          <w:sz w:val="22"/>
          <w:lang w:val="en-US"/>
        </w:rPr>
        <w:t>.</w:t>
      </w:r>
    </w:p>
    <w:p w14:paraId="50D26538" w14:textId="77777777" w:rsidR="00370417" w:rsidRDefault="00370417">
      <w:pPr>
        <w:rPr>
          <w:rFonts w:ascii="Arial" w:hAnsi="Arial"/>
          <w:sz w:val="22"/>
          <w:lang w:val="en-US"/>
        </w:rPr>
      </w:pPr>
    </w:p>
    <w:p w14:paraId="50D26539" w14:textId="77777777" w:rsidR="00370417" w:rsidRDefault="00370417">
      <w:pPr>
        <w:pStyle w:val="berschrift1"/>
        <w:rPr>
          <w:b/>
          <w:sz w:val="22"/>
          <w:lang w:val="en-US"/>
        </w:rPr>
      </w:pPr>
      <w:bookmarkStart w:id="8" w:name="_Toc2728407"/>
      <w:r>
        <w:rPr>
          <w:b/>
          <w:sz w:val="22"/>
          <w:lang w:val="en-US"/>
        </w:rPr>
        <w:t xml:space="preserve">5. </w:t>
      </w:r>
      <w:bookmarkEnd w:id="8"/>
      <w:r w:rsidR="00131D1C">
        <w:rPr>
          <w:b/>
          <w:sz w:val="22"/>
          <w:lang w:val="en-US"/>
        </w:rPr>
        <w:t xml:space="preserve">Inspection of </w:t>
      </w:r>
      <w:r w:rsidR="00B809ED">
        <w:rPr>
          <w:b/>
          <w:sz w:val="22"/>
          <w:lang w:val="en-US"/>
        </w:rPr>
        <w:t>I</w:t>
      </w:r>
      <w:r w:rsidR="00131D1C">
        <w:rPr>
          <w:b/>
          <w:sz w:val="22"/>
          <w:lang w:val="en-US"/>
        </w:rPr>
        <w:t xml:space="preserve">ncoming </w:t>
      </w:r>
      <w:r w:rsidR="00B809ED">
        <w:rPr>
          <w:b/>
          <w:sz w:val="22"/>
          <w:lang w:val="en-US"/>
        </w:rPr>
        <w:t>G</w:t>
      </w:r>
      <w:r w:rsidR="00131D1C">
        <w:rPr>
          <w:b/>
          <w:sz w:val="22"/>
          <w:lang w:val="en-US"/>
        </w:rPr>
        <w:t xml:space="preserve">oods by the </w:t>
      </w:r>
      <w:r w:rsidR="00B809ED">
        <w:rPr>
          <w:b/>
          <w:sz w:val="22"/>
          <w:lang w:val="en-US"/>
        </w:rPr>
        <w:t>B</w:t>
      </w:r>
      <w:r w:rsidR="00131D1C">
        <w:rPr>
          <w:b/>
          <w:sz w:val="22"/>
          <w:lang w:val="en-US"/>
        </w:rPr>
        <w:t>uyer</w:t>
      </w:r>
    </w:p>
    <w:p w14:paraId="50D2653A" w14:textId="77777777" w:rsidR="00370417" w:rsidRDefault="00370417">
      <w:pPr>
        <w:tabs>
          <w:tab w:val="left" w:pos="0"/>
        </w:tabs>
        <w:suppressAutoHyphens/>
        <w:jc w:val="both"/>
        <w:rPr>
          <w:rFonts w:ascii="Arial" w:hAnsi="Arial"/>
          <w:spacing w:val="-3"/>
          <w:sz w:val="22"/>
          <w:lang w:val="en-US"/>
        </w:rPr>
      </w:pPr>
    </w:p>
    <w:p w14:paraId="50D2653B" w14:textId="77777777" w:rsidR="00370417" w:rsidRDefault="00370417">
      <w:pPr>
        <w:tabs>
          <w:tab w:val="left" w:pos="0"/>
        </w:tabs>
        <w:suppressAutoHyphens/>
        <w:jc w:val="both"/>
        <w:rPr>
          <w:rFonts w:ascii="Arial" w:hAnsi="Arial"/>
          <w:spacing w:val="-3"/>
          <w:sz w:val="22"/>
          <w:lang w:val="en-US"/>
        </w:rPr>
      </w:pPr>
      <w:r>
        <w:rPr>
          <w:rFonts w:ascii="Arial" w:hAnsi="Arial"/>
          <w:spacing w:val="-3"/>
          <w:sz w:val="22"/>
          <w:lang w:val="en-US"/>
        </w:rPr>
        <w:t xml:space="preserve">Immediately </w:t>
      </w:r>
      <w:r w:rsidR="00B809ED">
        <w:rPr>
          <w:rFonts w:ascii="Arial" w:hAnsi="Arial"/>
          <w:spacing w:val="-3"/>
          <w:sz w:val="22"/>
          <w:lang w:val="en-US"/>
        </w:rPr>
        <w:t>upon delivery</w:t>
      </w:r>
      <w:r>
        <w:rPr>
          <w:rFonts w:ascii="Arial" w:hAnsi="Arial"/>
          <w:spacing w:val="-3"/>
          <w:sz w:val="22"/>
          <w:lang w:val="en-US"/>
        </w:rPr>
        <w:t xml:space="preserve"> </w:t>
      </w:r>
      <w:r w:rsidR="00131D1C">
        <w:rPr>
          <w:rFonts w:ascii="Arial" w:hAnsi="Arial"/>
          <w:spacing w:val="-3"/>
          <w:sz w:val="22"/>
          <w:lang w:val="en-US"/>
        </w:rPr>
        <w:t>of the ordered goods</w:t>
      </w:r>
      <w:r>
        <w:rPr>
          <w:rFonts w:ascii="Arial" w:hAnsi="Arial"/>
          <w:spacing w:val="-3"/>
          <w:sz w:val="22"/>
          <w:lang w:val="en-US"/>
        </w:rPr>
        <w:t>, the buyer shall check whether the products co</w:t>
      </w:r>
      <w:r w:rsidR="00B809ED">
        <w:rPr>
          <w:rFonts w:ascii="Arial" w:hAnsi="Arial"/>
          <w:spacing w:val="-3"/>
          <w:sz w:val="22"/>
          <w:lang w:val="en-US"/>
        </w:rPr>
        <w:t>rrespond</w:t>
      </w:r>
      <w:r>
        <w:rPr>
          <w:rFonts w:ascii="Arial" w:hAnsi="Arial"/>
          <w:spacing w:val="-3"/>
          <w:sz w:val="22"/>
          <w:lang w:val="en-US"/>
        </w:rPr>
        <w:t xml:space="preserve"> to the ordered amount</w:t>
      </w:r>
      <w:r w:rsidR="00131D1C">
        <w:rPr>
          <w:rFonts w:ascii="Arial" w:hAnsi="Arial"/>
          <w:spacing w:val="-3"/>
          <w:sz w:val="22"/>
          <w:lang w:val="en-US"/>
        </w:rPr>
        <w:t>s</w:t>
      </w:r>
      <w:r>
        <w:rPr>
          <w:rFonts w:ascii="Arial" w:hAnsi="Arial"/>
          <w:spacing w:val="-3"/>
          <w:sz w:val="22"/>
          <w:lang w:val="en-US"/>
        </w:rPr>
        <w:t xml:space="preserve"> and type</w:t>
      </w:r>
      <w:r w:rsidR="00131D1C">
        <w:rPr>
          <w:rFonts w:ascii="Arial" w:hAnsi="Arial"/>
          <w:spacing w:val="-3"/>
          <w:sz w:val="22"/>
          <w:lang w:val="en-US"/>
        </w:rPr>
        <w:t>s</w:t>
      </w:r>
      <w:r w:rsidR="00B809ED">
        <w:rPr>
          <w:rFonts w:ascii="Arial" w:hAnsi="Arial"/>
          <w:spacing w:val="-3"/>
          <w:sz w:val="22"/>
          <w:lang w:val="en-US"/>
        </w:rPr>
        <w:t>,</w:t>
      </w:r>
      <w:r>
        <w:rPr>
          <w:rFonts w:ascii="Arial" w:hAnsi="Arial"/>
          <w:spacing w:val="-3"/>
          <w:sz w:val="22"/>
          <w:lang w:val="en-US"/>
        </w:rPr>
        <w:t xml:space="preserve"> and whether visible</w:t>
      </w:r>
      <w:r w:rsidR="00B809ED">
        <w:rPr>
          <w:rFonts w:ascii="Arial" w:hAnsi="Arial"/>
          <w:spacing w:val="-3"/>
          <w:sz w:val="22"/>
          <w:lang w:val="en-US"/>
        </w:rPr>
        <w:t>, external</w:t>
      </w:r>
      <w:r>
        <w:rPr>
          <w:rFonts w:ascii="Arial" w:hAnsi="Arial"/>
          <w:spacing w:val="-3"/>
          <w:sz w:val="22"/>
          <w:lang w:val="en-US"/>
        </w:rPr>
        <w:t xml:space="preserve"> damage </w:t>
      </w:r>
      <w:r w:rsidR="00131D1C">
        <w:rPr>
          <w:rFonts w:ascii="Arial" w:hAnsi="Arial"/>
          <w:spacing w:val="-3"/>
          <w:sz w:val="22"/>
          <w:lang w:val="en-US"/>
        </w:rPr>
        <w:t>can be detected.</w:t>
      </w:r>
      <w:r>
        <w:rPr>
          <w:rFonts w:ascii="Arial" w:hAnsi="Arial"/>
          <w:spacing w:val="-3"/>
          <w:sz w:val="22"/>
          <w:lang w:val="en-US"/>
        </w:rPr>
        <w:t xml:space="preserve"> </w:t>
      </w:r>
    </w:p>
    <w:p w14:paraId="50D2653C" w14:textId="77777777" w:rsidR="00370417" w:rsidRDefault="00370417">
      <w:pPr>
        <w:tabs>
          <w:tab w:val="left" w:pos="0"/>
        </w:tabs>
        <w:suppressAutoHyphens/>
        <w:jc w:val="both"/>
        <w:rPr>
          <w:rFonts w:ascii="Arial" w:hAnsi="Arial"/>
          <w:spacing w:val="-3"/>
          <w:sz w:val="22"/>
          <w:lang w:val="en-US"/>
        </w:rPr>
      </w:pPr>
      <w:r>
        <w:rPr>
          <w:rFonts w:ascii="Arial" w:hAnsi="Arial"/>
          <w:spacing w:val="-3"/>
          <w:sz w:val="22"/>
          <w:lang w:val="en-US"/>
        </w:rPr>
        <w:t>If the buyer d</w:t>
      </w:r>
      <w:r w:rsidR="00131D1C">
        <w:rPr>
          <w:rFonts w:ascii="Arial" w:hAnsi="Arial"/>
          <w:spacing w:val="-3"/>
          <w:sz w:val="22"/>
          <w:lang w:val="en-US"/>
        </w:rPr>
        <w:t>etects</w:t>
      </w:r>
      <w:r>
        <w:rPr>
          <w:rFonts w:ascii="Arial" w:hAnsi="Arial"/>
          <w:spacing w:val="-3"/>
          <w:sz w:val="22"/>
          <w:lang w:val="en-US"/>
        </w:rPr>
        <w:t xml:space="preserve"> damage the </w:t>
      </w:r>
      <w:r w:rsidR="00131D1C">
        <w:rPr>
          <w:rFonts w:ascii="Arial" w:hAnsi="Arial"/>
          <w:spacing w:val="-3"/>
          <w:sz w:val="22"/>
          <w:lang w:val="en-US"/>
        </w:rPr>
        <w:t>supplier</w:t>
      </w:r>
      <w:r>
        <w:rPr>
          <w:rFonts w:ascii="Arial" w:hAnsi="Arial"/>
          <w:spacing w:val="-3"/>
          <w:sz w:val="22"/>
          <w:lang w:val="en-US"/>
        </w:rPr>
        <w:t xml:space="preserve"> </w:t>
      </w:r>
      <w:r w:rsidR="00611751">
        <w:rPr>
          <w:rFonts w:ascii="Arial" w:hAnsi="Arial"/>
          <w:spacing w:val="-3"/>
          <w:sz w:val="22"/>
          <w:lang w:val="en-US"/>
        </w:rPr>
        <w:t xml:space="preserve">is to be </w:t>
      </w:r>
      <w:r>
        <w:rPr>
          <w:rFonts w:ascii="Arial" w:hAnsi="Arial"/>
          <w:spacing w:val="-3"/>
          <w:sz w:val="22"/>
          <w:lang w:val="en-US"/>
        </w:rPr>
        <w:t xml:space="preserve">immediately </w:t>
      </w:r>
      <w:r w:rsidR="00611751">
        <w:rPr>
          <w:rFonts w:ascii="Arial" w:hAnsi="Arial"/>
          <w:spacing w:val="-3"/>
          <w:sz w:val="22"/>
          <w:lang w:val="en-US"/>
        </w:rPr>
        <w:t>n</w:t>
      </w:r>
      <w:r>
        <w:rPr>
          <w:rFonts w:ascii="Arial" w:hAnsi="Arial"/>
          <w:spacing w:val="-3"/>
          <w:sz w:val="22"/>
          <w:lang w:val="en-US"/>
        </w:rPr>
        <w:t>otif</w:t>
      </w:r>
      <w:r w:rsidR="00131D1C">
        <w:rPr>
          <w:rFonts w:ascii="Arial" w:hAnsi="Arial"/>
          <w:spacing w:val="-3"/>
          <w:sz w:val="22"/>
          <w:lang w:val="en-US"/>
        </w:rPr>
        <w:t>ied.</w:t>
      </w:r>
      <w:r>
        <w:rPr>
          <w:rFonts w:ascii="Arial" w:hAnsi="Arial"/>
          <w:spacing w:val="-3"/>
          <w:sz w:val="22"/>
          <w:lang w:val="en-US"/>
        </w:rPr>
        <w:t xml:space="preserve"> </w:t>
      </w:r>
      <w:r w:rsidR="00611751">
        <w:rPr>
          <w:rFonts w:ascii="Arial" w:hAnsi="Arial"/>
          <w:spacing w:val="-3"/>
          <w:sz w:val="22"/>
          <w:lang w:val="en-US"/>
        </w:rPr>
        <w:t>The supplier is also to be notified if the buyer discovers</w:t>
      </w:r>
      <w:r w:rsidR="00131D1C">
        <w:rPr>
          <w:rFonts w:ascii="Arial" w:hAnsi="Arial"/>
          <w:spacing w:val="-3"/>
          <w:sz w:val="22"/>
          <w:lang w:val="en-US"/>
        </w:rPr>
        <w:t xml:space="preserve"> damage </w:t>
      </w:r>
      <w:r w:rsidR="00611751">
        <w:rPr>
          <w:rFonts w:ascii="Arial" w:hAnsi="Arial"/>
          <w:spacing w:val="-3"/>
          <w:sz w:val="22"/>
          <w:lang w:val="en-US"/>
        </w:rPr>
        <w:t>at a later date</w:t>
      </w:r>
      <w:r>
        <w:rPr>
          <w:rFonts w:ascii="Arial" w:hAnsi="Arial"/>
          <w:spacing w:val="-3"/>
          <w:sz w:val="22"/>
          <w:lang w:val="en-US"/>
        </w:rPr>
        <w:t xml:space="preserve">. The supplier </w:t>
      </w:r>
      <w:r w:rsidR="00611751">
        <w:rPr>
          <w:rFonts w:ascii="Arial" w:hAnsi="Arial"/>
          <w:spacing w:val="-3"/>
          <w:sz w:val="22"/>
          <w:lang w:val="en-US"/>
        </w:rPr>
        <w:t>accepts</w:t>
      </w:r>
      <w:r>
        <w:rPr>
          <w:rFonts w:ascii="Arial" w:hAnsi="Arial"/>
          <w:spacing w:val="-3"/>
          <w:sz w:val="22"/>
          <w:lang w:val="en-US"/>
        </w:rPr>
        <w:t xml:space="preserve"> a delayed notification of defects up to 24 months after </w:t>
      </w:r>
      <w:r w:rsidR="005574A1">
        <w:rPr>
          <w:rFonts w:ascii="Arial" w:hAnsi="Arial"/>
          <w:spacing w:val="-3"/>
          <w:sz w:val="22"/>
          <w:lang w:val="en-US"/>
        </w:rPr>
        <w:t xml:space="preserve">receipt of </w:t>
      </w:r>
      <w:r w:rsidR="00131D1C">
        <w:rPr>
          <w:rFonts w:ascii="Arial" w:hAnsi="Arial"/>
          <w:spacing w:val="-3"/>
          <w:sz w:val="22"/>
          <w:lang w:val="en-US"/>
        </w:rPr>
        <w:t xml:space="preserve">goods </w:t>
      </w:r>
      <w:r w:rsidR="00611751">
        <w:rPr>
          <w:rFonts w:ascii="Arial" w:hAnsi="Arial"/>
          <w:spacing w:val="-3"/>
          <w:sz w:val="22"/>
          <w:lang w:val="en-US"/>
        </w:rPr>
        <w:t>by</w:t>
      </w:r>
      <w:r w:rsidR="00131D1C">
        <w:rPr>
          <w:rFonts w:ascii="Arial" w:hAnsi="Arial"/>
          <w:spacing w:val="-3"/>
          <w:sz w:val="22"/>
          <w:lang w:val="en-US"/>
        </w:rPr>
        <w:t xml:space="preserve"> E+E Elektronik</w:t>
      </w:r>
      <w:r>
        <w:rPr>
          <w:rFonts w:ascii="Arial" w:hAnsi="Arial"/>
          <w:spacing w:val="-3"/>
          <w:sz w:val="22"/>
          <w:lang w:val="en-US"/>
        </w:rPr>
        <w:t>.</w:t>
      </w:r>
    </w:p>
    <w:p w14:paraId="50D2653D" w14:textId="77777777" w:rsidR="00370417" w:rsidRDefault="00370417">
      <w:pPr>
        <w:tabs>
          <w:tab w:val="left" w:pos="0"/>
        </w:tabs>
        <w:suppressAutoHyphens/>
        <w:jc w:val="both"/>
        <w:rPr>
          <w:rFonts w:ascii="Arial" w:hAnsi="Arial"/>
          <w:spacing w:val="-3"/>
          <w:sz w:val="22"/>
          <w:lang w:val="en-US"/>
        </w:rPr>
      </w:pPr>
    </w:p>
    <w:p w14:paraId="50D2653E" w14:textId="77777777" w:rsidR="00370417" w:rsidRDefault="00370417">
      <w:pPr>
        <w:tabs>
          <w:tab w:val="left" w:pos="0"/>
        </w:tabs>
        <w:suppressAutoHyphens/>
        <w:jc w:val="both"/>
        <w:rPr>
          <w:rFonts w:ascii="Arial" w:hAnsi="Arial"/>
          <w:spacing w:val="-3"/>
          <w:sz w:val="22"/>
          <w:lang w:val="en-US"/>
        </w:rPr>
      </w:pPr>
      <w:r>
        <w:rPr>
          <w:rFonts w:ascii="Arial" w:hAnsi="Arial"/>
          <w:spacing w:val="-3"/>
          <w:sz w:val="22"/>
          <w:lang w:val="en-US"/>
        </w:rPr>
        <w:t xml:space="preserve">The buyer is </w:t>
      </w:r>
      <w:r w:rsidR="00FA22B0">
        <w:rPr>
          <w:rFonts w:ascii="Arial" w:hAnsi="Arial"/>
          <w:spacing w:val="-3"/>
          <w:sz w:val="22"/>
          <w:lang w:val="en-US"/>
        </w:rPr>
        <w:t xml:space="preserve">not obliged to perform </w:t>
      </w:r>
      <w:r>
        <w:rPr>
          <w:rFonts w:ascii="Arial" w:hAnsi="Arial"/>
          <w:spacing w:val="-3"/>
          <w:sz w:val="22"/>
          <w:lang w:val="en-US"/>
        </w:rPr>
        <w:t>more than the previously mentioned tests and no</w:t>
      </w:r>
      <w:r w:rsidR="00FA22B0">
        <w:rPr>
          <w:rFonts w:ascii="Arial" w:hAnsi="Arial"/>
          <w:spacing w:val="-3"/>
          <w:sz w:val="22"/>
          <w:lang w:val="en-US"/>
        </w:rPr>
        <w:t>tifications after receipt of goods.</w:t>
      </w:r>
    </w:p>
    <w:p w14:paraId="50D2653F" w14:textId="77777777" w:rsidR="00370417" w:rsidRDefault="00370417">
      <w:pPr>
        <w:tabs>
          <w:tab w:val="left" w:pos="0"/>
        </w:tabs>
        <w:suppressAutoHyphens/>
        <w:jc w:val="both"/>
        <w:rPr>
          <w:rFonts w:ascii="Arial" w:hAnsi="Arial"/>
          <w:spacing w:val="-3"/>
          <w:sz w:val="22"/>
          <w:lang w:val="en-US"/>
        </w:rPr>
      </w:pPr>
    </w:p>
    <w:p w14:paraId="50D26540" w14:textId="77777777" w:rsidR="00370417" w:rsidRDefault="00370417">
      <w:pPr>
        <w:pStyle w:val="berschrift1"/>
        <w:rPr>
          <w:b/>
          <w:sz w:val="22"/>
          <w:lang w:val="en-US"/>
        </w:rPr>
      </w:pPr>
      <w:bookmarkStart w:id="9" w:name="_Toc2728408"/>
      <w:r>
        <w:rPr>
          <w:b/>
          <w:sz w:val="22"/>
          <w:lang w:val="en-US"/>
        </w:rPr>
        <w:t xml:space="preserve">6. </w:t>
      </w:r>
      <w:bookmarkEnd w:id="9"/>
      <w:r w:rsidR="00233525">
        <w:rPr>
          <w:b/>
          <w:sz w:val="22"/>
          <w:lang w:val="en-US"/>
        </w:rPr>
        <w:t>Environmental Protection</w:t>
      </w:r>
    </w:p>
    <w:p w14:paraId="50D26541" w14:textId="77777777" w:rsidR="00370417" w:rsidRDefault="00370417">
      <w:pPr>
        <w:tabs>
          <w:tab w:val="left" w:pos="0"/>
        </w:tabs>
        <w:suppressAutoHyphens/>
        <w:jc w:val="both"/>
        <w:rPr>
          <w:rFonts w:ascii="Arial" w:hAnsi="Arial"/>
          <w:spacing w:val="-3"/>
          <w:sz w:val="22"/>
          <w:lang w:val="en-US"/>
        </w:rPr>
      </w:pPr>
    </w:p>
    <w:p w14:paraId="50D26542" w14:textId="77777777" w:rsidR="0053232B" w:rsidRDefault="00370417">
      <w:pPr>
        <w:tabs>
          <w:tab w:val="left" w:pos="0"/>
        </w:tabs>
        <w:suppressAutoHyphens/>
        <w:jc w:val="both"/>
        <w:rPr>
          <w:rFonts w:ascii="Arial" w:hAnsi="Arial"/>
          <w:spacing w:val="-3"/>
          <w:sz w:val="22"/>
          <w:lang w:val="en-US"/>
        </w:rPr>
      </w:pPr>
      <w:r>
        <w:rPr>
          <w:rFonts w:ascii="Arial" w:hAnsi="Arial"/>
          <w:spacing w:val="-3"/>
          <w:sz w:val="22"/>
          <w:lang w:val="en-US"/>
        </w:rPr>
        <w:t xml:space="preserve">The partners are responsible for considering relevant environmental aspects for all products that fall within the scope of this agreement. </w:t>
      </w:r>
      <w:r w:rsidR="004E17C0">
        <w:rPr>
          <w:rFonts w:ascii="Arial" w:hAnsi="Arial"/>
          <w:spacing w:val="-3"/>
          <w:sz w:val="22"/>
          <w:lang w:val="en-US"/>
        </w:rPr>
        <w:t xml:space="preserve">This </w:t>
      </w:r>
      <w:r>
        <w:rPr>
          <w:rFonts w:ascii="Arial" w:hAnsi="Arial"/>
          <w:spacing w:val="-3"/>
          <w:sz w:val="22"/>
          <w:lang w:val="en-US"/>
        </w:rPr>
        <w:t>particular</w:t>
      </w:r>
      <w:r w:rsidR="004E17C0">
        <w:rPr>
          <w:rFonts w:ascii="Arial" w:hAnsi="Arial"/>
          <w:spacing w:val="-3"/>
          <w:sz w:val="22"/>
          <w:lang w:val="en-US"/>
        </w:rPr>
        <w:t xml:space="preserve">ly applies to </w:t>
      </w:r>
      <w:r>
        <w:rPr>
          <w:rFonts w:ascii="Arial" w:hAnsi="Arial"/>
          <w:spacing w:val="-3"/>
          <w:sz w:val="22"/>
          <w:lang w:val="en-US"/>
        </w:rPr>
        <w:t xml:space="preserve">the selection of materials to be used for production, packaging, transport, and disposal of the product at </w:t>
      </w:r>
      <w:r w:rsidR="004E17C0">
        <w:rPr>
          <w:rFonts w:ascii="Arial" w:hAnsi="Arial"/>
          <w:spacing w:val="-3"/>
          <w:sz w:val="22"/>
          <w:lang w:val="en-US"/>
        </w:rPr>
        <w:t xml:space="preserve">its </w:t>
      </w:r>
      <w:r>
        <w:rPr>
          <w:rFonts w:ascii="Arial" w:hAnsi="Arial"/>
          <w:spacing w:val="-3"/>
          <w:sz w:val="22"/>
          <w:lang w:val="en-US"/>
        </w:rPr>
        <w:t xml:space="preserve">end of </w:t>
      </w:r>
      <w:r w:rsidR="004E17C0">
        <w:rPr>
          <w:rFonts w:ascii="Arial" w:hAnsi="Arial"/>
          <w:spacing w:val="-3"/>
          <w:sz w:val="22"/>
          <w:lang w:val="en-US"/>
        </w:rPr>
        <w:t>l</w:t>
      </w:r>
      <w:r>
        <w:rPr>
          <w:rFonts w:ascii="Arial" w:hAnsi="Arial"/>
          <w:spacing w:val="-3"/>
          <w:sz w:val="22"/>
          <w:lang w:val="en-US"/>
        </w:rPr>
        <w:t>ife</w:t>
      </w:r>
      <w:r w:rsidR="0053232B">
        <w:rPr>
          <w:rFonts w:ascii="Arial" w:hAnsi="Arial"/>
          <w:spacing w:val="-3"/>
          <w:sz w:val="22"/>
          <w:lang w:val="en-US"/>
        </w:rPr>
        <w:t>;</w:t>
      </w:r>
      <w:r>
        <w:rPr>
          <w:rFonts w:ascii="Arial" w:hAnsi="Arial"/>
          <w:spacing w:val="-3"/>
          <w:sz w:val="22"/>
          <w:lang w:val="en-US"/>
        </w:rPr>
        <w:t xml:space="preserve"> </w:t>
      </w:r>
      <w:r w:rsidR="0053232B">
        <w:rPr>
          <w:rFonts w:ascii="Arial" w:hAnsi="Arial"/>
          <w:spacing w:val="-3"/>
          <w:sz w:val="22"/>
          <w:lang w:val="en-US"/>
        </w:rPr>
        <w:t>e</w:t>
      </w:r>
      <w:r>
        <w:rPr>
          <w:rFonts w:ascii="Arial" w:hAnsi="Arial"/>
          <w:spacing w:val="-3"/>
          <w:sz w:val="22"/>
          <w:lang w:val="en-US"/>
        </w:rPr>
        <w:t xml:space="preserve">nvironmentally friendly alternatives should be given preference as much as possible. </w:t>
      </w:r>
    </w:p>
    <w:p w14:paraId="50D26543" w14:textId="77777777" w:rsidR="0053232B" w:rsidRDefault="0053232B">
      <w:pPr>
        <w:tabs>
          <w:tab w:val="left" w:pos="0"/>
        </w:tabs>
        <w:suppressAutoHyphens/>
        <w:jc w:val="both"/>
        <w:rPr>
          <w:rFonts w:ascii="Arial" w:hAnsi="Arial"/>
          <w:spacing w:val="-3"/>
          <w:sz w:val="22"/>
          <w:lang w:val="en-US"/>
        </w:rPr>
      </w:pPr>
      <w:r>
        <w:rPr>
          <w:rFonts w:ascii="Arial" w:hAnsi="Arial"/>
          <w:spacing w:val="-3"/>
          <w:sz w:val="22"/>
          <w:lang w:val="en-US"/>
        </w:rPr>
        <w:t xml:space="preserve">The supplier is responsible for fulfilling all legal requirements and regulations pertaining to environmental standards and must inform E+E Elektronik about </w:t>
      </w:r>
      <w:r w:rsidR="001F38BD">
        <w:rPr>
          <w:rFonts w:ascii="Arial" w:hAnsi="Arial"/>
          <w:spacing w:val="-3"/>
          <w:sz w:val="22"/>
          <w:lang w:val="en-US"/>
        </w:rPr>
        <w:t xml:space="preserve">compliance procedures. </w:t>
      </w:r>
      <w:r>
        <w:rPr>
          <w:rFonts w:ascii="Arial" w:hAnsi="Arial"/>
          <w:spacing w:val="-3"/>
          <w:sz w:val="22"/>
          <w:lang w:val="en-US"/>
        </w:rPr>
        <w:t xml:space="preserve">  </w:t>
      </w:r>
    </w:p>
    <w:p w14:paraId="50D26544" w14:textId="77777777" w:rsidR="00370417" w:rsidRDefault="00370417">
      <w:pPr>
        <w:tabs>
          <w:tab w:val="left" w:pos="0"/>
        </w:tabs>
        <w:suppressAutoHyphens/>
        <w:jc w:val="both"/>
        <w:rPr>
          <w:rFonts w:ascii="Arial" w:hAnsi="Arial"/>
          <w:spacing w:val="-3"/>
          <w:sz w:val="22"/>
          <w:lang w:val="en-US"/>
        </w:rPr>
      </w:pPr>
    </w:p>
    <w:p w14:paraId="50D26545" w14:textId="77777777" w:rsidR="00370417" w:rsidRDefault="00370417">
      <w:pPr>
        <w:tabs>
          <w:tab w:val="left" w:pos="0"/>
        </w:tabs>
        <w:suppressAutoHyphens/>
        <w:jc w:val="both"/>
        <w:rPr>
          <w:rFonts w:ascii="Arial" w:hAnsi="Arial" w:cs="Arial"/>
          <w:spacing w:val="-3"/>
          <w:sz w:val="22"/>
          <w:lang w:val="en-US"/>
        </w:rPr>
      </w:pPr>
      <w:r>
        <w:rPr>
          <w:rFonts w:ascii="Arial" w:hAnsi="Arial"/>
          <w:spacing w:val="-3"/>
          <w:sz w:val="22"/>
          <w:lang w:val="en-US"/>
        </w:rPr>
        <w:t xml:space="preserve">The </w:t>
      </w:r>
      <w:r w:rsidR="001F38BD">
        <w:rPr>
          <w:rFonts w:ascii="Arial" w:hAnsi="Arial"/>
          <w:spacing w:val="-3"/>
          <w:sz w:val="22"/>
          <w:lang w:val="en-US"/>
        </w:rPr>
        <w:t>fulfillment</w:t>
      </w:r>
      <w:r>
        <w:rPr>
          <w:rFonts w:ascii="Arial" w:hAnsi="Arial"/>
          <w:spacing w:val="-3"/>
          <w:sz w:val="22"/>
          <w:lang w:val="en-US"/>
        </w:rPr>
        <w:t xml:space="preserve"> of th</w:t>
      </w:r>
      <w:r w:rsidR="001F38BD">
        <w:rPr>
          <w:rFonts w:ascii="Arial" w:hAnsi="Arial"/>
          <w:spacing w:val="-3"/>
          <w:sz w:val="22"/>
          <w:lang w:val="en-US"/>
        </w:rPr>
        <w:t xml:space="preserve">e </w:t>
      </w:r>
      <w:r>
        <w:rPr>
          <w:rFonts w:ascii="Arial" w:hAnsi="Arial"/>
          <w:spacing w:val="-3"/>
          <w:sz w:val="22"/>
          <w:lang w:val="en-US"/>
        </w:rPr>
        <w:t xml:space="preserve">points above can be achieved most reliably by the application of an environmental management </w:t>
      </w:r>
      <w:r w:rsidRPr="0075370F">
        <w:rPr>
          <w:rFonts w:ascii="Arial" w:hAnsi="Arial" w:cs="Arial"/>
          <w:spacing w:val="-3"/>
          <w:sz w:val="22"/>
          <w:lang w:val="en-US"/>
        </w:rPr>
        <w:t>system</w:t>
      </w:r>
      <w:r w:rsidR="000C0C4C">
        <w:rPr>
          <w:rFonts w:ascii="Arial" w:hAnsi="Arial" w:cs="Arial"/>
          <w:spacing w:val="-3"/>
          <w:sz w:val="22"/>
          <w:lang w:val="en-US"/>
        </w:rPr>
        <w:t xml:space="preserve"> (</w:t>
      </w:r>
      <w:r w:rsidRPr="0075370F">
        <w:rPr>
          <w:rFonts w:ascii="Arial" w:hAnsi="Arial" w:cs="Arial"/>
          <w:spacing w:val="-3"/>
          <w:sz w:val="22"/>
          <w:lang w:val="en-US"/>
        </w:rPr>
        <w:t>e.g. according to EN ISO 14001</w:t>
      </w:r>
      <w:r w:rsidR="000C0C4C">
        <w:rPr>
          <w:rFonts w:ascii="Arial" w:hAnsi="Arial" w:cs="Arial"/>
          <w:spacing w:val="-3"/>
          <w:sz w:val="22"/>
          <w:lang w:val="en-US"/>
        </w:rPr>
        <w:t>)</w:t>
      </w:r>
      <w:r w:rsidRPr="0075370F">
        <w:rPr>
          <w:rFonts w:ascii="Arial" w:hAnsi="Arial" w:cs="Arial"/>
          <w:spacing w:val="-3"/>
          <w:sz w:val="22"/>
          <w:lang w:val="en-US"/>
        </w:rPr>
        <w:t xml:space="preserve">. </w:t>
      </w:r>
    </w:p>
    <w:p w14:paraId="50D26546" w14:textId="77777777" w:rsidR="0075370F" w:rsidRPr="0075370F" w:rsidRDefault="0075370F">
      <w:pPr>
        <w:tabs>
          <w:tab w:val="left" w:pos="0"/>
        </w:tabs>
        <w:suppressAutoHyphens/>
        <w:jc w:val="both"/>
        <w:rPr>
          <w:rFonts w:ascii="Arial" w:hAnsi="Arial" w:cs="Arial"/>
          <w:spacing w:val="-3"/>
          <w:sz w:val="22"/>
          <w:lang w:val="en-US"/>
        </w:rPr>
      </w:pPr>
    </w:p>
    <w:p w14:paraId="50D26547" w14:textId="77777777" w:rsidR="00945CDF" w:rsidRDefault="0075370F">
      <w:pPr>
        <w:tabs>
          <w:tab w:val="left" w:pos="0"/>
        </w:tabs>
        <w:suppressAutoHyphens/>
        <w:jc w:val="both"/>
        <w:rPr>
          <w:rFonts w:ascii="Arial" w:hAnsi="Arial" w:cs="Arial"/>
          <w:bCs/>
          <w:sz w:val="22"/>
          <w:lang w:val="en-US"/>
        </w:rPr>
      </w:pPr>
      <w:r w:rsidRPr="0075370F">
        <w:rPr>
          <w:rFonts w:ascii="Arial" w:hAnsi="Arial" w:cs="Arial"/>
          <w:spacing w:val="-3"/>
          <w:sz w:val="22"/>
          <w:lang w:val="en-US"/>
        </w:rPr>
        <w:t xml:space="preserve">The fulfillment of the </w:t>
      </w:r>
      <w:r w:rsidR="001F38BD">
        <w:rPr>
          <w:rFonts w:ascii="Arial" w:hAnsi="Arial" w:cs="Arial"/>
          <w:spacing w:val="-3"/>
          <w:sz w:val="22"/>
          <w:lang w:val="en-US"/>
        </w:rPr>
        <w:t>guidelines specified within</w:t>
      </w:r>
      <w:r w:rsidRPr="0075370F">
        <w:rPr>
          <w:rFonts w:ascii="Arial" w:hAnsi="Arial" w:cs="Arial"/>
          <w:spacing w:val="-3"/>
          <w:sz w:val="22"/>
          <w:lang w:val="en-US"/>
        </w:rPr>
        <w:t xml:space="preserve"> </w:t>
      </w:r>
      <w:r w:rsidRPr="00945CDF">
        <w:rPr>
          <w:rFonts w:ascii="Arial" w:hAnsi="Arial" w:cs="Arial"/>
          <w:bCs/>
          <w:sz w:val="22"/>
          <w:lang w:val="en-US"/>
        </w:rPr>
        <w:t>RoHS (2011/65/EG) and</w:t>
      </w:r>
      <w:r w:rsidR="000C0C4C">
        <w:rPr>
          <w:rFonts w:ascii="Arial" w:hAnsi="Arial" w:cs="Arial"/>
          <w:bCs/>
          <w:sz w:val="22"/>
          <w:lang w:val="en-US"/>
        </w:rPr>
        <w:t xml:space="preserve"> - where applicable -</w:t>
      </w:r>
      <w:r w:rsidRPr="00945CDF">
        <w:rPr>
          <w:rFonts w:ascii="Arial" w:hAnsi="Arial" w:cs="Arial"/>
          <w:bCs/>
          <w:sz w:val="22"/>
          <w:lang w:val="en-US"/>
        </w:rPr>
        <w:t xml:space="preserve"> RE</w:t>
      </w:r>
      <w:r w:rsidR="000C0C4C">
        <w:rPr>
          <w:rFonts w:ascii="Arial" w:hAnsi="Arial" w:cs="Arial"/>
          <w:bCs/>
          <w:sz w:val="22"/>
          <w:lang w:val="en-US"/>
        </w:rPr>
        <w:t>ACH (1907/2006/EG) is mandatory</w:t>
      </w:r>
      <w:r w:rsidRPr="00945CDF">
        <w:rPr>
          <w:rFonts w:ascii="Arial" w:hAnsi="Arial" w:cs="Arial"/>
          <w:bCs/>
          <w:sz w:val="22"/>
          <w:lang w:val="en-US"/>
        </w:rPr>
        <w:t>.</w:t>
      </w:r>
    </w:p>
    <w:p w14:paraId="50D26548" w14:textId="77777777" w:rsidR="00945CDF" w:rsidRDefault="00945CDF">
      <w:pPr>
        <w:tabs>
          <w:tab w:val="left" w:pos="0"/>
        </w:tabs>
        <w:suppressAutoHyphens/>
        <w:jc w:val="both"/>
        <w:rPr>
          <w:rFonts w:ascii="Arial" w:hAnsi="Arial" w:cs="Arial"/>
          <w:bCs/>
          <w:sz w:val="22"/>
          <w:lang w:val="en-US"/>
        </w:rPr>
      </w:pPr>
    </w:p>
    <w:p w14:paraId="50D26549" w14:textId="77777777" w:rsidR="00E7234E" w:rsidRDefault="00E7234E" w:rsidP="00784B3D">
      <w:pPr>
        <w:pStyle w:val="berschrift1"/>
        <w:rPr>
          <w:b/>
          <w:sz w:val="22"/>
          <w:lang w:val="en-US"/>
        </w:rPr>
      </w:pPr>
    </w:p>
    <w:p w14:paraId="50D2654A" w14:textId="77777777" w:rsidR="00E7234E" w:rsidRDefault="00E7234E" w:rsidP="00784B3D">
      <w:pPr>
        <w:pStyle w:val="berschrift1"/>
        <w:rPr>
          <w:b/>
          <w:sz w:val="22"/>
          <w:lang w:val="en-US"/>
        </w:rPr>
      </w:pPr>
    </w:p>
    <w:p w14:paraId="50D2654B" w14:textId="77777777" w:rsidR="001F38BD" w:rsidRDefault="001F38BD" w:rsidP="001F38BD">
      <w:pPr>
        <w:rPr>
          <w:lang w:val="en-US"/>
        </w:rPr>
      </w:pPr>
    </w:p>
    <w:p w14:paraId="50D2654C" w14:textId="77777777" w:rsidR="001F38BD" w:rsidRPr="001F38BD" w:rsidRDefault="001F38BD" w:rsidP="001F38BD">
      <w:pPr>
        <w:rPr>
          <w:lang w:val="en-US"/>
        </w:rPr>
      </w:pPr>
    </w:p>
    <w:p w14:paraId="50D2654D" w14:textId="77777777" w:rsidR="00E7234E" w:rsidRPr="00E7234E" w:rsidRDefault="00E7234E" w:rsidP="00E7234E">
      <w:pPr>
        <w:rPr>
          <w:lang w:val="en-US"/>
        </w:rPr>
      </w:pPr>
    </w:p>
    <w:p w14:paraId="50D2654E" w14:textId="77777777" w:rsidR="00E7234E" w:rsidRDefault="00E7234E" w:rsidP="00784B3D">
      <w:pPr>
        <w:pStyle w:val="berschrift1"/>
        <w:rPr>
          <w:b/>
          <w:sz w:val="22"/>
          <w:lang w:val="en-US"/>
        </w:rPr>
      </w:pPr>
    </w:p>
    <w:p w14:paraId="50D2654F" w14:textId="77777777" w:rsidR="00945CDF" w:rsidRPr="00784B3D" w:rsidRDefault="00784B3D" w:rsidP="00784B3D">
      <w:pPr>
        <w:pStyle w:val="berschrift1"/>
        <w:rPr>
          <w:b/>
          <w:sz w:val="22"/>
          <w:lang w:val="en-US"/>
        </w:rPr>
      </w:pPr>
      <w:r w:rsidRPr="00784B3D">
        <w:rPr>
          <w:b/>
          <w:sz w:val="22"/>
          <w:lang w:val="en-US"/>
        </w:rPr>
        <w:t xml:space="preserve">7. Social </w:t>
      </w:r>
      <w:r w:rsidR="0023016D">
        <w:rPr>
          <w:b/>
          <w:sz w:val="22"/>
          <w:lang w:val="en-US"/>
        </w:rPr>
        <w:t>R</w:t>
      </w:r>
      <w:r w:rsidRPr="00784B3D">
        <w:rPr>
          <w:b/>
          <w:sz w:val="22"/>
          <w:lang w:val="en-US"/>
        </w:rPr>
        <w:t>esponsibility</w:t>
      </w:r>
    </w:p>
    <w:p w14:paraId="50D26550" w14:textId="77777777" w:rsidR="00E7234E" w:rsidRDefault="00E7234E" w:rsidP="00784B3D">
      <w:pPr>
        <w:tabs>
          <w:tab w:val="left" w:pos="0"/>
        </w:tabs>
        <w:suppressAutoHyphens/>
        <w:jc w:val="both"/>
        <w:rPr>
          <w:rFonts w:ascii="Arial" w:hAnsi="Arial" w:cs="Arial"/>
          <w:bCs/>
          <w:sz w:val="22"/>
          <w:lang w:val="en-US"/>
        </w:rPr>
      </w:pPr>
    </w:p>
    <w:p w14:paraId="50D26551" w14:textId="77777777" w:rsidR="00784B3D" w:rsidRDefault="00784B3D" w:rsidP="00784B3D">
      <w:pPr>
        <w:tabs>
          <w:tab w:val="left" w:pos="0"/>
        </w:tabs>
        <w:suppressAutoHyphens/>
        <w:jc w:val="both"/>
        <w:rPr>
          <w:rFonts w:ascii="Arial" w:hAnsi="Arial" w:cs="Arial"/>
          <w:bCs/>
          <w:sz w:val="22"/>
          <w:lang w:val="en-US"/>
        </w:rPr>
      </w:pPr>
      <w:r>
        <w:rPr>
          <w:rFonts w:ascii="Arial" w:hAnsi="Arial" w:cs="Arial"/>
          <w:bCs/>
          <w:sz w:val="22"/>
          <w:lang w:val="en-US"/>
        </w:rPr>
        <w:t>To</w:t>
      </w:r>
      <w:r w:rsidRPr="00945CDF">
        <w:rPr>
          <w:rFonts w:ascii="Arial" w:hAnsi="Arial" w:cs="Arial"/>
          <w:bCs/>
          <w:sz w:val="22"/>
          <w:lang w:val="en-US"/>
        </w:rPr>
        <w:t xml:space="preserve"> comply with the United States Securities and Exchange Commission</w:t>
      </w:r>
      <w:r>
        <w:rPr>
          <w:rFonts w:ascii="Arial" w:hAnsi="Arial" w:cs="Arial"/>
          <w:bCs/>
          <w:sz w:val="22"/>
          <w:lang w:val="en-US"/>
        </w:rPr>
        <w:t xml:space="preserve"> </w:t>
      </w:r>
      <w:r w:rsidRPr="00945CDF">
        <w:rPr>
          <w:rFonts w:ascii="Arial" w:hAnsi="Arial" w:cs="Arial"/>
          <w:bCs/>
          <w:sz w:val="22"/>
          <w:lang w:val="en-US"/>
        </w:rPr>
        <w:t xml:space="preserve">(SEC) reporting regulations </w:t>
      </w:r>
      <w:r w:rsidR="00E7234E">
        <w:rPr>
          <w:rFonts w:ascii="Arial" w:hAnsi="Arial" w:cs="Arial"/>
          <w:bCs/>
          <w:sz w:val="22"/>
          <w:lang w:val="en-US"/>
        </w:rPr>
        <w:t>for</w:t>
      </w:r>
      <w:r w:rsidRPr="00945CDF">
        <w:rPr>
          <w:rFonts w:ascii="Arial" w:hAnsi="Arial" w:cs="Arial"/>
          <w:bCs/>
          <w:sz w:val="22"/>
          <w:lang w:val="en-US"/>
        </w:rPr>
        <w:t xml:space="preserve"> conflict minerals, E+E </w:t>
      </w:r>
      <w:r w:rsidR="00E7234E">
        <w:rPr>
          <w:rFonts w:ascii="Arial" w:hAnsi="Arial" w:cs="Arial"/>
          <w:bCs/>
          <w:sz w:val="22"/>
          <w:lang w:val="en-US"/>
        </w:rPr>
        <w:t xml:space="preserve">Elektronik </w:t>
      </w:r>
      <w:r w:rsidRPr="00945CDF">
        <w:rPr>
          <w:rFonts w:ascii="Arial" w:hAnsi="Arial" w:cs="Arial"/>
          <w:bCs/>
          <w:sz w:val="22"/>
          <w:lang w:val="en-US"/>
        </w:rPr>
        <w:t>requires chain of custody</w:t>
      </w:r>
      <w:r>
        <w:rPr>
          <w:rFonts w:ascii="Arial" w:hAnsi="Arial" w:cs="Arial"/>
          <w:bCs/>
          <w:sz w:val="22"/>
          <w:lang w:val="en-US"/>
        </w:rPr>
        <w:t xml:space="preserve"> </w:t>
      </w:r>
      <w:r w:rsidRPr="00945CDF">
        <w:rPr>
          <w:rFonts w:ascii="Arial" w:hAnsi="Arial" w:cs="Arial"/>
          <w:bCs/>
          <w:sz w:val="22"/>
          <w:lang w:val="en-US"/>
        </w:rPr>
        <w:t>declarations from our suppliers to verify the origin of conflict minerals (tin, tantalum,</w:t>
      </w:r>
      <w:r>
        <w:rPr>
          <w:rFonts w:ascii="Arial" w:hAnsi="Arial" w:cs="Arial"/>
          <w:bCs/>
          <w:sz w:val="22"/>
          <w:lang w:val="en-US"/>
        </w:rPr>
        <w:t xml:space="preserve"> </w:t>
      </w:r>
      <w:r w:rsidRPr="00945CDF">
        <w:rPr>
          <w:rFonts w:ascii="Arial" w:hAnsi="Arial" w:cs="Arial"/>
          <w:bCs/>
          <w:sz w:val="22"/>
          <w:lang w:val="en-US"/>
        </w:rPr>
        <w:t xml:space="preserve">tungsten and gold) </w:t>
      </w:r>
      <w:r w:rsidR="00E7234E">
        <w:rPr>
          <w:rFonts w:ascii="Arial" w:hAnsi="Arial" w:cs="Arial"/>
          <w:bCs/>
          <w:sz w:val="22"/>
          <w:lang w:val="en-US"/>
        </w:rPr>
        <w:t xml:space="preserve">which are </w:t>
      </w:r>
      <w:r w:rsidRPr="00945CDF">
        <w:rPr>
          <w:rFonts w:ascii="Arial" w:hAnsi="Arial" w:cs="Arial"/>
          <w:bCs/>
          <w:sz w:val="22"/>
          <w:lang w:val="en-US"/>
        </w:rPr>
        <w:t>contained in their products.</w:t>
      </w:r>
    </w:p>
    <w:p w14:paraId="50D26552" w14:textId="77777777" w:rsidR="00784B3D" w:rsidRPr="00945CDF" w:rsidRDefault="00784B3D" w:rsidP="00784B3D">
      <w:pPr>
        <w:tabs>
          <w:tab w:val="left" w:pos="0"/>
        </w:tabs>
        <w:suppressAutoHyphens/>
        <w:rPr>
          <w:rFonts w:ascii="Arial" w:hAnsi="Arial" w:cs="Arial"/>
          <w:bCs/>
          <w:sz w:val="22"/>
          <w:lang w:val="en-US"/>
        </w:rPr>
      </w:pPr>
    </w:p>
    <w:p w14:paraId="50D26553" w14:textId="77777777" w:rsidR="00784B3D" w:rsidRDefault="00784B3D" w:rsidP="00784B3D">
      <w:pPr>
        <w:rPr>
          <w:rFonts w:ascii="Arial" w:hAnsi="Arial" w:cs="Arial"/>
          <w:sz w:val="20"/>
          <w:szCs w:val="20"/>
          <w:lang w:val="en-US"/>
        </w:rPr>
      </w:pPr>
      <w:r w:rsidRPr="00784B3D">
        <w:rPr>
          <w:rFonts w:ascii="Arial" w:hAnsi="Arial" w:cs="Arial"/>
          <w:bCs/>
          <w:sz w:val="22"/>
          <w:lang w:val="en-US"/>
        </w:rPr>
        <w:t xml:space="preserve">The regulations and requirements regarding the </w:t>
      </w:r>
      <w:r w:rsidR="00E7234E">
        <w:rPr>
          <w:rFonts w:ascii="Arial" w:hAnsi="Arial" w:cs="Arial"/>
          <w:bCs/>
          <w:sz w:val="22"/>
          <w:lang w:val="en-US"/>
        </w:rPr>
        <w:t>"</w:t>
      </w:r>
      <w:r w:rsidRPr="00784B3D">
        <w:rPr>
          <w:rFonts w:ascii="Arial" w:hAnsi="Arial" w:cs="Arial"/>
          <w:bCs/>
          <w:sz w:val="22"/>
          <w:lang w:val="en-US"/>
        </w:rPr>
        <w:t xml:space="preserve">Code of </w:t>
      </w:r>
      <w:r w:rsidR="00E7234E">
        <w:rPr>
          <w:rFonts w:ascii="Arial" w:hAnsi="Arial" w:cs="Arial"/>
          <w:bCs/>
          <w:sz w:val="22"/>
          <w:lang w:val="en-US"/>
        </w:rPr>
        <w:t>C</w:t>
      </w:r>
      <w:r w:rsidRPr="00784B3D">
        <w:rPr>
          <w:rFonts w:ascii="Arial" w:hAnsi="Arial" w:cs="Arial"/>
          <w:bCs/>
          <w:sz w:val="22"/>
          <w:lang w:val="en-US"/>
        </w:rPr>
        <w:t>onduct</w:t>
      </w:r>
      <w:r w:rsidR="00E7234E">
        <w:rPr>
          <w:rFonts w:ascii="Arial" w:hAnsi="Arial" w:cs="Arial"/>
          <w:bCs/>
          <w:sz w:val="22"/>
          <w:lang w:val="en-US"/>
        </w:rPr>
        <w:t>"</w:t>
      </w:r>
      <w:r w:rsidRPr="00784B3D">
        <w:rPr>
          <w:rFonts w:ascii="Arial" w:hAnsi="Arial" w:cs="Arial"/>
          <w:bCs/>
          <w:sz w:val="22"/>
          <w:lang w:val="en-US"/>
        </w:rPr>
        <w:t xml:space="preserve">, which are visible on the website </w:t>
      </w:r>
      <w:hyperlink r:id="rId11" w:history="1">
        <w:r>
          <w:rPr>
            <w:rStyle w:val="Hyperlink"/>
            <w:rFonts w:ascii="Arial" w:hAnsi="Arial" w:cs="Arial"/>
            <w:sz w:val="20"/>
            <w:szCs w:val="20"/>
            <w:lang w:val="en-US"/>
          </w:rPr>
          <w:t>www.epluse.com</w:t>
        </w:r>
      </w:hyperlink>
      <w:r w:rsidRPr="00784B3D">
        <w:rPr>
          <w:rFonts w:ascii="Arial" w:hAnsi="Arial" w:cs="Arial"/>
          <w:bCs/>
          <w:sz w:val="22"/>
          <w:lang w:val="en-US"/>
        </w:rPr>
        <w:t xml:space="preserve">, must be </w:t>
      </w:r>
      <w:r w:rsidR="00EB4D21">
        <w:rPr>
          <w:rFonts w:ascii="Arial" w:hAnsi="Arial" w:cs="Arial"/>
          <w:bCs/>
          <w:sz w:val="22"/>
          <w:lang w:val="en-US"/>
        </w:rPr>
        <w:t>adhered</w:t>
      </w:r>
      <w:r w:rsidRPr="00784B3D">
        <w:rPr>
          <w:rFonts w:ascii="Arial" w:hAnsi="Arial" w:cs="Arial"/>
          <w:bCs/>
          <w:sz w:val="22"/>
          <w:lang w:val="en-US"/>
        </w:rPr>
        <w:t xml:space="preserve"> by the supplier.</w:t>
      </w:r>
    </w:p>
    <w:p w14:paraId="50D26554" w14:textId="77777777" w:rsidR="0075370F" w:rsidRDefault="0075370F">
      <w:pPr>
        <w:tabs>
          <w:tab w:val="left" w:pos="0"/>
        </w:tabs>
        <w:suppressAutoHyphens/>
        <w:jc w:val="both"/>
        <w:rPr>
          <w:rFonts w:ascii="Arial" w:hAnsi="Arial"/>
          <w:b/>
          <w:spacing w:val="-3"/>
          <w:sz w:val="22"/>
          <w:lang w:val="en-US"/>
        </w:rPr>
      </w:pPr>
    </w:p>
    <w:p w14:paraId="50D26555" w14:textId="77777777" w:rsidR="0023016D" w:rsidRDefault="0023016D" w:rsidP="00945CDF">
      <w:pPr>
        <w:pStyle w:val="berschrift1"/>
        <w:rPr>
          <w:b/>
          <w:sz w:val="22"/>
          <w:lang w:val="en-US"/>
        </w:rPr>
      </w:pPr>
      <w:bookmarkStart w:id="10" w:name="_Toc2728409"/>
    </w:p>
    <w:p w14:paraId="50D26556" w14:textId="77777777" w:rsidR="00370417" w:rsidRDefault="00784B3D" w:rsidP="00945CDF">
      <w:pPr>
        <w:pStyle w:val="berschrift1"/>
        <w:rPr>
          <w:b/>
          <w:sz w:val="22"/>
          <w:lang w:val="en-US"/>
        </w:rPr>
      </w:pPr>
      <w:r>
        <w:rPr>
          <w:b/>
          <w:sz w:val="22"/>
          <w:lang w:val="en-US"/>
        </w:rPr>
        <w:t>8</w:t>
      </w:r>
      <w:r w:rsidR="00370417">
        <w:rPr>
          <w:b/>
          <w:sz w:val="22"/>
          <w:lang w:val="en-US"/>
        </w:rPr>
        <w:t>. Confidentiality</w:t>
      </w:r>
      <w:bookmarkEnd w:id="10"/>
    </w:p>
    <w:p w14:paraId="50D26557" w14:textId="77777777" w:rsidR="00EB4D21" w:rsidRPr="00EB4D21" w:rsidRDefault="00EB4D21" w:rsidP="00EB4D21">
      <w:pPr>
        <w:rPr>
          <w:lang w:val="en-US"/>
        </w:rPr>
      </w:pPr>
    </w:p>
    <w:p w14:paraId="50D26558" w14:textId="77777777" w:rsidR="002A5749" w:rsidRDefault="00370417">
      <w:pPr>
        <w:tabs>
          <w:tab w:val="left" w:pos="0"/>
        </w:tabs>
        <w:suppressAutoHyphens/>
        <w:jc w:val="both"/>
        <w:rPr>
          <w:rFonts w:ascii="Arial" w:hAnsi="Arial"/>
          <w:spacing w:val="-3"/>
          <w:sz w:val="22"/>
          <w:lang w:val="en-US"/>
        </w:rPr>
      </w:pPr>
      <w:r>
        <w:rPr>
          <w:rFonts w:ascii="Arial" w:hAnsi="Arial"/>
          <w:spacing w:val="-3"/>
          <w:sz w:val="22"/>
          <w:lang w:val="en-US"/>
        </w:rPr>
        <w:t>Each partner shall use all documents and knowledg</w:t>
      </w:r>
      <w:r w:rsidR="00176533">
        <w:rPr>
          <w:rFonts w:ascii="Arial" w:hAnsi="Arial"/>
          <w:spacing w:val="-3"/>
          <w:sz w:val="22"/>
          <w:lang w:val="en-US"/>
        </w:rPr>
        <w:t>e</w:t>
      </w:r>
      <w:r>
        <w:rPr>
          <w:rFonts w:ascii="Arial" w:hAnsi="Arial"/>
          <w:spacing w:val="-3"/>
          <w:sz w:val="22"/>
          <w:lang w:val="en-US"/>
        </w:rPr>
        <w:t xml:space="preserve"> obtained in connection with this agreement </w:t>
      </w:r>
      <w:r w:rsidR="0023016D">
        <w:rPr>
          <w:rFonts w:ascii="Arial" w:hAnsi="Arial"/>
          <w:spacing w:val="-3"/>
          <w:sz w:val="22"/>
          <w:lang w:val="en-US"/>
        </w:rPr>
        <w:t>exclusively</w:t>
      </w:r>
      <w:r>
        <w:rPr>
          <w:rFonts w:ascii="Arial" w:hAnsi="Arial"/>
          <w:spacing w:val="-3"/>
          <w:sz w:val="22"/>
          <w:lang w:val="en-US"/>
        </w:rPr>
        <w:t xml:space="preserve"> for the </w:t>
      </w:r>
      <w:r w:rsidRPr="00784B3D">
        <w:rPr>
          <w:rFonts w:ascii="Arial" w:hAnsi="Arial" w:cs="Arial"/>
          <w:bCs/>
          <w:sz w:val="22"/>
          <w:lang w:val="en-US"/>
        </w:rPr>
        <w:t>purposes</w:t>
      </w:r>
      <w:r>
        <w:rPr>
          <w:rFonts w:ascii="Arial" w:hAnsi="Arial"/>
          <w:spacing w:val="-3"/>
          <w:sz w:val="22"/>
          <w:lang w:val="en-US"/>
        </w:rPr>
        <w:t xml:space="preserve"> of this agreement and shall maintain their secrecy with the same care that they would give their own documents and knowledge</w:t>
      </w:r>
      <w:r w:rsidR="002A5749">
        <w:rPr>
          <w:rFonts w:ascii="Arial" w:hAnsi="Arial"/>
          <w:spacing w:val="-3"/>
          <w:sz w:val="22"/>
          <w:lang w:val="en-US"/>
        </w:rPr>
        <w:t>.</w:t>
      </w:r>
    </w:p>
    <w:p w14:paraId="50D26559" w14:textId="77777777" w:rsidR="00370417" w:rsidRDefault="002A5749">
      <w:pPr>
        <w:tabs>
          <w:tab w:val="left" w:pos="0"/>
        </w:tabs>
        <w:suppressAutoHyphens/>
        <w:jc w:val="both"/>
        <w:rPr>
          <w:rFonts w:ascii="Arial" w:hAnsi="Arial"/>
          <w:b/>
          <w:spacing w:val="-3"/>
          <w:sz w:val="22"/>
          <w:lang w:val="en-US"/>
        </w:rPr>
      </w:pPr>
      <w:r>
        <w:rPr>
          <w:rFonts w:ascii="Arial" w:hAnsi="Arial"/>
          <w:spacing w:val="-3"/>
          <w:sz w:val="22"/>
          <w:lang w:val="en-US"/>
        </w:rPr>
        <w:t xml:space="preserve">This also pertains </w:t>
      </w:r>
      <w:r w:rsidR="00370417">
        <w:rPr>
          <w:rFonts w:ascii="Arial" w:hAnsi="Arial"/>
          <w:spacing w:val="-3"/>
          <w:sz w:val="22"/>
          <w:lang w:val="en-US"/>
        </w:rPr>
        <w:t>to third parties when the other partner designates the documents or knowledge as confidential or has an obvious interest in their secrecy.</w:t>
      </w:r>
    </w:p>
    <w:p w14:paraId="50D2655A" w14:textId="77777777" w:rsidR="002A5749" w:rsidRDefault="00370417">
      <w:pPr>
        <w:tabs>
          <w:tab w:val="left" w:pos="0"/>
        </w:tabs>
        <w:suppressAutoHyphens/>
        <w:jc w:val="both"/>
        <w:rPr>
          <w:rFonts w:ascii="Arial" w:hAnsi="Arial"/>
          <w:spacing w:val="-3"/>
          <w:sz w:val="22"/>
          <w:lang w:val="en-US"/>
        </w:rPr>
      </w:pPr>
      <w:r>
        <w:rPr>
          <w:rFonts w:ascii="Arial" w:hAnsi="Arial"/>
          <w:spacing w:val="-3"/>
          <w:sz w:val="22"/>
          <w:lang w:val="en-US"/>
        </w:rPr>
        <w:t xml:space="preserve">This obligation begins with the first receipt of the documents or </w:t>
      </w:r>
      <w:r w:rsidR="002A5749">
        <w:rPr>
          <w:rFonts w:ascii="Arial" w:hAnsi="Arial"/>
          <w:spacing w:val="-3"/>
          <w:sz w:val="22"/>
          <w:lang w:val="en-US"/>
        </w:rPr>
        <w:t xml:space="preserve">transfer of </w:t>
      </w:r>
      <w:r>
        <w:rPr>
          <w:rFonts w:ascii="Arial" w:hAnsi="Arial"/>
          <w:spacing w:val="-3"/>
          <w:sz w:val="22"/>
          <w:lang w:val="en-US"/>
        </w:rPr>
        <w:t xml:space="preserve">knowledge and applies throughout the term of this agreement. </w:t>
      </w:r>
    </w:p>
    <w:p w14:paraId="50D2655B" w14:textId="77777777" w:rsidR="002A5749" w:rsidRDefault="00370417">
      <w:pPr>
        <w:tabs>
          <w:tab w:val="left" w:pos="0"/>
        </w:tabs>
        <w:suppressAutoHyphens/>
        <w:jc w:val="both"/>
        <w:rPr>
          <w:rFonts w:ascii="Arial" w:hAnsi="Arial"/>
          <w:spacing w:val="-3"/>
          <w:sz w:val="22"/>
          <w:lang w:val="en-US"/>
        </w:rPr>
      </w:pPr>
      <w:r>
        <w:rPr>
          <w:rFonts w:ascii="Arial" w:hAnsi="Arial"/>
          <w:spacing w:val="-3"/>
          <w:sz w:val="22"/>
          <w:lang w:val="en-US"/>
        </w:rPr>
        <w:t>The obligation does not apply to documents and knowledge that are known to the public or that were already known to the partner before receipt and that did not carry an obligation to secrecy</w:t>
      </w:r>
      <w:r w:rsidR="002A5749">
        <w:rPr>
          <w:rFonts w:ascii="Arial" w:hAnsi="Arial"/>
          <w:spacing w:val="-3"/>
          <w:sz w:val="22"/>
          <w:lang w:val="en-US"/>
        </w:rPr>
        <w:t>.</w:t>
      </w:r>
    </w:p>
    <w:p w14:paraId="50D2655C" w14:textId="77777777" w:rsidR="002A5749" w:rsidRDefault="002A5749">
      <w:pPr>
        <w:tabs>
          <w:tab w:val="left" w:pos="0"/>
        </w:tabs>
        <w:suppressAutoHyphens/>
        <w:jc w:val="both"/>
        <w:rPr>
          <w:rFonts w:ascii="Arial" w:hAnsi="Arial"/>
          <w:spacing w:val="-3"/>
          <w:sz w:val="22"/>
          <w:lang w:val="en-US"/>
        </w:rPr>
      </w:pPr>
      <w:r>
        <w:rPr>
          <w:rFonts w:ascii="Arial" w:hAnsi="Arial"/>
          <w:spacing w:val="-3"/>
          <w:sz w:val="22"/>
          <w:lang w:val="en-US"/>
        </w:rPr>
        <w:t xml:space="preserve">Nor does this apply to documents and knowledge transmitted by a third party which have been </w:t>
      </w:r>
    </w:p>
    <w:p w14:paraId="50D2655D" w14:textId="77777777" w:rsidR="00370417" w:rsidRDefault="00370417">
      <w:pPr>
        <w:tabs>
          <w:tab w:val="left" w:pos="0"/>
        </w:tabs>
        <w:suppressAutoHyphens/>
        <w:jc w:val="both"/>
        <w:rPr>
          <w:rFonts w:ascii="Arial" w:hAnsi="Arial"/>
          <w:spacing w:val="-3"/>
          <w:sz w:val="22"/>
          <w:lang w:val="en-US"/>
        </w:rPr>
      </w:pPr>
      <w:r>
        <w:rPr>
          <w:rFonts w:ascii="Arial" w:hAnsi="Arial"/>
          <w:spacing w:val="-3"/>
          <w:sz w:val="22"/>
          <w:lang w:val="en-US"/>
        </w:rPr>
        <w:t>authorized for reproduction or that were developed by the receiving partner without use of the confidential documents or knowledge of the other partner.</w:t>
      </w:r>
    </w:p>
    <w:p w14:paraId="50D2655E" w14:textId="77777777" w:rsidR="003C2F4B" w:rsidRDefault="00FD6489" w:rsidP="00FD6489">
      <w:pPr>
        <w:tabs>
          <w:tab w:val="left" w:pos="0"/>
        </w:tabs>
        <w:suppressAutoHyphens/>
        <w:jc w:val="both"/>
        <w:rPr>
          <w:rFonts w:ascii="Arial" w:hAnsi="Arial"/>
          <w:spacing w:val="-3"/>
          <w:sz w:val="22"/>
          <w:lang w:val="en-US"/>
        </w:rPr>
      </w:pPr>
      <w:r>
        <w:rPr>
          <w:rFonts w:ascii="Arial" w:hAnsi="Arial"/>
          <w:spacing w:val="-3"/>
          <w:sz w:val="22"/>
          <w:lang w:val="en-US"/>
        </w:rPr>
        <w:br w:type="page"/>
      </w:r>
      <w:bookmarkStart w:id="11" w:name="_Toc2728410"/>
    </w:p>
    <w:p w14:paraId="50D2655F" w14:textId="77777777" w:rsidR="00370417" w:rsidRDefault="00784B3D" w:rsidP="00FD6489">
      <w:pPr>
        <w:tabs>
          <w:tab w:val="left" w:pos="0"/>
        </w:tabs>
        <w:suppressAutoHyphens/>
        <w:jc w:val="both"/>
        <w:rPr>
          <w:rFonts w:ascii="Arial" w:hAnsi="Arial" w:cs="Arial"/>
          <w:b/>
          <w:sz w:val="22"/>
          <w:lang w:val="en-US"/>
        </w:rPr>
      </w:pPr>
      <w:r w:rsidRPr="00176533">
        <w:rPr>
          <w:rFonts w:ascii="Arial" w:hAnsi="Arial" w:cs="Arial"/>
          <w:b/>
          <w:sz w:val="22"/>
          <w:lang w:val="en-US"/>
        </w:rPr>
        <w:t>9</w:t>
      </w:r>
      <w:r w:rsidR="00370417" w:rsidRPr="00176533">
        <w:rPr>
          <w:rFonts w:ascii="Arial" w:hAnsi="Arial" w:cs="Arial"/>
          <w:b/>
          <w:sz w:val="22"/>
          <w:lang w:val="en-US"/>
        </w:rPr>
        <w:t xml:space="preserve">. </w:t>
      </w:r>
      <w:r w:rsidR="00176533">
        <w:rPr>
          <w:rFonts w:ascii="Arial" w:hAnsi="Arial" w:cs="Arial"/>
          <w:b/>
          <w:sz w:val="22"/>
          <w:lang w:val="en-US"/>
        </w:rPr>
        <w:t>C</w:t>
      </w:r>
      <w:r w:rsidR="00370417" w:rsidRPr="00176533">
        <w:rPr>
          <w:rFonts w:ascii="Arial" w:hAnsi="Arial" w:cs="Arial"/>
          <w:b/>
          <w:sz w:val="22"/>
          <w:lang w:val="en-US"/>
        </w:rPr>
        <w:t>ont</w:t>
      </w:r>
      <w:bookmarkEnd w:id="11"/>
      <w:r w:rsidR="00370417" w:rsidRPr="00176533">
        <w:rPr>
          <w:rFonts w:ascii="Arial" w:hAnsi="Arial" w:cs="Arial"/>
          <w:b/>
          <w:sz w:val="22"/>
          <w:lang w:val="en-US"/>
        </w:rPr>
        <w:t>act</w:t>
      </w:r>
      <w:r w:rsidR="00176533">
        <w:rPr>
          <w:rFonts w:ascii="Arial" w:hAnsi="Arial" w:cs="Arial"/>
          <w:b/>
          <w:sz w:val="22"/>
          <w:lang w:val="en-US"/>
        </w:rPr>
        <w:t xml:space="preserve"> </w:t>
      </w:r>
      <w:r w:rsidR="00233525">
        <w:rPr>
          <w:rFonts w:ascii="Arial" w:hAnsi="Arial" w:cs="Arial"/>
          <w:b/>
          <w:sz w:val="22"/>
          <w:lang w:val="en-US"/>
        </w:rPr>
        <w:t>Information</w:t>
      </w:r>
    </w:p>
    <w:p w14:paraId="50D26560" w14:textId="77777777" w:rsidR="00176533" w:rsidRPr="00176533" w:rsidRDefault="00176533" w:rsidP="00FD6489">
      <w:pPr>
        <w:tabs>
          <w:tab w:val="left" w:pos="0"/>
        </w:tabs>
        <w:suppressAutoHyphens/>
        <w:jc w:val="both"/>
        <w:rPr>
          <w:rFonts w:ascii="Arial" w:hAnsi="Arial" w:cs="Arial"/>
          <w:b/>
          <w:sz w:val="22"/>
          <w:lang w:val="en-US"/>
        </w:rPr>
      </w:pPr>
    </w:p>
    <w:p w14:paraId="50D26561" w14:textId="77777777" w:rsidR="00370417" w:rsidRDefault="00370417">
      <w:pPr>
        <w:tabs>
          <w:tab w:val="left" w:pos="0"/>
        </w:tabs>
        <w:suppressAutoHyphens/>
        <w:jc w:val="both"/>
        <w:rPr>
          <w:rFonts w:ascii="Arial" w:hAnsi="Arial"/>
          <w:spacing w:val="-3"/>
          <w:sz w:val="22"/>
          <w:lang w:val="en-US"/>
        </w:rPr>
      </w:pPr>
      <w:r>
        <w:rPr>
          <w:rFonts w:ascii="Arial" w:hAnsi="Arial"/>
          <w:spacing w:val="-3"/>
          <w:sz w:val="22"/>
          <w:lang w:val="en-US"/>
        </w:rPr>
        <w:t xml:space="preserve">E+E </w:t>
      </w:r>
      <w:r w:rsidR="00101B42">
        <w:rPr>
          <w:rFonts w:ascii="Arial" w:hAnsi="Arial"/>
          <w:spacing w:val="-3"/>
          <w:sz w:val="22"/>
          <w:lang w:val="en-US"/>
        </w:rPr>
        <w:t xml:space="preserve">Elektronik </w:t>
      </w:r>
      <w:r>
        <w:rPr>
          <w:rFonts w:ascii="Arial" w:hAnsi="Arial"/>
          <w:spacing w:val="-3"/>
          <w:sz w:val="22"/>
          <w:lang w:val="en-US"/>
        </w:rPr>
        <w:t>and the supplier shall maintain close contact for answering questions on quality assurance and problem analysis</w:t>
      </w:r>
      <w:r w:rsidR="00E35B2E">
        <w:rPr>
          <w:rFonts w:ascii="Arial" w:hAnsi="Arial"/>
          <w:spacing w:val="-3"/>
          <w:sz w:val="22"/>
          <w:lang w:val="en-US"/>
        </w:rPr>
        <w:t>,</w:t>
      </w:r>
      <w:r>
        <w:rPr>
          <w:rFonts w:ascii="Arial" w:hAnsi="Arial"/>
          <w:spacing w:val="-3"/>
          <w:sz w:val="22"/>
          <w:lang w:val="en-US"/>
        </w:rPr>
        <w:t xml:space="preserve"> and </w:t>
      </w:r>
      <w:r w:rsidR="00101B42">
        <w:rPr>
          <w:rFonts w:ascii="Arial" w:hAnsi="Arial"/>
          <w:spacing w:val="-3"/>
          <w:sz w:val="22"/>
          <w:lang w:val="en-US"/>
        </w:rPr>
        <w:t xml:space="preserve">for this purpose </w:t>
      </w:r>
      <w:r>
        <w:rPr>
          <w:rFonts w:ascii="Arial" w:hAnsi="Arial"/>
          <w:spacing w:val="-3"/>
          <w:sz w:val="22"/>
          <w:lang w:val="en-US"/>
        </w:rPr>
        <w:t>they name the foll</w:t>
      </w:r>
      <w:r w:rsidR="00101B42">
        <w:rPr>
          <w:rFonts w:ascii="Arial" w:hAnsi="Arial"/>
          <w:spacing w:val="-3"/>
          <w:sz w:val="22"/>
          <w:lang w:val="en-US"/>
        </w:rPr>
        <w:t>owing persons and departments:</w:t>
      </w:r>
    </w:p>
    <w:p w14:paraId="50D26562" w14:textId="77777777" w:rsidR="00370417" w:rsidRDefault="00370417">
      <w:pPr>
        <w:tabs>
          <w:tab w:val="left" w:pos="0"/>
        </w:tabs>
        <w:suppressAutoHyphens/>
        <w:jc w:val="both"/>
        <w:rPr>
          <w:rFonts w:ascii="Arial" w:hAnsi="Arial"/>
          <w:spacing w:val="-3"/>
          <w:sz w:val="22"/>
          <w:lang w:val="en-US"/>
        </w:rPr>
      </w:pPr>
    </w:p>
    <w:tbl>
      <w:tblPr>
        <w:tblW w:w="10345" w:type="dxa"/>
        <w:tblLayout w:type="fixed"/>
        <w:tblCellMar>
          <w:left w:w="70" w:type="dxa"/>
          <w:right w:w="70" w:type="dxa"/>
        </w:tblCellMar>
        <w:tblLook w:val="0000" w:firstRow="0" w:lastRow="0" w:firstColumn="0" w:lastColumn="0" w:noHBand="0" w:noVBand="0"/>
      </w:tblPr>
      <w:tblGrid>
        <w:gridCol w:w="2338"/>
        <w:gridCol w:w="1560"/>
        <w:gridCol w:w="6447"/>
      </w:tblGrid>
      <w:tr w:rsidR="00370417" w14:paraId="50D26566" w14:textId="77777777" w:rsidTr="00101B42">
        <w:tc>
          <w:tcPr>
            <w:tcW w:w="2338" w:type="dxa"/>
          </w:tcPr>
          <w:p w14:paraId="50D26563" w14:textId="77777777" w:rsidR="00370417" w:rsidRPr="004F49DA" w:rsidRDefault="00370417">
            <w:pPr>
              <w:tabs>
                <w:tab w:val="left" w:pos="0"/>
              </w:tabs>
              <w:suppressAutoHyphens/>
              <w:jc w:val="both"/>
              <w:rPr>
                <w:rFonts w:ascii="Arial" w:hAnsi="Arial"/>
                <w:i/>
                <w:spacing w:val="-3"/>
                <w:sz w:val="22"/>
                <w:lang w:val="it-IT"/>
              </w:rPr>
            </w:pPr>
            <w:r w:rsidRPr="004F49DA">
              <w:rPr>
                <w:rFonts w:ascii="Arial" w:hAnsi="Arial"/>
                <w:i/>
                <w:spacing w:val="-3"/>
                <w:sz w:val="22"/>
                <w:highlight w:val="lightGray"/>
                <w:lang w:val="it-IT"/>
              </w:rPr>
              <w:t>E+E</w:t>
            </w:r>
            <w:r w:rsidR="00101B42" w:rsidRPr="004F49DA">
              <w:rPr>
                <w:rFonts w:ascii="Arial" w:hAnsi="Arial"/>
                <w:i/>
                <w:spacing w:val="-3"/>
                <w:sz w:val="22"/>
                <w:highlight w:val="lightGray"/>
                <w:lang w:val="it-IT"/>
              </w:rPr>
              <w:t xml:space="preserve"> Elektronik</w:t>
            </w:r>
            <w:r w:rsidRPr="004F49DA">
              <w:rPr>
                <w:rFonts w:ascii="Arial" w:hAnsi="Arial"/>
                <w:i/>
                <w:spacing w:val="-3"/>
                <w:sz w:val="22"/>
                <w:highlight w:val="lightGray"/>
                <w:lang w:val="it-IT"/>
              </w:rPr>
              <w:t>:</w:t>
            </w:r>
          </w:p>
        </w:tc>
        <w:tc>
          <w:tcPr>
            <w:tcW w:w="1560" w:type="dxa"/>
          </w:tcPr>
          <w:p w14:paraId="50D26564" w14:textId="77777777" w:rsidR="00370417" w:rsidRDefault="00370417">
            <w:pPr>
              <w:tabs>
                <w:tab w:val="left" w:pos="0"/>
              </w:tabs>
              <w:suppressAutoHyphens/>
              <w:jc w:val="both"/>
              <w:rPr>
                <w:rFonts w:ascii="Arial" w:hAnsi="Arial"/>
                <w:spacing w:val="-3"/>
                <w:sz w:val="22"/>
                <w:lang w:val="it-IT"/>
              </w:rPr>
            </w:pPr>
            <w:r>
              <w:rPr>
                <w:rFonts w:ascii="Arial" w:hAnsi="Arial"/>
                <w:b/>
                <w:spacing w:val="-3"/>
                <w:sz w:val="22"/>
                <w:lang w:val="it-IT"/>
              </w:rPr>
              <w:t>Name:</w:t>
            </w:r>
          </w:p>
        </w:tc>
        <w:tc>
          <w:tcPr>
            <w:tcW w:w="6447" w:type="dxa"/>
          </w:tcPr>
          <w:p w14:paraId="50D26565" w14:textId="77777777" w:rsidR="00370417" w:rsidRDefault="007A63B3">
            <w:pPr>
              <w:tabs>
                <w:tab w:val="left" w:pos="0"/>
              </w:tabs>
              <w:suppressAutoHyphens/>
              <w:jc w:val="both"/>
              <w:rPr>
                <w:rFonts w:ascii="Arial" w:hAnsi="Arial"/>
                <w:spacing w:val="-3"/>
                <w:sz w:val="22"/>
              </w:rPr>
            </w:pPr>
            <w:r>
              <w:rPr>
                <w:rFonts w:ascii="Arial" w:hAnsi="Arial"/>
                <w:b/>
                <w:spacing w:val="-3"/>
                <w:sz w:val="22"/>
              </w:rPr>
              <w:t>_______________________</w:t>
            </w:r>
            <w:r w:rsidR="00101B42">
              <w:rPr>
                <w:rFonts w:ascii="Arial" w:hAnsi="Arial"/>
                <w:b/>
                <w:spacing w:val="-3"/>
                <w:sz w:val="22"/>
              </w:rPr>
              <w:t>_____</w:t>
            </w:r>
          </w:p>
        </w:tc>
      </w:tr>
      <w:tr w:rsidR="00370417" w14:paraId="50D2656A" w14:textId="77777777" w:rsidTr="00101B42">
        <w:tc>
          <w:tcPr>
            <w:tcW w:w="2338" w:type="dxa"/>
          </w:tcPr>
          <w:p w14:paraId="50D26567" w14:textId="77777777" w:rsidR="00370417" w:rsidRDefault="00370417">
            <w:pPr>
              <w:tabs>
                <w:tab w:val="left" w:pos="0"/>
              </w:tabs>
              <w:suppressAutoHyphens/>
              <w:jc w:val="both"/>
              <w:rPr>
                <w:rFonts w:ascii="Arial" w:hAnsi="Arial"/>
                <w:b/>
                <w:spacing w:val="-3"/>
                <w:sz w:val="22"/>
              </w:rPr>
            </w:pPr>
          </w:p>
        </w:tc>
        <w:tc>
          <w:tcPr>
            <w:tcW w:w="1560" w:type="dxa"/>
          </w:tcPr>
          <w:p w14:paraId="50D26568" w14:textId="77777777" w:rsidR="00370417" w:rsidRDefault="00370417">
            <w:pPr>
              <w:tabs>
                <w:tab w:val="left" w:pos="0"/>
              </w:tabs>
              <w:suppressAutoHyphens/>
              <w:jc w:val="both"/>
              <w:rPr>
                <w:rFonts w:ascii="Arial" w:hAnsi="Arial"/>
                <w:b/>
                <w:spacing w:val="-3"/>
                <w:sz w:val="22"/>
              </w:rPr>
            </w:pPr>
            <w:r>
              <w:rPr>
                <w:rFonts w:ascii="Arial" w:hAnsi="Arial"/>
                <w:b/>
                <w:spacing w:val="-3"/>
                <w:sz w:val="22"/>
              </w:rPr>
              <w:t>Dept.:</w:t>
            </w:r>
          </w:p>
        </w:tc>
        <w:tc>
          <w:tcPr>
            <w:tcW w:w="6447" w:type="dxa"/>
          </w:tcPr>
          <w:p w14:paraId="50D26569" w14:textId="77777777" w:rsidR="00370417" w:rsidRDefault="007A63B3">
            <w:pPr>
              <w:tabs>
                <w:tab w:val="left" w:pos="0"/>
              </w:tabs>
              <w:suppressAutoHyphens/>
              <w:jc w:val="both"/>
              <w:rPr>
                <w:rFonts w:ascii="Arial" w:hAnsi="Arial"/>
                <w:b/>
                <w:spacing w:val="-3"/>
                <w:sz w:val="22"/>
                <w:lang w:val="en-US"/>
              </w:rPr>
            </w:pPr>
            <w:r>
              <w:rPr>
                <w:rFonts w:ascii="Arial" w:hAnsi="Arial"/>
                <w:b/>
                <w:spacing w:val="-3"/>
                <w:sz w:val="22"/>
                <w:lang w:val="en-US"/>
              </w:rPr>
              <w:t>_______________________</w:t>
            </w:r>
            <w:r w:rsidR="00101B42">
              <w:rPr>
                <w:rFonts w:ascii="Arial" w:hAnsi="Arial"/>
                <w:b/>
                <w:spacing w:val="-3"/>
                <w:sz w:val="22"/>
                <w:lang w:val="en-US"/>
              </w:rPr>
              <w:t>_____</w:t>
            </w:r>
          </w:p>
        </w:tc>
      </w:tr>
      <w:tr w:rsidR="00370417" w14:paraId="50D2656E" w14:textId="77777777" w:rsidTr="00101B42">
        <w:tc>
          <w:tcPr>
            <w:tcW w:w="2338" w:type="dxa"/>
          </w:tcPr>
          <w:p w14:paraId="50D2656B" w14:textId="77777777" w:rsidR="00370417" w:rsidRDefault="00370417">
            <w:pPr>
              <w:tabs>
                <w:tab w:val="left" w:pos="0"/>
              </w:tabs>
              <w:suppressAutoHyphens/>
              <w:jc w:val="both"/>
              <w:rPr>
                <w:rFonts w:ascii="Arial" w:hAnsi="Arial"/>
                <w:b/>
                <w:spacing w:val="-3"/>
                <w:sz w:val="22"/>
                <w:lang w:val="en-US"/>
              </w:rPr>
            </w:pPr>
          </w:p>
        </w:tc>
        <w:tc>
          <w:tcPr>
            <w:tcW w:w="1560" w:type="dxa"/>
          </w:tcPr>
          <w:p w14:paraId="50D2656C" w14:textId="77777777" w:rsidR="00370417" w:rsidRDefault="00370417">
            <w:pPr>
              <w:tabs>
                <w:tab w:val="left" w:pos="0"/>
              </w:tabs>
              <w:suppressAutoHyphens/>
              <w:jc w:val="both"/>
              <w:rPr>
                <w:rFonts w:ascii="Arial" w:hAnsi="Arial"/>
                <w:b/>
                <w:spacing w:val="-3"/>
                <w:sz w:val="22"/>
                <w:lang w:val="en-US"/>
              </w:rPr>
            </w:pPr>
          </w:p>
        </w:tc>
        <w:tc>
          <w:tcPr>
            <w:tcW w:w="6447" w:type="dxa"/>
          </w:tcPr>
          <w:p w14:paraId="50D2656D" w14:textId="77777777" w:rsidR="00370417" w:rsidRDefault="00370417">
            <w:pPr>
              <w:tabs>
                <w:tab w:val="left" w:pos="0"/>
              </w:tabs>
              <w:suppressAutoHyphens/>
              <w:jc w:val="both"/>
              <w:rPr>
                <w:rFonts w:ascii="Arial" w:hAnsi="Arial"/>
                <w:b/>
                <w:spacing w:val="-3"/>
                <w:sz w:val="22"/>
                <w:lang w:val="en-US"/>
              </w:rPr>
            </w:pPr>
          </w:p>
        </w:tc>
      </w:tr>
      <w:tr w:rsidR="00370417" w14:paraId="50D26572" w14:textId="77777777" w:rsidTr="00101B42">
        <w:tc>
          <w:tcPr>
            <w:tcW w:w="2338" w:type="dxa"/>
          </w:tcPr>
          <w:p w14:paraId="50D2656F" w14:textId="77777777" w:rsidR="00370417" w:rsidRPr="004F49DA" w:rsidRDefault="00370417">
            <w:pPr>
              <w:tabs>
                <w:tab w:val="left" w:pos="0"/>
              </w:tabs>
              <w:suppressAutoHyphens/>
              <w:jc w:val="both"/>
              <w:rPr>
                <w:rFonts w:ascii="Arial" w:hAnsi="Arial"/>
                <w:i/>
                <w:spacing w:val="-3"/>
                <w:sz w:val="22"/>
                <w:lang w:val="en-US"/>
              </w:rPr>
            </w:pPr>
            <w:r w:rsidRPr="004F49DA">
              <w:rPr>
                <w:rFonts w:ascii="Arial" w:hAnsi="Arial"/>
                <w:i/>
                <w:spacing w:val="-3"/>
                <w:sz w:val="22"/>
                <w:highlight w:val="lightGray"/>
                <w:lang w:val="en-US"/>
              </w:rPr>
              <w:t>Supplier:</w:t>
            </w:r>
          </w:p>
        </w:tc>
        <w:tc>
          <w:tcPr>
            <w:tcW w:w="1560" w:type="dxa"/>
          </w:tcPr>
          <w:p w14:paraId="50D26570" w14:textId="77777777" w:rsidR="00370417" w:rsidRDefault="00370417">
            <w:pPr>
              <w:tabs>
                <w:tab w:val="left" w:pos="0"/>
              </w:tabs>
              <w:suppressAutoHyphens/>
              <w:jc w:val="both"/>
              <w:rPr>
                <w:rFonts w:ascii="Arial" w:hAnsi="Arial"/>
                <w:b/>
                <w:spacing w:val="-3"/>
                <w:sz w:val="22"/>
                <w:lang w:val="en-US"/>
              </w:rPr>
            </w:pPr>
            <w:r>
              <w:rPr>
                <w:rFonts w:ascii="Arial" w:hAnsi="Arial"/>
                <w:b/>
                <w:spacing w:val="-3"/>
                <w:sz w:val="22"/>
                <w:lang w:val="en-US"/>
              </w:rPr>
              <w:t>Name:</w:t>
            </w:r>
          </w:p>
        </w:tc>
        <w:tc>
          <w:tcPr>
            <w:tcW w:w="6447" w:type="dxa"/>
          </w:tcPr>
          <w:p w14:paraId="50D26571" w14:textId="77777777" w:rsidR="00370417" w:rsidRDefault="00066F2D">
            <w:pPr>
              <w:tabs>
                <w:tab w:val="left" w:pos="0"/>
              </w:tabs>
              <w:suppressAutoHyphens/>
              <w:jc w:val="both"/>
              <w:rPr>
                <w:rFonts w:ascii="Arial" w:hAnsi="Arial"/>
                <w:b/>
                <w:spacing w:val="-3"/>
                <w:sz w:val="22"/>
                <w:lang w:val="fr-FR"/>
              </w:rPr>
            </w:pPr>
            <w:r>
              <w:rPr>
                <w:rFonts w:ascii="Arial" w:hAnsi="Arial"/>
                <w:b/>
                <w:spacing w:val="-3"/>
                <w:sz w:val="22"/>
                <w:lang w:val="fr-FR"/>
              </w:rPr>
              <w:t>_______________________</w:t>
            </w:r>
            <w:r w:rsidR="00101B42">
              <w:rPr>
                <w:rFonts w:ascii="Arial" w:hAnsi="Arial"/>
                <w:b/>
                <w:spacing w:val="-3"/>
                <w:sz w:val="22"/>
                <w:lang w:val="fr-FR"/>
              </w:rPr>
              <w:t>_____</w:t>
            </w:r>
          </w:p>
        </w:tc>
      </w:tr>
      <w:tr w:rsidR="00370417" w14:paraId="50D26576" w14:textId="77777777" w:rsidTr="00101B42">
        <w:tc>
          <w:tcPr>
            <w:tcW w:w="2338" w:type="dxa"/>
          </w:tcPr>
          <w:p w14:paraId="50D26573" w14:textId="77777777" w:rsidR="00370417" w:rsidRDefault="00370417">
            <w:pPr>
              <w:tabs>
                <w:tab w:val="left" w:pos="0"/>
              </w:tabs>
              <w:suppressAutoHyphens/>
              <w:jc w:val="both"/>
              <w:rPr>
                <w:rFonts w:ascii="Arial" w:hAnsi="Arial"/>
                <w:b/>
                <w:spacing w:val="-3"/>
                <w:sz w:val="22"/>
                <w:lang w:val="fr-FR"/>
              </w:rPr>
            </w:pPr>
          </w:p>
        </w:tc>
        <w:tc>
          <w:tcPr>
            <w:tcW w:w="1560" w:type="dxa"/>
          </w:tcPr>
          <w:p w14:paraId="50D26574" w14:textId="77777777" w:rsidR="00370417" w:rsidRDefault="00370417">
            <w:pPr>
              <w:tabs>
                <w:tab w:val="left" w:pos="0"/>
              </w:tabs>
              <w:suppressAutoHyphens/>
              <w:jc w:val="both"/>
              <w:rPr>
                <w:rFonts w:ascii="Arial" w:hAnsi="Arial"/>
                <w:b/>
                <w:spacing w:val="-3"/>
                <w:sz w:val="22"/>
                <w:lang w:val="en-US"/>
              </w:rPr>
            </w:pPr>
            <w:r>
              <w:rPr>
                <w:rFonts w:ascii="Arial" w:hAnsi="Arial"/>
                <w:b/>
                <w:spacing w:val="-3"/>
                <w:sz w:val="22"/>
                <w:lang w:val="en-US"/>
              </w:rPr>
              <w:t>Dept.:</w:t>
            </w:r>
          </w:p>
        </w:tc>
        <w:tc>
          <w:tcPr>
            <w:tcW w:w="6447" w:type="dxa"/>
          </w:tcPr>
          <w:p w14:paraId="50D26575" w14:textId="77777777" w:rsidR="00370417" w:rsidRDefault="00066F2D">
            <w:pPr>
              <w:tabs>
                <w:tab w:val="left" w:pos="0"/>
              </w:tabs>
              <w:suppressAutoHyphens/>
              <w:jc w:val="both"/>
              <w:rPr>
                <w:rFonts w:ascii="Arial" w:hAnsi="Arial"/>
                <w:b/>
                <w:spacing w:val="-3"/>
                <w:sz w:val="22"/>
                <w:lang w:val="en-US"/>
              </w:rPr>
            </w:pPr>
            <w:r>
              <w:rPr>
                <w:rFonts w:ascii="Arial" w:hAnsi="Arial"/>
                <w:b/>
                <w:spacing w:val="-3"/>
                <w:sz w:val="22"/>
                <w:lang w:val="en-US"/>
              </w:rPr>
              <w:t>_______________________</w:t>
            </w:r>
            <w:r w:rsidR="00101B42">
              <w:rPr>
                <w:rFonts w:ascii="Arial" w:hAnsi="Arial"/>
                <w:b/>
                <w:spacing w:val="-3"/>
                <w:sz w:val="22"/>
                <w:lang w:val="en-US"/>
              </w:rPr>
              <w:t>_____</w:t>
            </w:r>
          </w:p>
        </w:tc>
      </w:tr>
    </w:tbl>
    <w:p w14:paraId="50D26577" w14:textId="77777777" w:rsidR="00370417" w:rsidRDefault="00370417">
      <w:pPr>
        <w:tabs>
          <w:tab w:val="left" w:pos="0"/>
        </w:tabs>
        <w:suppressAutoHyphens/>
        <w:jc w:val="both"/>
        <w:rPr>
          <w:rFonts w:ascii="Arial" w:hAnsi="Arial"/>
          <w:spacing w:val="-3"/>
          <w:sz w:val="22"/>
          <w:lang w:val="en-US"/>
        </w:rPr>
      </w:pPr>
    </w:p>
    <w:p w14:paraId="50D26578" w14:textId="77777777" w:rsidR="00370417" w:rsidRDefault="00370417">
      <w:pPr>
        <w:tabs>
          <w:tab w:val="left" w:pos="0"/>
        </w:tabs>
        <w:suppressAutoHyphens/>
        <w:jc w:val="both"/>
        <w:rPr>
          <w:rFonts w:ascii="Arial" w:hAnsi="Arial"/>
          <w:spacing w:val="-3"/>
          <w:sz w:val="22"/>
          <w:lang w:val="en-US"/>
        </w:rPr>
      </w:pPr>
    </w:p>
    <w:p w14:paraId="50D26579" w14:textId="77777777" w:rsidR="00E35B2E" w:rsidRDefault="00E35B2E">
      <w:pPr>
        <w:tabs>
          <w:tab w:val="left" w:pos="0"/>
        </w:tabs>
        <w:suppressAutoHyphens/>
        <w:jc w:val="both"/>
        <w:rPr>
          <w:rFonts w:ascii="Arial" w:hAnsi="Arial"/>
          <w:spacing w:val="-3"/>
          <w:sz w:val="22"/>
          <w:lang w:val="en-US"/>
        </w:rPr>
      </w:pPr>
    </w:p>
    <w:p w14:paraId="50D2657A" w14:textId="77777777" w:rsidR="00370417" w:rsidRDefault="00784B3D" w:rsidP="00945CDF">
      <w:pPr>
        <w:pStyle w:val="berschrift1"/>
        <w:rPr>
          <w:sz w:val="22"/>
          <w:lang w:val="en-US"/>
        </w:rPr>
      </w:pPr>
      <w:bookmarkStart w:id="12" w:name="_Toc2728411"/>
      <w:r>
        <w:rPr>
          <w:b/>
          <w:sz w:val="22"/>
          <w:lang w:val="en-US"/>
        </w:rPr>
        <w:t>10</w:t>
      </w:r>
      <w:r w:rsidR="00370417">
        <w:rPr>
          <w:b/>
          <w:sz w:val="22"/>
          <w:lang w:val="en-US"/>
        </w:rPr>
        <w:t xml:space="preserve">. </w:t>
      </w:r>
      <w:r w:rsidR="00101B42">
        <w:rPr>
          <w:b/>
          <w:sz w:val="22"/>
          <w:lang w:val="en-US"/>
        </w:rPr>
        <w:t xml:space="preserve">Duration </w:t>
      </w:r>
      <w:r w:rsidR="00370417">
        <w:rPr>
          <w:b/>
          <w:sz w:val="22"/>
          <w:lang w:val="en-US"/>
        </w:rPr>
        <w:t xml:space="preserve">of the </w:t>
      </w:r>
      <w:r w:rsidR="00E35B2E">
        <w:rPr>
          <w:b/>
          <w:sz w:val="22"/>
          <w:lang w:val="en-US"/>
        </w:rPr>
        <w:t>A</w:t>
      </w:r>
      <w:r w:rsidR="00370417">
        <w:rPr>
          <w:b/>
          <w:sz w:val="22"/>
          <w:lang w:val="en-US"/>
        </w:rPr>
        <w:t>greement</w:t>
      </w:r>
      <w:bookmarkEnd w:id="12"/>
    </w:p>
    <w:p w14:paraId="50D2657B" w14:textId="77777777" w:rsidR="00101B42" w:rsidRDefault="00101B42">
      <w:pPr>
        <w:tabs>
          <w:tab w:val="left" w:pos="0"/>
        </w:tabs>
        <w:suppressAutoHyphens/>
        <w:jc w:val="both"/>
        <w:rPr>
          <w:rFonts w:ascii="Arial" w:hAnsi="Arial"/>
          <w:spacing w:val="-3"/>
          <w:sz w:val="22"/>
          <w:lang w:val="en-US"/>
        </w:rPr>
      </w:pPr>
    </w:p>
    <w:p w14:paraId="50D2657C" w14:textId="77777777" w:rsidR="004F49DA" w:rsidRPr="00AF6F72" w:rsidRDefault="00E35B2E" w:rsidP="00E3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
        </w:rPr>
      </w:pPr>
      <w:r w:rsidRPr="00AF6F72">
        <w:rPr>
          <w:rFonts w:ascii="Arial" w:hAnsi="Arial" w:cs="Arial"/>
          <w:sz w:val="22"/>
          <w:szCs w:val="22"/>
          <w:lang w:val="en"/>
        </w:rPr>
        <w:t>This agreement may be terminated b</w:t>
      </w:r>
      <w:r w:rsidR="004F49DA" w:rsidRPr="00AF6F72">
        <w:rPr>
          <w:rFonts w:ascii="Arial" w:hAnsi="Arial" w:cs="Arial"/>
          <w:sz w:val="22"/>
          <w:szCs w:val="22"/>
          <w:lang w:val="en"/>
        </w:rPr>
        <w:t xml:space="preserve">y either party </w:t>
      </w:r>
      <w:r w:rsidRPr="00AF6F72">
        <w:rPr>
          <w:rFonts w:ascii="Arial" w:hAnsi="Arial" w:cs="Arial"/>
          <w:sz w:val="22"/>
          <w:szCs w:val="22"/>
          <w:lang w:val="en"/>
        </w:rPr>
        <w:t xml:space="preserve">at the end of each calendar month. </w:t>
      </w:r>
    </w:p>
    <w:p w14:paraId="50D2657D" w14:textId="77777777" w:rsidR="00E35B2E" w:rsidRPr="00AF6F72" w:rsidRDefault="004F49DA" w:rsidP="00E3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US"/>
        </w:rPr>
      </w:pPr>
      <w:r w:rsidRPr="00AF6F72">
        <w:rPr>
          <w:rFonts w:ascii="Arial" w:hAnsi="Arial" w:cs="Arial"/>
          <w:sz w:val="22"/>
          <w:szCs w:val="22"/>
          <w:lang w:val="en"/>
        </w:rPr>
        <w:t>A notice of termination must be given 3 months in advance.</w:t>
      </w:r>
    </w:p>
    <w:p w14:paraId="50D2657E" w14:textId="77777777" w:rsidR="004F49DA" w:rsidRPr="00AF6F72" w:rsidRDefault="00370417">
      <w:pPr>
        <w:tabs>
          <w:tab w:val="left" w:pos="0"/>
        </w:tabs>
        <w:suppressAutoHyphens/>
        <w:jc w:val="both"/>
        <w:rPr>
          <w:rFonts w:ascii="Arial" w:hAnsi="Arial"/>
          <w:spacing w:val="-3"/>
          <w:sz w:val="22"/>
          <w:lang w:val="en-US"/>
        </w:rPr>
      </w:pPr>
      <w:r w:rsidRPr="00AF6F72">
        <w:rPr>
          <w:rFonts w:ascii="Arial" w:hAnsi="Arial"/>
          <w:spacing w:val="-3"/>
          <w:sz w:val="22"/>
          <w:lang w:val="en-US"/>
        </w:rPr>
        <w:t xml:space="preserve">In principle, it applies to all delivered products, which </w:t>
      </w:r>
      <w:r w:rsidR="00E35B2E" w:rsidRPr="00AF6F72">
        <w:rPr>
          <w:rFonts w:ascii="Arial" w:hAnsi="Arial"/>
          <w:spacing w:val="-3"/>
          <w:sz w:val="22"/>
          <w:lang w:val="en-US"/>
        </w:rPr>
        <w:t>were</w:t>
      </w:r>
      <w:r w:rsidRPr="00AF6F72">
        <w:rPr>
          <w:rFonts w:ascii="Arial" w:hAnsi="Arial"/>
          <w:spacing w:val="-3"/>
          <w:sz w:val="22"/>
          <w:lang w:val="en-US"/>
        </w:rPr>
        <w:t xml:space="preserve"> ordered after this agreement </w:t>
      </w:r>
      <w:r w:rsidR="004F49DA" w:rsidRPr="00AF6F72">
        <w:rPr>
          <w:rFonts w:ascii="Arial" w:hAnsi="Arial"/>
          <w:spacing w:val="-3"/>
          <w:sz w:val="22"/>
          <w:lang w:val="en-US"/>
        </w:rPr>
        <w:t xml:space="preserve">has </w:t>
      </w:r>
      <w:r w:rsidRPr="00AF6F72">
        <w:rPr>
          <w:rFonts w:ascii="Arial" w:hAnsi="Arial"/>
          <w:spacing w:val="-3"/>
          <w:sz w:val="22"/>
          <w:lang w:val="en-US"/>
        </w:rPr>
        <w:t>come into effect</w:t>
      </w:r>
      <w:r w:rsidR="004F49DA" w:rsidRPr="00AF6F72">
        <w:rPr>
          <w:rFonts w:ascii="Arial" w:hAnsi="Arial"/>
          <w:spacing w:val="-3"/>
          <w:sz w:val="22"/>
          <w:lang w:val="en-US"/>
        </w:rPr>
        <w:t xml:space="preserve"> (e</w:t>
      </w:r>
      <w:r w:rsidRPr="00AF6F72">
        <w:rPr>
          <w:rFonts w:ascii="Arial" w:hAnsi="Arial"/>
          <w:spacing w:val="-3"/>
          <w:sz w:val="22"/>
          <w:lang w:val="en-US"/>
        </w:rPr>
        <w:t xml:space="preserve">.g. </w:t>
      </w:r>
      <w:r w:rsidR="004F49DA" w:rsidRPr="00AF6F72">
        <w:rPr>
          <w:rFonts w:ascii="Arial" w:hAnsi="Arial"/>
          <w:spacing w:val="-3"/>
          <w:sz w:val="22"/>
          <w:lang w:val="en-US"/>
        </w:rPr>
        <w:t>within the framework of a master agreement).</w:t>
      </w:r>
    </w:p>
    <w:p w14:paraId="50D2657F" w14:textId="77777777" w:rsidR="00370417" w:rsidRPr="00AF6F72" w:rsidRDefault="004F49DA">
      <w:pPr>
        <w:tabs>
          <w:tab w:val="left" w:pos="0"/>
        </w:tabs>
        <w:suppressAutoHyphens/>
        <w:jc w:val="both"/>
        <w:rPr>
          <w:rFonts w:ascii="Arial" w:hAnsi="Arial"/>
          <w:spacing w:val="-3"/>
          <w:sz w:val="22"/>
          <w:lang w:val="en-US"/>
        </w:rPr>
      </w:pPr>
      <w:r w:rsidRPr="00AF6F72">
        <w:rPr>
          <w:rFonts w:ascii="Arial" w:hAnsi="Arial"/>
          <w:spacing w:val="-3"/>
          <w:sz w:val="22"/>
          <w:lang w:val="en-US"/>
        </w:rPr>
        <w:t xml:space="preserve">This is also valid for an </w:t>
      </w:r>
      <w:r w:rsidR="00370417" w:rsidRPr="00AF6F72">
        <w:rPr>
          <w:rFonts w:ascii="Arial" w:hAnsi="Arial"/>
          <w:spacing w:val="-3"/>
          <w:sz w:val="22"/>
          <w:lang w:val="en-US"/>
        </w:rPr>
        <w:t>order confirmed before the termination of this agreement.</w:t>
      </w:r>
    </w:p>
    <w:p w14:paraId="50D26580" w14:textId="77777777" w:rsidR="00370417" w:rsidRDefault="00370417">
      <w:pPr>
        <w:tabs>
          <w:tab w:val="left" w:pos="0"/>
        </w:tabs>
        <w:suppressAutoHyphens/>
        <w:jc w:val="both"/>
        <w:rPr>
          <w:rFonts w:ascii="Arial" w:hAnsi="Arial"/>
          <w:spacing w:val="-3"/>
          <w:sz w:val="22"/>
          <w:lang w:val="en-US"/>
        </w:rPr>
      </w:pPr>
    </w:p>
    <w:p w14:paraId="50D26581" w14:textId="77777777" w:rsidR="004F49DA" w:rsidRDefault="004F49DA">
      <w:pPr>
        <w:tabs>
          <w:tab w:val="left" w:pos="0"/>
        </w:tabs>
        <w:suppressAutoHyphens/>
        <w:jc w:val="both"/>
        <w:rPr>
          <w:rFonts w:ascii="Arial" w:hAnsi="Arial"/>
          <w:spacing w:val="-3"/>
          <w:sz w:val="22"/>
          <w:lang w:val="en-US"/>
        </w:rPr>
      </w:pPr>
    </w:p>
    <w:p w14:paraId="50D26582" w14:textId="77777777" w:rsidR="003C2F4B" w:rsidRDefault="003C2F4B">
      <w:pPr>
        <w:tabs>
          <w:tab w:val="left" w:pos="0"/>
        </w:tabs>
        <w:suppressAutoHyphens/>
        <w:jc w:val="both"/>
        <w:rPr>
          <w:rFonts w:ascii="Arial" w:hAnsi="Arial"/>
          <w:spacing w:val="-3"/>
          <w:sz w:val="22"/>
          <w:lang w:val="en-US"/>
        </w:rPr>
      </w:pPr>
    </w:p>
    <w:tbl>
      <w:tblPr>
        <w:tblW w:w="0" w:type="auto"/>
        <w:tblLayout w:type="fixed"/>
        <w:tblCellMar>
          <w:left w:w="70" w:type="dxa"/>
          <w:right w:w="70" w:type="dxa"/>
        </w:tblCellMar>
        <w:tblLook w:val="0000" w:firstRow="0" w:lastRow="0" w:firstColumn="0" w:lastColumn="0" w:noHBand="0" w:noVBand="0"/>
      </w:tblPr>
      <w:tblGrid>
        <w:gridCol w:w="5173"/>
        <w:gridCol w:w="4395"/>
      </w:tblGrid>
      <w:tr w:rsidR="00370417" w14:paraId="50D26585" w14:textId="77777777">
        <w:tc>
          <w:tcPr>
            <w:tcW w:w="5173" w:type="dxa"/>
          </w:tcPr>
          <w:p w14:paraId="50D26583" w14:textId="77777777" w:rsidR="00370417" w:rsidRPr="004F49DA" w:rsidRDefault="00370417" w:rsidP="007E4F90">
            <w:pPr>
              <w:tabs>
                <w:tab w:val="left" w:pos="0"/>
              </w:tabs>
              <w:suppressAutoHyphens/>
              <w:jc w:val="both"/>
              <w:rPr>
                <w:rFonts w:ascii="Arial" w:hAnsi="Arial"/>
                <w:i/>
                <w:spacing w:val="-3"/>
                <w:sz w:val="22"/>
                <w:lang w:val="en-US"/>
              </w:rPr>
            </w:pPr>
            <w:r w:rsidRPr="004F49DA">
              <w:rPr>
                <w:rFonts w:ascii="Arial" w:hAnsi="Arial"/>
                <w:i/>
                <w:spacing w:val="-3"/>
                <w:sz w:val="22"/>
                <w:highlight w:val="lightGray"/>
                <w:lang w:val="en-US"/>
              </w:rPr>
              <w:t>E+E</w:t>
            </w:r>
            <w:r w:rsidR="007E4F90" w:rsidRPr="004F49DA">
              <w:rPr>
                <w:rFonts w:ascii="Arial" w:hAnsi="Arial"/>
                <w:i/>
                <w:spacing w:val="-3"/>
                <w:sz w:val="22"/>
                <w:highlight w:val="lightGray"/>
                <w:lang w:val="en-US"/>
              </w:rPr>
              <w:t xml:space="preserve"> Elektronik:</w:t>
            </w:r>
          </w:p>
        </w:tc>
        <w:tc>
          <w:tcPr>
            <w:tcW w:w="4395" w:type="dxa"/>
          </w:tcPr>
          <w:p w14:paraId="50D26584" w14:textId="77777777" w:rsidR="00370417" w:rsidRDefault="00370417">
            <w:pPr>
              <w:tabs>
                <w:tab w:val="left" w:pos="0"/>
              </w:tabs>
              <w:suppressAutoHyphens/>
              <w:jc w:val="both"/>
              <w:rPr>
                <w:rFonts w:ascii="Arial" w:hAnsi="Arial"/>
                <w:b/>
                <w:i/>
                <w:spacing w:val="-3"/>
                <w:sz w:val="22"/>
                <w:lang w:val="en-US"/>
              </w:rPr>
            </w:pPr>
          </w:p>
        </w:tc>
      </w:tr>
      <w:tr w:rsidR="00370417" w14:paraId="50D26589" w14:textId="77777777">
        <w:tc>
          <w:tcPr>
            <w:tcW w:w="5173" w:type="dxa"/>
          </w:tcPr>
          <w:p w14:paraId="50D26586" w14:textId="77777777" w:rsidR="00370417" w:rsidRDefault="00370417">
            <w:pPr>
              <w:tabs>
                <w:tab w:val="left" w:pos="0"/>
              </w:tabs>
              <w:suppressAutoHyphens/>
              <w:jc w:val="both"/>
              <w:rPr>
                <w:rFonts w:ascii="Arial" w:hAnsi="Arial"/>
                <w:b/>
                <w:i/>
                <w:spacing w:val="-3"/>
                <w:sz w:val="22"/>
                <w:lang w:val="en-US"/>
              </w:rPr>
            </w:pPr>
          </w:p>
          <w:p w14:paraId="50D26587" w14:textId="77777777" w:rsidR="00370417" w:rsidRPr="003C2F4B" w:rsidRDefault="007E4F90" w:rsidP="003C2F4B">
            <w:pPr>
              <w:tabs>
                <w:tab w:val="left" w:pos="0"/>
              </w:tabs>
              <w:suppressAutoHyphens/>
              <w:jc w:val="both"/>
              <w:rPr>
                <w:rFonts w:ascii="Arial" w:hAnsi="Arial"/>
                <w:spacing w:val="-3"/>
                <w:sz w:val="22"/>
                <w:lang w:val="en-US"/>
              </w:rPr>
            </w:pPr>
            <w:r>
              <w:rPr>
                <w:rFonts w:ascii="Arial" w:hAnsi="Arial"/>
                <w:b/>
                <w:i/>
                <w:spacing w:val="-3"/>
                <w:sz w:val="22"/>
                <w:lang w:val="en-US"/>
              </w:rPr>
              <w:t xml:space="preserve">        </w:t>
            </w:r>
          </w:p>
        </w:tc>
        <w:tc>
          <w:tcPr>
            <w:tcW w:w="4395" w:type="dxa"/>
          </w:tcPr>
          <w:p w14:paraId="50D26588" w14:textId="77777777" w:rsidR="00370417" w:rsidRDefault="00370417">
            <w:pPr>
              <w:tabs>
                <w:tab w:val="left" w:pos="0"/>
              </w:tabs>
              <w:suppressAutoHyphens/>
              <w:jc w:val="both"/>
              <w:rPr>
                <w:rFonts w:ascii="Arial" w:hAnsi="Arial"/>
                <w:b/>
                <w:i/>
                <w:spacing w:val="-3"/>
                <w:sz w:val="22"/>
                <w:lang w:val="en-US"/>
              </w:rPr>
            </w:pPr>
          </w:p>
        </w:tc>
      </w:tr>
      <w:tr w:rsidR="00370417" w14:paraId="50D2658E" w14:textId="77777777">
        <w:tc>
          <w:tcPr>
            <w:tcW w:w="5173" w:type="dxa"/>
          </w:tcPr>
          <w:p w14:paraId="50D2658A" w14:textId="77777777" w:rsidR="00370417" w:rsidRDefault="00370417" w:rsidP="007E4F90">
            <w:pPr>
              <w:tabs>
                <w:tab w:val="left" w:pos="0"/>
              </w:tabs>
              <w:suppressAutoHyphens/>
              <w:jc w:val="center"/>
              <w:rPr>
                <w:rFonts w:ascii="Arial" w:hAnsi="Arial"/>
                <w:spacing w:val="-3"/>
                <w:sz w:val="22"/>
                <w:lang w:val="en-US"/>
              </w:rPr>
            </w:pPr>
            <w:r>
              <w:rPr>
                <w:rFonts w:ascii="Arial" w:hAnsi="Arial"/>
                <w:spacing w:val="-3"/>
                <w:sz w:val="22"/>
                <w:lang w:val="en-US"/>
              </w:rPr>
              <w:t>_________________________________</w:t>
            </w:r>
          </w:p>
          <w:p w14:paraId="50D2658B" w14:textId="77777777" w:rsidR="00370417" w:rsidRDefault="004F49DA" w:rsidP="007E4F90">
            <w:pPr>
              <w:tabs>
                <w:tab w:val="left" w:pos="0"/>
              </w:tabs>
              <w:suppressAutoHyphens/>
              <w:jc w:val="center"/>
              <w:rPr>
                <w:rFonts w:ascii="Arial" w:hAnsi="Arial"/>
                <w:b/>
                <w:i/>
                <w:spacing w:val="-3"/>
                <w:sz w:val="22"/>
                <w:lang w:val="en-US"/>
              </w:rPr>
            </w:pPr>
            <w:r>
              <w:rPr>
                <w:rFonts w:ascii="Arial" w:hAnsi="Arial"/>
                <w:spacing w:val="-3"/>
                <w:sz w:val="22"/>
                <w:lang w:val="en-US"/>
              </w:rPr>
              <w:t>Location</w:t>
            </w:r>
            <w:r w:rsidR="00370417">
              <w:rPr>
                <w:rFonts w:ascii="Arial" w:hAnsi="Arial"/>
                <w:spacing w:val="-3"/>
                <w:sz w:val="22"/>
                <w:lang w:val="en-US"/>
              </w:rPr>
              <w:t>, Date</w:t>
            </w:r>
          </w:p>
        </w:tc>
        <w:tc>
          <w:tcPr>
            <w:tcW w:w="4395" w:type="dxa"/>
          </w:tcPr>
          <w:p w14:paraId="50D2658C" w14:textId="77777777" w:rsidR="00370417" w:rsidRDefault="00370417" w:rsidP="007E4F90">
            <w:pPr>
              <w:tabs>
                <w:tab w:val="left" w:pos="0"/>
              </w:tabs>
              <w:suppressAutoHyphens/>
              <w:jc w:val="center"/>
              <w:rPr>
                <w:rFonts w:ascii="Arial" w:hAnsi="Arial"/>
                <w:spacing w:val="-3"/>
                <w:sz w:val="22"/>
                <w:lang w:val="en-US"/>
              </w:rPr>
            </w:pPr>
            <w:r>
              <w:rPr>
                <w:rFonts w:ascii="Arial" w:hAnsi="Arial"/>
                <w:spacing w:val="-3"/>
                <w:sz w:val="22"/>
                <w:lang w:val="en-US"/>
              </w:rPr>
              <w:t>________________________________</w:t>
            </w:r>
          </w:p>
          <w:p w14:paraId="50D2658D" w14:textId="77777777" w:rsidR="00370417" w:rsidRDefault="00370417" w:rsidP="007E4F90">
            <w:pPr>
              <w:tabs>
                <w:tab w:val="left" w:pos="0"/>
              </w:tabs>
              <w:suppressAutoHyphens/>
              <w:jc w:val="center"/>
              <w:rPr>
                <w:rFonts w:ascii="Arial" w:hAnsi="Arial"/>
                <w:b/>
                <w:i/>
                <w:spacing w:val="-3"/>
                <w:sz w:val="22"/>
                <w:lang w:val="en-US"/>
              </w:rPr>
            </w:pPr>
            <w:r>
              <w:rPr>
                <w:rFonts w:ascii="Arial" w:hAnsi="Arial"/>
                <w:spacing w:val="-3"/>
                <w:sz w:val="22"/>
                <w:lang w:val="en-US"/>
              </w:rPr>
              <w:t>Signature of Purchasing</w:t>
            </w:r>
            <w:r w:rsidR="007E4F90">
              <w:rPr>
                <w:rFonts w:ascii="Arial" w:hAnsi="Arial"/>
                <w:spacing w:val="-3"/>
                <w:sz w:val="22"/>
                <w:lang w:val="en-US"/>
              </w:rPr>
              <w:t xml:space="preserve"> Manager</w:t>
            </w:r>
          </w:p>
        </w:tc>
      </w:tr>
      <w:tr w:rsidR="00370417" w14:paraId="50D26594" w14:textId="77777777">
        <w:tc>
          <w:tcPr>
            <w:tcW w:w="5173" w:type="dxa"/>
          </w:tcPr>
          <w:p w14:paraId="50D2658F" w14:textId="77777777" w:rsidR="00370417" w:rsidRDefault="00370417">
            <w:pPr>
              <w:tabs>
                <w:tab w:val="left" w:pos="0"/>
              </w:tabs>
              <w:suppressAutoHyphens/>
              <w:jc w:val="both"/>
              <w:rPr>
                <w:rFonts w:ascii="Arial" w:hAnsi="Arial"/>
                <w:spacing w:val="-3"/>
                <w:sz w:val="22"/>
                <w:lang w:val="en-US"/>
              </w:rPr>
            </w:pPr>
          </w:p>
          <w:p w14:paraId="50D26590" w14:textId="77777777" w:rsidR="00370417" w:rsidRDefault="00370417">
            <w:pPr>
              <w:tabs>
                <w:tab w:val="left" w:pos="0"/>
              </w:tabs>
              <w:suppressAutoHyphens/>
              <w:jc w:val="both"/>
              <w:rPr>
                <w:rFonts w:ascii="Arial" w:hAnsi="Arial"/>
                <w:spacing w:val="-3"/>
                <w:sz w:val="22"/>
                <w:lang w:val="en-US"/>
              </w:rPr>
            </w:pPr>
          </w:p>
        </w:tc>
        <w:tc>
          <w:tcPr>
            <w:tcW w:w="4395" w:type="dxa"/>
          </w:tcPr>
          <w:p w14:paraId="50D26591" w14:textId="77777777" w:rsidR="00370417" w:rsidRDefault="00370417">
            <w:pPr>
              <w:tabs>
                <w:tab w:val="left" w:pos="0"/>
              </w:tabs>
              <w:suppressAutoHyphens/>
              <w:jc w:val="both"/>
              <w:rPr>
                <w:rFonts w:ascii="Arial" w:hAnsi="Arial"/>
                <w:spacing w:val="-3"/>
                <w:sz w:val="22"/>
                <w:lang w:val="en-US"/>
              </w:rPr>
            </w:pPr>
          </w:p>
          <w:p w14:paraId="50D26592" w14:textId="77777777" w:rsidR="00370417" w:rsidRDefault="00370417">
            <w:pPr>
              <w:tabs>
                <w:tab w:val="left" w:pos="0"/>
              </w:tabs>
              <w:suppressAutoHyphens/>
              <w:jc w:val="both"/>
              <w:rPr>
                <w:rFonts w:ascii="Arial" w:hAnsi="Arial"/>
                <w:spacing w:val="-3"/>
                <w:sz w:val="22"/>
                <w:lang w:val="en-US"/>
              </w:rPr>
            </w:pPr>
          </w:p>
          <w:p w14:paraId="50D26593" w14:textId="77777777" w:rsidR="00370417" w:rsidRDefault="00370417">
            <w:pPr>
              <w:tabs>
                <w:tab w:val="left" w:pos="0"/>
              </w:tabs>
              <w:suppressAutoHyphens/>
              <w:jc w:val="both"/>
              <w:rPr>
                <w:rFonts w:ascii="Arial" w:hAnsi="Arial"/>
                <w:spacing w:val="-3"/>
                <w:sz w:val="22"/>
                <w:lang w:val="en-US"/>
              </w:rPr>
            </w:pPr>
          </w:p>
        </w:tc>
      </w:tr>
      <w:tr w:rsidR="00370417" w14:paraId="50D26598" w14:textId="77777777">
        <w:tc>
          <w:tcPr>
            <w:tcW w:w="5173" w:type="dxa"/>
          </w:tcPr>
          <w:p w14:paraId="50D26595" w14:textId="77777777" w:rsidR="00370417" w:rsidRDefault="00370417">
            <w:pPr>
              <w:tabs>
                <w:tab w:val="left" w:pos="0"/>
              </w:tabs>
              <w:suppressAutoHyphens/>
              <w:jc w:val="both"/>
              <w:rPr>
                <w:rFonts w:ascii="Arial" w:hAnsi="Arial"/>
                <w:spacing w:val="-3"/>
                <w:sz w:val="22"/>
                <w:lang w:val="en-US"/>
              </w:rPr>
            </w:pPr>
          </w:p>
        </w:tc>
        <w:tc>
          <w:tcPr>
            <w:tcW w:w="4395" w:type="dxa"/>
          </w:tcPr>
          <w:p w14:paraId="50D26596" w14:textId="77777777" w:rsidR="00370417" w:rsidRDefault="00370417" w:rsidP="00120FAB">
            <w:pPr>
              <w:tabs>
                <w:tab w:val="left" w:pos="0"/>
              </w:tabs>
              <w:suppressAutoHyphens/>
              <w:jc w:val="center"/>
              <w:rPr>
                <w:rFonts w:ascii="Arial" w:hAnsi="Arial"/>
                <w:spacing w:val="-3"/>
                <w:sz w:val="22"/>
                <w:lang w:val="en-US"/>
              </w:rPr>
            </w:pPr>
            <w:r>
              <w:rPr>
                <w:rFonts w:ascii="Arial" w:hAnsi="Arial"/>
                <w:spacing w:val="-3"/>
                <w:sz w:val="22"/>
                <w:lang w:val="en-US"/>
              </w:rPr>
              <w:t>________________________________</w:t>
            </w:r>
          </w:p>
          <w:p w14:paraId="50D26597" w14:textId="77777777" w:rsidR="00370417" w:rsidRDefault="00370417" w:rsidP="00852CC1">
            <w:pPr>
              <w:tabs>
                <w:tab w:val="left" w:pos="0"/>
              </w:tabs>
              <w:suppressAutoHyphens/>
              <w:jc w:val="center"/>
              <w:rPr>
                <w:rFonts w:ascii="Arial" w:hAnsi="Arial"/>
                <w:spacing w:val="-3"/>
                <w:sz w:val="22"/>
                <w:lang w:val="en-US"/>
              </w:rPr>
            </w:pPr>
            <w:r>
              <w:rPr>
                <w:rFonts w:ascii="Arial" w:hAnsi="Arial"/>
                <w:spacing w:val="-3"/>
                <w:sz w:val="22"/>
                <w:lang w:val="en-US"/>
              </w:rPr>
              <w:t xml:space="preserve">Signature </w:t>
            </w:r>
            <w:r w:rsidR="00120FAB">
              <w:rPr>
                <w:rFonts w:ascii="Arial" w:hAnsi="Arial"/>
                <w:spacing w:val="-3"/>
                <w:sz w:val="22"/>
                <w:lang w:val="en-US"/>
              </w:rPr>
              <w:t xml:space="preserve">of </w:t>
            </w:r>
            <w:r>
              <w:rPr>
                <w:rFonts w:ascii="Arial" w:hAnsi="Arial"/>
                <w:spacing w:val="-3"/>
                <w:sz w:val="22"/>
                <w:lang w:val="en-US"/>
              </w:rPr>
              <w:t>Quality Dep</w:t>
            </w:r>
            <w:r w:rsidR="00120FAB">
              <w:rPr>
                <w:rFonts w:ascii="Arial" w:hAnsi="Arial"/>
                <w:spacing w:val="-3"/>
                <w:sz w:val="22"/>
                <w:lang w:val="en-US"/>
              </w:rPr>
              <w:t>t.</w:t>
            </w:r>
          </w:p>
        </w:tc>
      </w:tr>
    </w:tbl>
    <w:p w14:paraId="50D26599" w14:textId="77777777" w:rsidR="00370417" w:rsidRDefault="00370417">
      <w:pPr>
        <w:tabs>
          <w:tab w:val="left" w:pos="0"/>
        </w:tabs>
        <w:suppressAutoHyphens/>
        <w:jc w:val="both"/>
        <w:rPr>
          <w:rFonts w:ascii="Arial" w:hAnsi="Arial"/>
          <w:b/>
          <w:i/>
          <w:spacing w:val="-3"/>
          <w:sz w:val="22"/>
          <w:lang w:val="en-US"/>
        </w:rPr>
      </w:pPr>
    </w:p>
    <w:p w14:paraId="50D2659A" w14:textId="77777777" w:rsidR="004F49DA" w:rsidRDefault="004F49DA">
      <w:pPr>
        <w:tabs>
          <w:tab w:val="left" w:pos="0"/>
        </w:tabs>
        <w:suppressAutoHyphens/>
        <w:jc w:val="both"/>
        <w:rPr>
          <w:rFonts w:ascii="Arial" w:hAnsi="Arial"/>
          <w:b/>
          <w:i/>
          <w:spacing w:val="-3"/>
          <w:sz w:val="22"/>
          <w:lang w:val="en-US"/>
        </w:rPr>
      </w:pPr>
    </w:p>
    <w:tbl>
      <w:tblPr>
        <w:tblW w:w="9568" w:type="dxa"/>
        <w:tblLayout w:type="fixed"/>
        <w:tblCellMar>
          <w:left w:w="70" w:type="dxa"/>
          <w:right w:w="70" w:type="dxa"/>
        </w:tblCellMar>
        <w:tblLook w:val="0000" w:firstRow="0" w:lastRow="0" w:firstColumn="0" w:lastColumn="0" w:noHBand="0" w:noVBand="0"/>
      </w:tblPr>
      <w:tblGrid>
        <w:gridCol w:w="5173"/>
        <w:gridCol w:w="4395"/>
      </w:tblGrid>
      <w:tr w:rsidR="00370417" w14:paraId="50D2659D" w14:textId="77777777" w:rsidTr="00945CDF">
        <w:tc>
          <w:tcPr>
            <w:tcW w:w="5173" w:type="dxa"/>
          </w:tcPr>
          <w:p w14:paraId="50D2659B" w14:textId="77777777" w:rsidR="00370417" w:rsidRPr="004F49DA" w:rsidRDefault="00370417">
            <w:pPr>
              <w:tabs>
                <w:tab w:val="left" w:pos="0"/>
              </w:tabs>
              <w:suppressAutoHyphens/>
              <w:jc w:val="both"/>
              <w:rPr>
                <w:rFonts w:ascii="Arial" w:hAnsi="Arial"/>
                <w:i/>
                <w:spacing w:val="-3"/>
                <w:sz w:val="22"/>
                <w:lang w:val="fr-FR"/>
              </w:rPr>
            </w:pPr>
            <w:r w:rsidRPr="004F49DA">
              <w:rPr>
                <w:rFonts w:ascii="Arial" w:hAnsi="Arial"/>
                <w:i/>
                <w:spacing w:val="-3"/>
                <w:sz w:val="22"/>
                <w:highlight w:val="lightGray"/>
                <w:lang w:val="fr-FR"/>
              </w:rPr>
              <w:t>Supplier:</w:t>
            </w:r>
          </w:p>
        </w:tc>
        <w:tc>
          <w:tcPr>
            <w:tcW w:w="4395" w:type="dxa"/>
          </w:tcPr>
          <w:p w14:paraId="50D2659C" w14:textId="77777777" w:rsidR="00370417" w:rsidRDefault="00370417">
            <w:pPr>
              <w:tabs>
                <w:tab w:val="left" w:pos="0"/>
              </w:tabs>
              <w:suppressAutoHyphens/>
              <w:jc w:val="both"/>
              <w:rPr>
                <w:rFonts w:ascii="Arial" w:hAnsi="Arial"/>
                <w:b/>
                <w:i/>
                <w:spacing w:val="-3"/>
                <w:sz w:val="22"/>
                <w:lang w:val="fr-FR"/>
              </w:rPr>
            </w:pPr>
          </w:p>
        </w:tc>
      </w:tr>
      <w:tr w:rsidR="00370417" w14:paraId="50D265A1" w14:textId="77777777" w:rsidTr="00945CDF">
        <w:tc>
          <w:tcPr>
            <w:tcW w:w="5173" w:type="dxa"/>
          </w:tcPr>
          <w:p w14:paraId="50D2659E" w14:textId="77777777" w:rsidR="00370417" w:rsidRDefault="00370417">
            <w:pPr>
              <w:tabs>
                <w:tab w:val="left" w:pos="0"/>
              </w:tabs>
              <w:suppressAutoHyphens/>
              <w:jc w:val="both"/>
              <w:rPr>
                <w:rFonts w:ascii="Arial" w:hAnsi="Arial"/>
                <w:b/>
                <w:i/>
                <w:spacing w:val="-3"/>
                <w:sz w:val="22"/>
                <w:lang w:val="fr-FR"/>
              </w:rPr>
            </w:pPr>
          </w:p>
          <w:p w14:paraId="50D2659F" w14:textId="77777777" w:rsidR="00370417" w:rsidRDefault="00370417">
            <w:pPr>
              <w:tabs>
                <w:tab w:val="left" w:pos="0"/>
              </w:tabs>
              <w:suppressAutoHyphens/>
              <w:jc w:val="both"/>
              <w:rPr>
                <w:rFonts w:ascii="Arial" w:hAnsi="Arial"/>
                <w:b/>
                <w:i/>
                <w:spacing w:val="-3"/>
                <w:sz w:val="22"/>
                <w:lang w:val="fr-FR"/>
              </w:rPr>
            </w:pPr>
          </w:p>
        </w:tc>
        <w:tc>
          <w:tcPr>
            <w:tcW w:w="4395" w:type="dxa"/>
          </w:tcPr>
          <w:p w14:paraId="50D265A0" w14:textId="77777777" w:rsidR="00370417" w:rsidRDefault="00370417">
            <w:pPr>
              <w:tabs>
                <w:tab w:val="left" w:pos="0"/>
              </w:tabs>
              <w:suppressAutoHyphens/>
              <w:jc w:val="both"/>
              <w:rPr>
                <w:rFonts w:ascii="Arial" w:hAnsi="Arial"/>
                <w:b/>
                <w:i/>
                <w:spacing w:val="-3"/>
                <w:sz w:val="22"/>
                <w:lang w:val="fr-FR"/>
              </w:rPr>
            </w:pPr>
          </w:p>
        </w:tc>
      </w:tr>
      <w:tr w:rsidR="00370417" w14:paraId="50D265A6" w14:textId="77777777" w:rsidTr="00945CDF">
        <w:tc>
          <w:tcPr>
            <w:tcW w:w="5173" w:type="dxa"/>
          </w:tcPr>
          <w:p w14:paraId="50D265A2" w14:textId="77777777" w:rsidR="00370417" w:rsidRDefault="00370417" w:rsidP="007E4F90">
            <w:pPr>
              <w:tabs>
                <w:tab w:val="left" w:pos="0"/>
              </w:tabs>
              <w:suppressAutoHyphens/>
              <w:jc w:val="center"/>
              <w:rPr>
                <w:rFonts w:ascii="Arial" w:hAnsi="Arial"/>
                <w:spacing w:val="-3"/>
                <w:sz w:val="22"/>
                <w:lang w:val="fr-FR"/>
              </w:rPr>
            </w:pPr>
            <w:r>
              <w:rPr>
                <w:rFonts w:ascii="Arial" w:hAnsi="Arial"/>
                <w:spacing w:val="-3"/>
                <w:sz w:val="22"/>
                <w:lang w:val="fr-FR"/>
              </w:rPr>
              <w:t>_________________________________</w:t>
            </w:r>
          </w:p>
          <w:p w14:paraId="50D265A3" w14:textId="77777777" w:rsidR="00370417" w:rsidRDefault="004F49DA" w:rsidP="007E4F90">
            <w:pPr>
              <w:tabs>
                <w:tab w:val="left" w:pos="0"/>
              </w:tabs>
              <w:suppressAutoHyphens/>
              <w:jc w:val="center"/>
              <w:rPr>
                <w:rFonts w:ascii="Arial" w:hAnsi="Arial"/>
                <w:b/>
                <w:i/>
                <w:spacing w:val="-3"/>
                <w:sz w:val="22"/>
                <w:lang w:val="fr-FR"/>
              </w:rPr>
            </w:pPr>
            <w:r>
              <w:rPr>
                <w:rFonts w:ascii="Arial" w:hAnsi="Arial"/>
                <w:spacing w:val="-3"/>
                <w:sz w:val="22"/>
                <w:lang w:val="fr-FR"/>
              </w:rPr>
              <w:t>Location,</w:t>
            </w:r>
            <w:r w:rsidR="00370417">
              <w:rPr>
                <w:rFonts w:ascii="Arial" w:hAnsi="Arial"/>
                <w:spacing w:val="-3"/>
                <w:sz w:val="22"/>
                <w:lang w:val="fr-FR"/>
              </w:rPr>
              <w:t xml:space="preserve"> Date</w:t>
            </w:r>
          </w:p>
        </w:tc>
        <w:tc>
          <w:tcPr>
            <w:tcW w:w="4395" w:type="dxa"/>
          </w:tcPr>
          <w:p w14:paraId="50D265A4" w14:textId="77777777" w:rsidR="00370417" w:rsidRDefault="00370417" w:rsidP="007E4F90">
            <w:pPr>
              <w:tabs>
                <w:tab w:val="left" w:pos="0"/>
              </w:tabs>
              <w:suppressAutoHyphens/>
              <w:jc w:val="center"/>
              <w:rPr>
                <w:rFonts w:ascii="Arial" w:hAnsi="Arial"/>
                <w:spacing w:val="-3"/>
                <w:sz w:val="22"/>
                <w:lang w:val="en-US"/>
              </w:rPr>
            </w:pPr>
            <w:r>
              <w:rPr>
                <w:rFonts w:ascii="Arial" w:hAnsi="Arial"/>
                <w:spacing w:val="-3"/>
                <w:sz w:val="22"/>
                <w:lang w:val="en-US"/>
              </w:rPr>
              <w:t>________________________________</w:t>
            </w:r>
          </w:p>
          <w:p w14:paraId="50D265A5" w14:textId="77777777" w:rsidR="00370417" w:rsidRDefault="00852CC1" w:rsidP="007E4F90">
            <w:pPr>
              <w:tabs>
                <w:tab w:val="left" w:pos="0"/>
              </w:tabs>
              <w:suppressAutoHyphens/>
              <w:jc w:val="center"/>
              <w:rPr>
                <w:rFonts w:ascii="Arial" w:hAnsi="Arial"/>
                <w:b/>
                <w:i/>
                <w:spacing w:val="-3"/>
                <w:sz w:val="22"/>
                <w:lang w:val="en-US"/>
              </w:rPr>
            </w:pPr>
            <w:r>
              <w:rPr>
                <w:rFonts w:ascii="Arial" w:hAnsi="Arial"/>
                <w:spacing w:val="-3"/>
                <w:sz w:val="22"/>
                <w:lang w:val="en-US"/>
              </w:rPr>
              <w:t xml:space="preserve">legally binding </w:t>
            </w:r>
            <w:r w:rsidR="00370417">
              <w:rPr>
                <w:rFonts w:ascii="Arial" w:hAnsi="Arial"/>
                <w:spacing w:val="-3"/>
                <w:sz w:val="22"/>
                <w:lang w:val="en-US"/>
              </w:rPr>
              <w:t>Signature</w:t>
            </w:r>
          </w:p>
        </w:tc>
      </w:tr>
      <w:tr w:rsidR="00370417" w14:paraId="50D265A9" w14:textId="77777777" w:rsidTr="00945CDF">
        <w:tc>
          <w:tcPr>
            <w:tcW w:w="5173" w:type="dxa"/>
          </w:tcPr>
          <w:p w14:paraId="50D265A7" w14:textId="77777777" w:rsidR="00370417" w:rsidRDefault="00370417">
            <w:pPr>
              <w:tabs>
                <w:tab w:val="left" w:pos="0"/>
              </w:tabs>
              <w:suppressAutoHyphens/>
              <w:jc w:val="both"/>
              <w:rPr>
                <w:rFonts w:ascii="Arial" w:hAnsi="Arial"/>
                <w:spacing w:val="-3"/>
                <w:sz w:val="22"/>
                <w:lang w:val="en-US"/>
              </w:rPr>
            </w:pPr>
          </w:p>
        </w:tc>
        <w:tc>
          <w:tcPr>
            <w:tcW w:w="4395" w:type="dxa"/>
          </w:tcPr>
          <w:p w14:paraId="50D265A8" w14:textId="77777777" w:rsidR="00370417" w:rsidRDefault="00370417">
            <w:pPr>
              <w:tabs>
                <w:tab w:val="left" w:pos="0"/>
              </w:tabs>
              <w:suppressAutoHyphens/>
              <w:jc w:val="both"/>
              <w:rPr>
                <w:rFonts w:ascii="Arial" w:hAnsi="Arial"/>
                <w:spacing w:val="-3"/>
                <w:sz w:val="22"/>
                <w:lang w:val="en-US"/>
              </w:rPr>
            </w:pPr>
          </w:p>
        </w:tc>
      </w:tr>
    </w:tbl>
    <w:p w14:paraId="50D265AA" w14:textId="77777777" w:rsidR="00370417" w:rsidRDefault="00370417">
      <w:pPr>
        <w:pStyle w:val="Kopfzeile"/>
        <w:tabs>
          <w:tab w:val="clear" w:pos="4536"/>
          <w:tab w:val="clear" w:pos="9072"/>
        </w:tabs>
        <w:rPr>
          <w:sz w:val="22"/>
          <w:lang w:val="en-US"/>
        </w:rPr>
      </w:pPr>
    </w:p>
    <w:sectPr w:rsidR="00370417">
      <w:headerReference w:type="default" r:id="rId12"/>
      <w:footerReference w:type="default" r:id="rId13"/>
      <w:pgSz w:w="11906" w:h="16838" w:code="9"/>
      <w:pgMar w:top="1418" w:right="1418" w:bottom="1134" w:left="1418" w:header="1077"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265AD" w14:textId="77777777" w:rsidR="00C50041" w:rsidRDefault="00C50041">
      <w:r>
        <w:separator/>
      </w:r>
    </w:p>
  </w:endnote>
  <w:endnote w:type="continuationSeparator" w:id="0">
    <w:p w14:paraId="50D265AE" w14:textId="77777777" w:rsidR="00C50041" w:rsidRDefault="00C5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800"/>
      <w:gridCol w:w="2160"/>
      <w:gridCol w:w="860"/>
    </w:tblGrid>
    <w:tr w:rsidR="00207514" w14:paraId="50D265BE" w14:textId="77777777">
      <w:trPr>
        <w:trHeight w:val="534"/>
      </w:trPr>
      <w:tc>
        <w:tcPr>
          <w:tcW w:w="2410" w:type="dxa"/>
        </w:tcPr>
        <w:p w14:paraId="50D265B4" w14:textId="77777777" w:rsidR="00207514" w:rsidRDefault="00207514">
          <w:pPr>
            <w:pStyle w:val="Fuzeile"/>
            <w:rPr>
              <w:rFonts w:ascii="Arial" w:hAnsi="Arial"/>
              <w:sz w:val="16"/>
              <w:lang w:val="en-US"/>
            </w:rPr>
          </w:pPr>
          <w:r>
            <w:rPr>
              <w:rFonts w:ascii="Arial" w:hAnsi="Arial"/>
              <w:sz w:val="16"/>
              <w:lang w:val="en-US"/>
            </w:rPr>
            <w:t>Title:</w:t>
          </w:r>
        </w:p>
        <w:p w14:paraId="50D265B5" w14:textId="77777777" w:rsidR="00207514" w:rsidRDefault="00207514">
          <w:pPr>
            <w:pStyle w:val="Fuzeile"/>
            <w:rPr>
              <w:rFonts w:ascii="Arial" w:hAnsi="Arial"/>
              <w:sz w:val="16"/>
              <w:lang w:val="en-US"/>
            </w:rPr>
          </w:pPr>
          <w:r>
            <w:rPr>
              <w:rFonts w:ascii="Arial" w:hAnsi="Arial"/>
              <w:sz w:val="16"/>
              <w:lang w:val="en-US"/>
            </w:rPr>
            <w:t>Quality Agreement</w:t>
          </w:r>
        </w:p>
      </w:tc>
      <w:tc>
        <w:tcPr>
          <w:tcW w:w="1800" w:type="dxa"/>
        </w:tcPr>
        <w:p w14:paraId="50D265B6" w14:textId="77777777" w:rsidR="00207514" w:rsidRDefault="00207514">
          <w:pPr>
            <w:pStyle w:val="Fuzeile"/>
            <w:rPr>
              <w:rFonts w:ascii="Arial" w:hAnsi="Arial"/>
              <w:sz w:val="16"/>
            </w:rPr>
          </w:pPr>
          <w:r>
            <w:rPr>
              <w:rFonts w:ascii="Arial" w:hAnsi="Arial"/>
              <w:sz w:val="16"/>
            </w:rPr>
            <w:t>Form:</w:t>
          </w:r>
        </w:p>
        <w:p w14:paraId="50D265B7" w14:textId="7640C8A2" w:rsidR="00207514" w:rsidRDefault="00207514" w:rsidP="007440EF">
          <w:pPr>
            <w:pStyle w:val="Fuzeile"/>
            <w:rPr>
              <w:rFonts w:ascii="Arial" w:hAnsi="Arial"/>
              <w:sz w:val="16"/>
            </w:rPr>
          </w:pPr>
          <w:r>
            <w:rPr>
              <w:rFonts w:ascii="Arial" w:hAnsi="Arial"/>
              <w:sz w:val="16"/>
            </w:rPr>
            <w:t>QVForm7_engl.DOCX</w:t>
          </w:r>
        </w:p>
      </w:tc>
      <w:tc>
        <w:tcPr>
          <w:tcW w:w="2160" w:type="dxa"/>
        </w:tcPr>
        <w:p w14:paraId="50D265B8" w14:textId="77777777" w:rsidR="00207514" w:rsidRPr="006F1BC9" w:rsidRDefault="00207514">
          <w:pPr>
            <w:pStyle w:val="Fuzeile"/>
            <w:rPr>
              <w:rFonts w:ascii="Arial" w:hAnsi="Arial"/>
              <w:sz w:val="16"/>
            </w:rPr>
          </w:pPr>
          <w:r w:rsidRPr="006F1BC9">
            <w:rPr>
              <w:rFonts w:ascii="Arial" w:hAnsi="Arial"/>
              <w:sz w:val="16"/>
            </w:rPr>
            <w:t>File name:</w:t>
          </w:r>
        </w:p>
        <w:p w14:paraId="50D265B9" w14:textId="2E5DE8D6" w:rsidR="00207514" w:rsidRDefault="00207514" w:rsidP="007839E5">
          <w:pPr>
            <w:pStyle w:val="Fuzeile"/>
            <w:rPr>
              <w:rFonts w:ascii="Arial" w:hAnsi="Arial"/>
              <w:sz w:val="16"/>
              <w:lang w:val="it-IT"/>
            </w:rPr>
          </w:pPr>
          <w:r>
            <w:rPr>
              <w:rFonts w:ascii="Arial" w:hAnsi="Arial"/>
              <w:sz w:val="16"/>
              <w:lang w:val="it-IT"/>
            </w:rPr>
            <w:t>Qualitätsvereinbarung _für Lieferanten_englisch.docx</w:t>
          </w:r>
        </w:p>
      </w:tc>
      <w:tc>
        <w:tcPr>
          <w:tcW w:w="860" w:type="dxa"/>
        </w:tcPr>
        <w:p w14:paraId="50D265BC" w14:textId="77777777" w:rsidR="00207514" w:rsidRDefault="00207514">
          <w:pPr>
            <w:pStyle w:val="Fuzeile"/>
            <w:rPr>
              <w:rFonts w:ascii="Arial" w:hAnsi="Arial"/>
              <w:sz w:val="16"/>
            </w:rPr>
          </w:pPr>
          <w:r>
            <w:rPr>
              <w:rFonts w:ascii="Arial" w:hAnsi="Arial"/>
              <w:sz w:val="16"/>
            </w:rPr>
            <w:t>Pages:</w:t>
          </w:r>
        </w:p>
        <w:p w14:paraId="50D265BD" w14:textId="77777777" w:rsidR="00207514" w:rsidRDefault="00207514">
          <w:pPr>
            <w:pStyle w:val="Fuzeile"/>
            <w:rPr>
              <w:rFonts w:ascii="Arial" w:hAnsi="Arial"/>
              <w:sz w:val="16"/>
            </w:rPr>
          </w:pP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736A3C">
            <w:rPr>
              <w:rStyle w:val="Seitenzahl"/>
              <w:rFonts w:ascii="Arial" w:hAnsi="Arial"/>
              <w:noProof/>
              <w:sz w:val="16"/>
            </w:rPr>
            <w:t>1</w:t>
          </w:r>
          <w:r>
            <w:rPr>
              <w:rStyle w:val="Seitenzahl"/>
              <w:rFonts w:ascii="Arial" w:hAnsi="Arial"/>
              <w:sz w:val="16"/>
            </w:rPr>
            <w:fldChar w:fldCharType="end"/>
          </w:r>
          <w:r>
            <w:rPr>
              <w:rStyle w:val="Seitenzahl"/>
              <w:rFonts w:ascii="Arial" w:hAnsi="Arial"/>
              <w:sz w:val="16"/>
            </w:rPr>
            <w:t>/</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736A3C">
            <w:rPr>
              <w:rStyle w:val="Seitenzahl"/>
              <w:rFonts w:ascii="Arial" w:hAnsi="Arial"/>
              <w:noProof/>
              <w:sz w:val="16"/>
            </w:rPr>
            <w:t>1</w:t>
          </w:r>
          <w:r>
            <w:rPr>
              <w:rStyle w:val="Seitenzahl"/>
              <w:rFonts w:ascii="Arial" w:hAnsi="Arial"/>
              <w:sz w:val="16"/>
            </w:rPr>
            <w:fldChar w:fldCharType="end"/>
          </w:r>
        </w:p>
      </w:tc>
    </w:tr>
  </w:tbl>
  <w:p w14:paraId="50D265BF" w14:textId="77777777" w:rsidR="00784B3D" w:rsidRDefault="00784B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265AB" w14:textId="77777777" w:rsidR="00C50041" w:rsidRDefault="00C50041">
      <w:r>
        <w:separator/>
      </w:r>
    </w:p>
  </w:footnote>
  <w:footnote w:type="continuationSeparator" w:id="0">
    <w:p w14:paraId="50D265AC" w14:textId="77777777" w:rsidR="00C50041" w:rsidRDefault="00C50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265AF" w14:textId="77777777" w:rsidR="00784B3D" w:rsidRDefault="00434C5A">
    <w:pPr>
      <w:pStyle w:val="Kopfzeile"/>
      <w:spacing w:before="60"/>
      <w:rPr>
        <w:rFonts w:ascii="Arial" w:hAnsi="Arial"/>
        <w:b/>
        <w:sz w:val="16"/>
      </w:rPr>
    </w:pPr>
    <w:r>
      <w:rPr>
        <w:noProof/>
        <w:sz w:val="20"/>
      </w:rPr>
      <w:drawing>
        <wp:anchor distT="0" distB="0" distL="114300" distR="114300" simplePos="0" relativeHeight="251657728" behindDoc="0" locked="0" layoutInCell="1" allowOverlap="1" wp14:anchorId="50D265C0" wp14:editId="50D265C1">
          <wp:simplePos x="0" y="0"/>
          <wp:positionH relativeFrom="column">
            <wp:posOffset>2171700</wp:posOffset>
          </wp:positionH>
          <wp:positionV relativeFrom="paragraph">
            <wp:posOffset>-12065</wp:posOffset>
          </wp:positionV>
          <wp:extent cx="3575685" cy="571500"/>
          <wp:effectExtent l="0" t="0" r="5715" b="0"/>
          <wp:wrapNone/>
          <wp:docPr id="4" name="Bild 4" descr="EElogo_e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logo_e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6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B3D">
      <w:rPr>
        <w:rFonts w:ascii="Arial" w:hAnsi="Arial"/>
        <w:b/>
        <w:sz w:val="16"/>
      </w:rPr>
      <w:t>E+E ELEKTRONIK Ges.m.b.H.</w:t>
    </w:r>
  </w:p>
  <w:p w14:paraId="50D265B0" w14:textId="77777777" w:rsidR="00784B3D" w:rsidRDefault="00784B3D">
    <w:pPr>
      <w:pStyle w:val="Kopfzeile"/>
      <w:rPr>
        <w:rFonts w:ascii="Arial" w:hAnsi="Arial"/>
        <w:sz w:val="16"/>
      </w:rPr>
    </w:pPr>
    <w:r>
      <w:rPr>
        <w:rFonts w:ascii="Arial" w:hAnsi="Arial"/>
        <w:sz w:val="16"/>
      </w:rPr>
      <w:t>Langwiesen 7, A-4209 Engerwitzdorf / Austria</w:t>
    </w:r>
  </w:p>
  <w:p w14:paraId="50D265B1" w14:textId="77777777" w:rsidR="00784B3D" w:rsidRDefault="00784B3D">
    <w:pPr>
      <w:pStyle w:val="Kopfzeile"/>
      <w:rPr>
        <w:rFonts w:ascii="Arial" w:hAnsi="Arial"/>
        <w:sz w:val="16"/>
      </w:rPr>
    </w:pPr>
    <w:r>
      <w:rPr>
        <w:rFonts w:ascii="Arial" w:hAnsi="Arial"/>
        <w:sz w:val="16"/>
      </w:rPr>
      <w:t>Tel.: ++43/7235/605-0, Fax: ++43/7235/605-8</w:t>
    </w:r>
  </w:p>
  <w:p w14:paraId="50D265B2" w14:textId="77777777" w:rsidR="00784B3D" w:rsidRDefault="00784B3D">
    <w:pPr>
      <w:pStyle w:val="Kopfzeile"/>
      <w:rPr>
        <w:rFonts w:ascii="Arial" w:hAnsi="Arial"/>
        <w:sz w:val="18"/>
      </w:rPr>
    </w:pPr>
    <w:r>
      <w:rPr>
        <w:rFonts w:ascii="Arial" w:hAnsi="Arial"/>
        <w:sz w:val="16"/>
      </w:rPr>
      <w:t xml:space="preserve">e-mail: </w:t>
    </w:r>
    <w:hyperlink r:id="rId2" w:history="1">
      <w:r>
        <w:rPr>
          <w:rStyle w:val="Hyperlink"/>
          <w:rFonts w:ascii="Arial" w:hAnsi="Arial"/>
          <w:sz w:val="16"/>
        </w:rPr>
        <w:t>info@epluse.at</w:t>
      </w:r>
    </w:hyperlink>
    <w:r>
      <w:rPr>
        <w:rFonts w:ascii="Arial" w:hAnsi="Arial"/>
        <w:sz w:val="16"/>
      </w:rPr>
      <w:t xml:space="preserve">, </w:t>
    </w:r>
    <w:hyperlink r:id="rId3" w:history="1">
      <w:r>
        <w:rPr>
          <w:rStyle w:val="Hyperlink"/>
          <w:rFonts w:ascii="Arial" w:hAnsi="Arial"/>
          <w:sz w:val="16"/>
        </w:rPr>
        <w:t>http://www.epluse.at</w:t>
      </w:r>
    </w:hyperlink>
  </w:p>
  <w:p w14:paraId="50D265B3" w14:textId="77777777" w:rsidR="00784B3D" w:rsidRDefault="00784B3D">
    <w:pPr>
      <w:pStyle w:val="Kopfzeile"/>
      <w:pBdr>
        <w:top w:val="single" w:sz="4" w:space="0" w:color="auto"/>
      </w:pBdr>
      <w:spacing w:before="240"/>
      <w:jc w:val="right"/>
      <w:rPr>
        <w:rFonts w:ascii="Arial" w:hAnsi="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5274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0D8FA7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D0B2D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4FEEDB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33E166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167A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7CF0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B6021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EC12D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7529B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3339BD"/>
    <w:multiLevelType w:val="singleLevel"/>
    <w:tmpl w:val="7DC0C15E"/>
    <w:lvl w:ilvl="0">
      <w:start w:val="4"/>
      <w:numFmt w:val="decimal"/>
      <w:lvlText w:val="%1."/>
      <w:lvlJc w:val="left"/>
      <w:pPr>
        <w:tabs>
          <w:tab w:val="num" w:pos="720"/>
        </w:tabs>
        <w:ind w:left="720" w:hanging="720"/>
      </w:pPr>
      <w:rPr>
        <w:rFonts w:hint="default"/>
      </w:rPr>
    </w:lvl>
  </w:abstractNum>
  <w:abstractNum w:abstractNumId="11" w15:restartNumberingAfterBreak="0">
    <w:nsid w:val="20C7202D"/>
    <w:multiLevelType w:val="hybridMultilevel"/>
    <w:tmpl w:val="33522E3E"/>
    <w:lvl w:ilvl="0" w:tplc="43D81D2A">
      <w:start w:val="1"/>
      <w:numFmt w:val="decimal"/>
      <w:lvlText w:val="%1."/>
      <w:lvlJc w:val="left"/>
      <w:pPr>
        <w:tabs>
          <w:tab w:val="num" w:pos="360"/>
        </w:tabs>
        <w:ind w:left="360" w:hanging="360"/>
      </w:pPr>
    </w:lvl>
    <w:lvl w:ilvl="1" w:tplc="54F82C66" w:tentative="1">
      <w:start w:val="1"/>
      <w:numFmt w:val="lowerLetter"/>
      <w:lvlText w:val="%2."/>
      <w:lvlJc w:val="left"/>
      <w:pPr>
        <w:tabs>
          <w:tab w:val="num" w:pos="1080"/>
        </w:tabs>
        <w:ind w:left="1080" w:hanging="360"/>
      </w:pPr>
    </w:lvl>
    <w:lvl w:ilvl="2" w:tplc="A03A7AA4" w:tentative="1">
      <w:start w:val="1"/>
      <w:numFmt w:val="lowerRoman"/>
      <w:lvlText w:val="%3."/>
      <w:lvlJc w:val="right"/>
      <w:pPr>
        <w:tabs>
          <w:tab w:val="num" w:pos="1800"/>
        </w:tabs>
        <w:ind w:left="1800" w:hanging="180"/>
      </w:pPr>
    </w:lvl>
    <w:lvl w:ilvl="3" w:tplc="4EE4D3B2" w:tentative="1">
      <w:start w:val="1"/>
      <w:numFmt w:val="decimal"/>
      <w:lvlText w:val="%4."/>
      <w:lvlJc w:val="left"/>
      <w:pPr>
        <w:tabs>
          <w:tab w:val="num" w:pos="2520"/>
        </w:tabs>
        <w:ind w:left="2520" w:hanging="360"/>
      </w:pPr>
    </w:lvl>
    <w:lvl w:ilvl="4" w:tplc="EEC0C656" w:tentative="1">
      <w:start w:val="1"/>
      <w:numFmt w:val="lowerLetter"/>
      <w:lvlText w:val="%5."/>
      <w:lvlJc w:val="left"/>
      <w:pPr>
        <w:tabs>
          <w:tab w:val="num" w:pos="3240"/>
        </w:tabs>
        <w:ind w:left="3240" w:hanging="360"/>
      </w:pPr>
    </w:lvl>
    <w:lvl w:ilvl="5" w:tplc="7A2C5900" w:tentative="1">
      <w:start w:val="1"/>
      <w:numFmt w:val="lowerRoman"/>
      <w:lvlText w:val="%6."/>
      <w:lvlJc w:val="right"/>
      <w:pPr>
        <w:tabs>
          <w:tab w:val="num" w:pos="3960"/>
        </w:tabs>
        <w:ind w:left="3960" w:hanging="180"/>
      </w:pPr>
    </w:lvl>
    <w:lvl w:ilvl="6" w:tplc="E3921DBC" w:tentative="1">
      <w:start w:val="1"/>
      <w:numFmt w:val="decimal"/>
      <w:lvlText w:val="%7."/>
      <w:lvlJc w:val="left"/>
      <w:pPr>
        <w:tabs>
          <w:tab w:val="num" w:pos="4680"/>
        </w:tabs>
        <w:ind w:left="4680" w:hanging="360"/>
      </w:pPr>
    </w:lvl>
    <w:lvl w:ilvl="7" w:tplc="0ED0BC7E" w:tentative="1">
      <w:start w:val="1"/>
      <w:numFmt w:val="lowerLetter"/>
      <w:lvlText w:val="%8."/>
      <w:lvlJc w:val="left"/>
      <w:pPr>
        <w:tabs>
          <w:tab w:val="num" w:pos="5400"/>
        </w:tabs>
        <w:ind w:left="5400" w:hanging="360"/>
      </w:pPr>
    </w:lvl>
    <w:lvl w:ilvl="8" w:tplc="BA62D95C" w:tentative="1">
      <w:start w:val="1"/>
      <w:numFmt w:val="lowerRoman"/>
      <w:lvlText w:val="%9."/>
      <w:lvlJc w:val="right"/>
      <w:pPr>
        <w:tabs>
          <w:tab w:val="num" w:pos="6120"/>
        </w:tabs>
        <w:ind w:left="6120" w:hanging="180"/>
      </w:pPr>
    </w:lvl>
  </w:abstractNum>
  <w:abstractNum w:abstractNumId="12" w15:restartNumberingAfterBreak="0">
    <w:nsid w:val="69842F4F"/>
    <w:multiLevelType w:val="singleLevel"/>
    <w:tmpl w:val="275698DC"/>
    <w:lvl w:ilvl="0">
      <w:start w:val="9"/>
      <w:numFmt w:val="decimal"/>
      <w:lvlText w:val="%1."/>
      <w:lvlJc w:val="left"/>
      <w:pPr>
        <w:tabs>
          <w:tab w:val="num" w:pos="720"/>
        </w:tabs>
        <w:ind w:left="720" w:hanging="72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17"/>
    <w:rsid w:val="00021C5C"/>
    <w:rsid w:val="0006384C"/>
    <w:rsid w:val="00066F2D"/>
    <w:rsid w:val="00080281"/>
    <w:rsid w:val="000A1719"/>
    <w:rsid w:val="000C0C4C"/>
    <w:rsid w:val="000D0C07"/>
    <w:rsid w:val="000E1339"/>
    <w:rsid w:val="000F08E3"/>
    <w:rsid w:val="000F2EE7"/>
    <w:rsid w:val="00101B42"/>
    <w:rsid w:val="00120FAB"/>
    <w:rsid w:val="00131D1C"/>
    <w:rsid w:val="00176533"/>
    <w:rsid w:val="0018468C"/>
    <w:rsid w:val="00194AA4"/>
    <w:rsid w:val="001C1AAD"/>
    <w:rsid w:val="001F38BD"/>
    <w:rsid w:val="00207514"/>
    <w:rsid w:val="0023016D"/>
    <w:rsid w:val="00233525"/>
    <w:rsid w:val="002A5749"/>
    <w:rsid w:val="002C13C3"/>
    <w:rsid w:val="003041C4"/>
    <w:rsid w:val="00347589"/>
    <w:rsid w:val="00370417"/>
    <w:rsid w:val="003A7573"/>
    <w:rsid w:val="003C2F4B"/>
    <w:rsid w:val="003D6CC2"/>
    <w:rsid w:val="00434C5A"/>
    <w:rsid w:val="00482C88"/>
    <w:rsid w:val="004A6CDB"/>
    <w:rsid w:val="004E17C0"/>
    <w:rsid w:val="004E58D4"/>
    <w:rsid w:val="004F49DA"/>
    <w:rsid w:val="0050440F"/>
    <w:rsid w:val="0053232B"/>
    <w:rsid w:val="00557211"/>
    <w:rsid w:val="005574A1"/>
    <w:rsid w:val="005E3F8C"/>
    <w:rsid w:val="00611751"/>
    <w:rsid w:val="00656510"/>
    <w:rsid w:val="00660F56"/>
    <w:rsid w:val="006A1A51"/>
    <w:rsid w:val="006A28E2"/>
    <w:rsid w:val="006C7053"/>
    <w:rsid w:val="006F1BC9"/>
    <w:rsid w:val="00736A3C"/>
    <w:rsid w:val="007440EF"/>
    <w:rsid w:val="0075370F"/>
    <w:rsid w:val="00754480"/>
    <w:rsid w:val="007703CC"/>
    <w:rsid w:val="0077287A"/>
    <w:rsid w:val="007839E5"/>
    <w:rsid w:val="00784B3D"/>
    <w:rsid w:val="007A63B3"/>
    <w:rsid w:val="007E4F90"/>
    <w:rsid w:val="00852CC1"/>
    <w:rsid w:val="008E2337"/>
    <w:rsid w:val="00926472"/>
    <w:rsid w:val="00945CDF"/>
    <w:rsid w:val="009869FB"/>
    <w:rsid w:val="009E0E9F"/>
    <w:rsid w:val="00A14731"/>
    <w:rsid w:val="00A31924"/>
    <w:rsid w:val="00A60DA4"/>
    <w:rsid w:val="00A85921"/>
    <w:rsid w:val="00AA3FA4"/>
    <w:rsid w:val="00AB1177"/>
    <w:rsid w:val="00AD2502"/>
    <w:rsid w:val="00AE69D0"/>
    <w:rsid w:val="00AE7936"/>
    <w:rsid w:val="00AF6F72"/>
    <w:rsid w:val="00B809ED"/>
    <w:rsid w:val="00B85DFC"/>
    <w:rsid w:val="00C33066"/>
    <w:rsid w:val="00C50041"/>
    <w:rsid w:val="00CF0DC2"/>
    <w:rsid w:val="00D177E3"/>
    <w:rsid w:val="00D37E71"/>
    <w:rsid w:val="00D91F67"/>
    <w:rsid w:val="00E0222A"/>
    <w:rsid w:val="00E1571F"/>
    <w:rsid w:val="00E2352F"/>
    <w:rsid w:val="00E34CF5"/>
    <w:rsid w:val="00E35B2E"/>
    <w:rsid w:val="00E47BD2"/>
    <w:rsid w:val="00E62154"/>
    <w:rsid w:val="00E7234E"/>
    <w:rsid w:val="00EB4D21"/>
    <w:rsid w:val="00EE14D1"/>
    <w:rsid w:val="00F74494"/>
    <w:rsid w:val="00F87BCD"/>
    <w:rsid w:val="00FA22B0"/>
    <w:rsid w:val="00FD6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0D264F2"/>
  <w15:chartTrackingRefBased/>
  <w15:docId w15:val="{E73A6FA3-85CC-465D-BB68-A8A74786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0"/>
      </w:tabs>
      <w:suppressAutoHyphens/>
      <w:jc w:val="both"/>
      <w:outlineLvl w:val="0"/>
    </w:pPr>
    <w:rPr>
      <w:rFonts w:ascii="Arial" w:hAnsi="Arial"/>
      <w:spacing w:val="-3"/>
      <w:szCs w:val="20"/>
    </w:rPr>
  </w:style>
  <w:style w:type="paragraph" w:styleId="berschrift2">
    <w:name w:val="heading 2"/>
    <w:basedOn w:val="Standard"/>
    <w:next w:val="Standard"/>
    <w:qFormat/>
    <w:pPr>
      <w:keepNext/>
      <w:spacing w:before="240" w:after="60"/>
      <w:outlineLvl w:val="1"/>
    </w:pPr>
    <w:rPr>
      <w:rFonts w:ascii="Arial" w:hAnsi="Arial"/>
      <w:b/>
      <w:bCs/>
      <w:i/>
      <w:iCs/>
      <w:sz w:val="28"/>
      <w:szCs w:val="28"/>
    </w:rPr>
  </w:style>
  <w:style w:type="paragraph" w:styleId="berschrift3">
    <w:name w:val="heading 3"/>
    <w:basedOn w:val="Standard"/>
    <w:next w:val="Standard"/>
    <w:qFormat/>
    <w:pPr>
      <w:keepNext/>
      <w:spacing w:before="240" w:after="60"/>
      <w:outlineLvl w:val="2"/>
    </w:pPr>
    <w:rPr>
      <w:rFonts w:ascii="Arial" w:hAnsi="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Textkrper">
    <w:name w:val="Body Text"/>
    <w:basedOn w:val="Standard"/>
    <w:pPr>
      <w:tabs>
        <w:tab w:val="left" w:pos="0"/>
      </w:tabs>
      <w:suppressAutoHyphens/>
      <w:jc w:val="both"/>
    </w:pPr>
    <w:rPr>
      <w:rFonts w:ascii="Arial" w:hAnsi="Arial"/>
      <w:b/>
      <w:i/>
      <w:spacing w:val="-3"/>
      <w:szCs w:val="20"/>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tyle>
  <w:style w:type="paragraph" w:styleId="Aufzhlungszeichen">
    <w:name w:val="List Bullet"/>
    <w:basedOn w:val="Standard"/>
    <w:autoRedefine/>
    <w:pPr>
      <w:numPr>
        <w:numId w:val="3"/>
      </w:numPr>
    </w:pPr>
  </w:style>
  <w:style w:type="paragraph" w:styleId="Aufzhlungszeichen2">
    <w:name w:val="List Bullet 2"/>
    <w:basedOn w:val="Standard"/>
    <w:autoRedefine/>
    <w:pPr>
      <w:numPr>
        <w:numId w:val="4"/>
      </w:numPr>
    </w:pPr>
  </w:style>
  <w:style w:type="paragraph" w:styleId="Aufzhlungszeichen3">
    <w:name w:val="List Bullet 3"/>
    <w:basedOn w:val="Standard"/>
    <w:autoRedefine/>
    <w:pPr>
      <w:numPr>
        <w:numId w:val="5"/>
      </w:numPr>
    </w:pPr>
  </w:style>
  <w:style w:type="paragraph" w:styleId="Aufzhlungszeichen4">
    <w:name w:val="List Bullet 4"/>
    <w:basedOn w:val="Standard"/>
    <w:autoRedefine/>
    <w:pPr>
      <w:numPr>
        <w:numId w:val="6"/>
      </w:numPr>
    </w:pPr>
  </w:style>
  <w:style w:type="paragraph" w:styleId="Aufzhlungszeichen5">
    <w:name w:val="List Bullet 5"/>
    <w:basedOn w:val="Standard"/>
    <w:autoRedefine/>
    <w:pPr>
      <w:numPr>
        <w:numId w:val="7"/>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szCs w:val="20"/>
    </w:rPr>
  </w:style>
  <w:style w:type="paragraph" w:styleId="Fu-Endnotenberschrift">
    <w:name w:val="Note Heading"/>
    <w:basedOn w:val="Standard"/>
    <w:next w:val="Standard"/>
  </w:style>
  <w:style w:type="paragraph" w:styleId="Funotentext">
    <w:name w:val="footnote text"/>
    <w:basedOn w:val="Standard"/>
    <w:semiHidden/>
    <w:rPr>
      <w:sz w:val="20"/>
      <w:szCs w:val="20"/>
    </w:rPr>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link w:val="HTMLVorformatiertZchn"/>
    <w:uiPriority w:val="99"/>
    <w:rPr>
      <w:rFonts w:ascii="Courier New" w:hAnsi="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bCs/>
    </w:rPr>
  </w:style>
  <w:style w:type="paragraph" w:styleId="Kommentartext">
    <w:name w:val="annotation text"/>
    <w:basedOn w:val="Standard"/>
    <w:semiHidden/>
    <w:rPr>
      <w:sz w:val="20"/>
      <w:szCs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8"/>
      </w:numPr>
    </w:pPr>
  </w:style>
  <w:style w:type="paragraph" w:styleId="Listennummer2">
    <w:name w:val="List Number 2"/>
    <w:basedOn w:val="Standard"/>
    <w:pPr>
      <w:numPr>
        <w:numId w:val="9"/>
      </w:numPr>
    </w:pPr>
  </w:style>
  <w:style w:type="paragraph" w:styleId="Listennummer3">
    <w:name w:val="List Number 3"/>
    <w:basedOn w:val="Standard"/>
    <w:pPr>
      <w:numPr>
        <w:numId w:val="10"/>
      </w:numPr>
    </w:pPr>
  </w:style>
  <w:style w:type="paragraph" w:styleId="Listennummer4">
    <w:name w:val="List Number 4"/>
    <w:basedOn w:val="Standard"/>
    <w:pPr>
      <w:numPr>
        <w:numId w:val="11"/>
      </w:numPr>
    </w:pPr>
  </w:style>
  <w:style w:type="paragraph" w:styleId="Listennummer5">
    <w:name w:val="List Number 5"/>
    <w:basedOn w:val="Standard"/>
    <w:pPr>
      <w:numPr>
        <w:numId w:val="1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urText">
    <w:name w:val="Plain Text"/>
    <w:basedOn w:val="Standard"/>
    <w:rPr>
      <w:rFonts w:ascii="Courier New" w:hAnsi="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b/>
      <w:bCs/>
    </w:rPr>
  </w:style>
  <w:style w:type="paragraph" w:styleId="StandardWeb">
    <w:name w:val="Normal (Web)"/>
    <w:basedOn w:val="Standard"/>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tabs>
        <w:tab w:val="clear" w:pos="0"/>
      </w:tabs>
      <w:suppressAutoHyphens w:val="0"/>
      <w:spacing w:after="120"/>
      <w:ind w:firstLine="210"/>
      <w:jc w:val="left"/>
    </w:pPr>
    <w:rPr>
      <w:rFonts w:ascii="Times New Roman" w:hAnsi="Times New Roman"/>
      <w:b w:val="0"/>
      <w:i w:val="0"/>
      <w:spacing w:val="0"/>
      <w:szCs w:val="24"/>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b/>
      <w:bCs/>
      <w:kern w:val="28"/>
      <w:sz w:val="32"/>
      <w:szCs w:val="32"/>
    </w:rPr>
  </w:style>
  <w:style w:type="paragraph" w:styleId="Umschlagabsenderadresse">
    <w:name w:val="envelope return"/>
    <w:basedOn w:val="Standard"/>
    <w:rPr>
      <w:rFonts w:ascii="Arial" w:hAnsi="Arial"/>
      <w:sz w:val="20"/>
      <w:szCs w:val="20"/>
    </w:rPr>
  </w:style>
  <w:style w:type="paragraph" w:styleId="Umschlagadresse">
    <w:name w:val="envelope address"/>
    <w:basedOn w:val="Standard"/>
    <w:pPr>
      <w:framePr w:w="4320" w:h="2160" w:hRule="exact" w:hSpace="141" w:wrap="auto" w:hAnchor="page" w:xAlign="center" w:yAlign="bottom"/>
      <w:ind w:left="1"/>
    </w:pPr>
    <w:rPr>
      <w:rFonts w:ascii="Arial" w:hAnsi="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rPr>
  </w:style>
  <w:style w:type="paragraph" w:styleId="Verzeichnis1">
    <w:name w:val="toc 1"/>
    <w:basedOn w:val="Standard"/>
    <w:next w:val="Standard"/>
    <w:autoRedefine/>
    <w:semiHidden/>
    <w:pPr>
      <w:spacing w:before="360"/>
    </w:pPr>
    <w:rPr>
      <w:rFonts w:ascii="Arial" w:hAnsi="Arial"/>
      <w:b/>
      <w:bCs/>
      <w:caps/>
      <w:szCs w:val="28"/>
    </w:rPr>
  </w:style>
  <w:style w:type="paragraph" w:styleId="Verzeichnis2">
    <w:name w:val="toc 2"/>
    <w:basedOn w:val="Standard"/>
    <w:next w:val="Standard"/>
    <w:autoRedefine/>
    <w:semiHidden/>
    <w:pPr>
      <w:spacing w:before="240"/>
    </w:pPr>
    <w:rPr>
      <w:b/>
      <w:bCs/>
    </w:rPr>
  </w:style>
  <w:style w:type="paragraph" w:styleId="Verzeichnis3">
    <w:name w:val="toc 3"/>
    <w:basedOn w:val="Standard"/>
    <w:next w:val="Standard"/>
    <w:autoRedefine/>
    <w:semiHidden/>
    <w:pPr>
      <w:ind w:left="240"/>
    </w:pPr>
  </w:style>
  <w:style w:type="paragraph" w:styleId="Verzeichnis4">
    <w:name w:val="toc 4"/>
    <w:basedOn w:val="Standard"/>
    <w:next w:val="Standard"/>
    <w:autoRedefine/>
    <w:semiHidden/>
    <w:pPr>
      <w:ind w:left="480"/>
    </w:pPr>
  </w:style>
  <w:style w:type="paragraph" w:styleId="Verzeichnis5">
    <w:name w:val="toc 5"/>
    <w:basedOn w:val="Standard"/>
    <w:next w:val="Standard"/>
    <w:autoRedefine/>
    <w:semiHidden/>
    <w:pPr>
      <w:ind w:left="720"/>
    </w:pPr>
  </w:style>
  <w:style w:type="paragraph" w:styleId="Verzeichnis6">
    <w:name w:val="toc 6"/>
    <w:basedOn w:val="Standard"/>
    <w:next w:val="Standard"/>
    <w:autoRedefine/>
    <w:semiHidden/>
    <w:pPr>
      <w:ind w:left="96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40"/>
    </w:pPr>
  </w:style>
  <w:style w:type="paragraph" w:styleId="Verzeichnis9">
    <w:name w:val="toc 9"/>
    <w:basedOn w:val="Standard"/>
    <w:next w:val="Standard"/>
    <w:autoRedefine/>
    <w:semiHidden/>
    <w:pPr>
      <w:ind w:left="1680"/>
    </w:pPr>
  </w:style>
  <w:style w:type="character" w:customStyle="1" w:styleId="HTMLVorformatiertZchn">
    <w:name w:val="HTML Vorformatiert Zchn"/>
    <w:link w:val="HTMLVorformatiert"/>
    <w:uiPriority w:val="99"/>
    <w:rsid w:val="00E35B2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443">
      <w:bodyDiv w:val="1"/>
      <w:marLeft w:val="0"/>
      <w:marRight w:val="0"/>
      <w:marTop w:val="0"/>
      <w:marBottom w:val="0"/>
      <w:divBdr>
        <w:top w:val="none" w:sz="0" w:space="0" w:color="auto"/>
        <w:left w:val="none" w:sz="0" w:space="0" w:color="auto"/>
        <w:bottom w:val="none" w:sz="0" w:space="0" w:color="auto"/>
        <w:right w:val="none" w:sz="0" w:space="0" w:color="auto"/>
      </w:divBdr>
    </w:div>
    <w:div w:id="10348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lus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pluse.at" TargetMode="External"/><Relationship Id="rId2" Type="http://schemas.openxmlformats.org/officeDocument/2006/relationships/hyperlink" Target="mailto:info@epluse.a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E2008A2168F9D4FBDEF32CC9A02955B" ma:contentTypeVersion="7" ma:contentTypeDescription="Ein neues Dokument erstellen." ma:contentTypeScope="" ma:versionID="dbb01d058926f51b4c703187cf418391">
  <xsd:schema xmlns:xsd="http://www.w3.org/2001/XMLSchema" xmlns:xs="http://www.w3.org/2001/XMLSchema" xmlns:p="http://schemas.microsoft.com/office/2006/metadata/properties" xmlns:ns2="c76aed32-466c-4500-9503-acc167ec7a23" xmlns:ns3="3bc78f11-9338-477e-8b0c-6b68613f3ae0" xmlns:ns4="http://schemas.microsoft.com/sharepoint/v4" targetNamespace="http://schemas.microsoft.com/office/2006/metadata/properties" ma:root="true" ma:fieldsID="1546be021da2870d2a8d6a9f7ae6e645" ns2:_="" ns3:_="" ns4:_="">
    <xsd:import namespace="c76aed32-466c-4500-9503-acc167ec7a23"/>
    <xsd:import namespace="3bc78f11-9338-477e-8b0c-6b68613f3ae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iveLinkID" minOccurs="0"/>
                <xsd:element ref="ns3:LiveLinkLink" minOccurs="0"/>
                <xsd:element ref="ns3:LiveLinkMeta" minOccurs="0"/>
                <xsd:element ref="ns3:LiveLinkVersions" minOccurs="0"/>
                <xsd:element ref="ns3:LiveLinkCurrentVersion" minOccurs="0"/>
                <xsd:element ref="ns2: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aed32-466c-4500-9503-acc167ec7a2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78f11-9338-477e-8b0c-6b68613f3ae0" elementFormDefault="qualified">
    <xsd:import namespace="http://schemas.microsoft.com/office/2006/documentManagement/types"/>
    <xsd:import namespace="http://schemas.microsoft.com/office/infopath/2007/PartnerControls"/>
    <xsd:element name="LiveLinkID" ma:index="11" nillable="true" ma:displayName="LiveLink ID" ma:internalName="LiveLinkID">
      <xsd:simpleType>
        <xsd:restriction base="dms:Text">
          <xsd:maxLength value="20"/>
        </xsd:restriction>
      </xsd:simpleType>
    </xsd:element>
    <xsd:element name="LiveLinkLink" ma:index="12" nillable="true" ma:displayName="Link zu LiveLink" ma:format="Hyperlink" ma:internalName="LiveLinkLink">
      <xsd:complexType>
        <xsd:complexContent>
          <xsd:extension base="dms:URL">
            <xsd:sequence>
              <xsd:element name="Url" type="dms:ValidUrl" minOccurs="0" nillable="true"/>
              <xsd:element name="Description" type="xsd:string" nillable="true"/>
            </xsd:sequence>
          </xsd:extension>
        </xsd:complexContent>
      </xsd:complexType>
    </xsd:element>
    <xsd:element name="LiveLinkMeta" ma:index="13" nillable="true" ma:displayName="LiveLink Infos" ma:internalName="LiveLinkMeta">
      <xsd:simpleType>
        <xsd:restriction base="dms:Note">
          <xsd:maxLength value="255"/>
        </xsd:restriction>
      </xsd:simpleType>
    </xsd:element>
    <xsd:element name="LiveLinkVersions" ma:index="14" nillable="true" ma:displayName="Alte Versionen" ma:format="Hyperlink" ma:internalName="LiveLinkVersions">
      <xsd:complexType>
        <xsd:complexContent>
          <xsd:extension base="dms:URL">
            <xsd:sequence>
              <xsd:element name="Url" type="dms:ValidUrl" minOccurs="0" nillable="true"/>
              <xsd:element name="Description" type="xsd:string" nillable="true"/>
            </xsd:sequence>
          </xsd:extension>
        </xsd:complexContent>
      </xsd:complexType>
    </xsd:element>
    <xsd:element name="LiveLinkCurrentVersion" ma:index="15" nillable="true" ma:displayName="Letzte Version LL" ma:internalName="LiveLinkCurrentVersion">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iveLinkLink xmlns="3bc78f11-9338-477e-8b0c-6b68613f3ae0">
      <Url>http://jhci.global.jhcn.net/livelink/llisapi.dll/open/4721594</Url>
      <Description>http://jhci.global.jhcn.net/livelink/llisapi.dll/open/4721594</Description>
    </LiveLinkLink>
    <LiveLinkMeta xmlns="3bc78f11-9338-477e-8b0c-6b68613f3ae0">Angelegt von at3062 am 2006/04/26 07:48:22:000
Geändert von 2016/11/14 05:25:21:000
Eigner at3062
Kommentar Erstausgabe
</LiveLinkMeta>
    <IconOverlay xmlns="http://schemas.microsoft.com/sharepoint/v4" xsi:nil="true"/>
    <LiveLinkVersions xmlns="3bc78f11-9338-477e-8b0c-6b68613f3ae0">
      <Url>http://eeintranet/ms/LiveLinkVersions/Forms/AllItems.aspx?FilterField1=LiveLinkID&amp;FilterValue1=4721594</Url>
      <Description>4</Description>
    </LiveLinkVersions>
    <LiveLinkID xmlns="3bc78f11-9338-477e-8b0c-6b68613f3ae0">4721594</LiveLinkID>
    <LiveLinkCurrentVersion xmlns="3bc78f11-9338-477e-8b0c-6b68613f3ae0">7</LiveLinkCurrentVersion>
    <_dlc_DocId xmlns="c76aed32-466c-4500-9503-acc167ec7a23">EPLUSE-677427330-48397</_dlc_DocId>
    <_dlc_DocIdUrl xmlns="c76aed32-466c-4500-9503-acc167ec7a23">
      <Url>http://eeintranet/ms/_layouts/15/DocIdRedir.aspx?ID=EPLUSE-677427330-48397</Url>
      <Description>EPLUSE-677427330-48397</Description>
    </_dlc_DocIdUrl>
  </documentManagement>
</p:properties>
</file>

<file path=customXml/itemProps1.xml><?xml version="1.0" encoding="utf-8"?>
<ds:datastoreItem xmlns:ds="http://schemas.openxmlformats.org/officeDocument/2006/customXml" ds:itemID="{D502ED47-5D05-487F-B82B-9B3247E44D2A}">
  <ds:schemaRefs>
    <ds:schemaRef ds:uri="http://schemas.microsoft.com/sharepoint/v3/contenttype/forms"/>
  </ds:schemaRefs>
</ds:datastoreItem>
</file>

<file path=customXml/itemProps2.xml><?xml version="1.0" encoding="utf-8"?>
<ds:datastoreItem xmlns:ds="http://schemas.openxmlformats.org/officeDocument/2006/customXml" ds:itemID="{64A89C06-CC55-42D2-872A-3B26BC25D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aed32-466c-4500-9503-acc167ec7a23"/>
    <ds:schemaRef ds:uri="3bc78f11-9338-477e-8b0c-6b68613f3ae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FA90D-0737-44FD-B6C3-E2FA6CA16903}">
  <ds:schemaRefs>
    <ds:schemaRef ds:uri="http://schemas.microsoft.com/sharepoint/events"/>
  </ds:schemaRefs>
</ds:datastoreItem>
</file>

<file path=customXml/itemProps4.xml><?xml version="1.0" encoding="utf-8"?>
<ds:datastoreItem xmlns:ds="http://schemas.openxmlformats.org/officeDocument/2006/customXml" ds:itemID="{94C6515C-7CE4-4A46-A0D7-8D87C951F55F}">
  <ds:schemaRefs>
    <ds:schemaRef ds:uri="http://schemas.microsoft.com/office/infopath/2007/PartnerControls"/>
    <ds:schemaRef ds:uri="c76aed32-466c-4500-9503-acc167ec7a23"/>
    <ds:schemaRef ds:uri="http://purl.org/dc/dcmitype/"/>
    <ds:schemaRef ds:uri="http://purl.org/dc/elements/1.1/"/>
    <ds:schemaRef ds:uri="http://purl.org/dc/terms/"/>
    <ds:schemaRef ds:uri="http://schemas.openxmlformats.org/package/2006/metadata/core-properties"/>
    <ds:schemaRef ds:uri="http://www.w3.org/XML/1998/namespace"/>
    <ds:schemaRef ds:uri="3bc78f11-9338-477e-8b0c-6b68613f3ae0"/>
    <ds:schemaRef ds:uri="http://schemas.microsoft.com/office/2006/documentManagement/types"/>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1321</Words>
  <Characters>8327</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QualitätsvereinbarungLieferanten_englisch.docx</vt:lpstr>
    </vt:vector>
  </TitlesOfParts>
  <Company>E+E Elektronik</Company>
  <LinksUpToDate>false</LinksUpToDate>
  <CharactersWithSpaces>9629</CharactersWithSpaces>
  <SharedDoc>false</SharedDoc>
  <HLinks>
    <vt:vector size="72" baseType="variant">
      <vt:variant>
        <vt:i4>4128830</vt:i4>
      </vt:variant>
      <vt:variant>
        <vt:i4>57</vt:i4>
      </vt:variant>
      <vt:variant>
        <vt:i4>0</vt:i4>
      </vt:variant>
      <vt:variant>
        <vt:i4>5</vt:i4>
      </vt:variant>
      <vt:variant>
        <vt:lpwstr>http://www.epluse.com/</vt:lpwstr>
      </vt:variant>
      <vt:variant>
        <vt:lpwstr/>
      </vt:variant>
      <vt:variant>
        <vt:i4>2686980</vt:i4>
      </vt:variant>
      <vt:variant>
        <vt:i4>50</vt:i4>
      </vt:variant>
      <vt:variant>
        <vt:i4>0</vt:i4>
      </vt:variant>
      <vt:variant>
        <vt:i4>5</vt:i4>
      </vt:variant>
      <vt:variant>
        <vt:lpwstr/>
      </vt:variant>
      <vt:variant>
        <vt:lpwstr>_Toc2728411</vt:lpwstr>
      </vt:variant>
      <vt:variant>
        <vt:i4>2686980</vt:i4>
      </vt:variant>
      <vt:variant>
        <vt:i4>44</vt:i4>
      </vt:variant>
      <vt:variant>
        <vt:i4>0</vt:i4>
      </vt:variant>
      <vt:variant>
        <vt:i4>5</vt:i4>
      </vt:variant>
      <vt:variant>
        <vt:lpwstr/>
      </vt:variant>
      <vt:variant>
        <vt:lpwstr>_Toc2728410</vt:lpwstr>
      </vt:variant>
      <vt:variant>
        <vt:i4>2621444</vt:i4>
      </vt:variant>
      <vt:variant>
        <vt:i4>38</vt:i4>
      </vt:variant>
      <vt:variant>
        <vt:i4>0</vt:i4>
      </vt:variant>
      <vt:variant>
        <vt:i4>5</vt:i4>
      </vt:variant>
      <vt:variant>
        <vt:lpwstr/>
      </vt:variant>
      <vt:variant>
        <vt:lpwstr>_Toc2728409</vt:lpwstr>
      </vt:variant>
      <vt:variant>
        <vt:i4>2621444</vt:i4>
      </vt:variant>
      <vt:variant>
        <vt:i4>32</vt:i4>
      </vt:variant>
      <vt:variant>
        <vt:i4>0</vt:i4>
      </vt:variant>
      <vt:variant>
        <vt:i4>5</vt:i4>
      </vt:variant>
      <vt:variant>
        <vt:lpwstr/>
      </vt:variant>
      <vt:variant>
        <vt:lpwstr>_Toc2728408</vt:lpwstr>
      </vt:variant>
      <vt:variant>
        <vt:i4>2621444</vt:i4>
      </vt:variant>
      <vt:variant>
        <vt:i4>26</vt:i4>
      </vt:variant>
      <vt:variant>
        <vt:i4>0</vt:i4>
      </vt:variant>
      <vt:variant>
        <vt:i4>5</vt:i4>
      </vt:variant>
      <vt:variant>
        <vt:lpwstr/>
      </vt:variant>
      <vt:variant>
        <vt:lpwstr>_Toc2728407</vt:lpwstr>
      </vt:variant>
      <vt:variant>
        <vt:i4>2621444</vt:i4>
      </vt:variant>
      <vt:variant>
        <vt:i4>20</vt:i4>
      </vt:variant>
      <vt:variant>
        <vt:i4>0</vt:i4>
      </vt:variant>
      <vt:variant>
        <vt:i4>5</vt:i4>
      </vt:variant>
      <vt:variant>
        <vt:lpwstr/>
      </vt:variant>
      <vt:variant>
        <vt:lpwstr>_Toc2728406</vt:lpwstr>
      </vt:variant>
      <vt:variant>
        <vt:i4>2621444</vt:i4>
      </vt:variant>
      <vt:variant>
        <vt:i4>14</vt:i4>
      </vt:variant>
      <vt:variant>
        <vt:i4>0</vt:i4>
      </vt:variant>
      <vt:variant>
        <vt:i4>5</vt:i4>
      </vt:variant>
      <vt:variant>
        <vt:lpwstr/>
      </vt:variant>
      <vt:variant>
        <vt:lpwstr>_Toc2728405</vt:lpwstr>
      </vt:variant>
      <vt:variant>
        <vt:i4>2621444</vt:i4>
      </vt:variant>
      <vt:variant>
        <vt:i4>8</vt:i4>
      </vt:variant>
      <vt:variant>
        <vt:i4>0</vt:i4>
      </vt:variant>
      <vt:variant>
        <vt:i4>5</vt:i4>
      </vt:variant>
      <vt:variant>
        <vt:lpwstr/>
      </vt:variant>
      <vt:variant>
        <vt:lpwstr>_Toc2728404</vt:lpwstr>
      </vt:variant>
      <vt:variant>
        <vt:i4>2621444</vt:i4>
      </vt:variant>
      <vt:variant>
        <vt:i4>2</vt:i4>
      </vt:variant>
      <vt:variant>
        <vt:i4>0</vt:i4>
      </vt:variant>
      <vt:variant>
        <vt:i4>5</vt:i4>
      </vt:variant>
      <vt:variant>
        <vt:lpwstr/>
      </vt:variant>
      <vt:variant>
        <vt:lpwstr>_Toc2728403</vt:lpwstr>
      </vt:variant>
      <vt:variant>
        <vt:i4>720977</vt:i4>
      </vt:variant>
      <vt:variant>
        <vt:i4>3</vt:i4>
      </vt:variant>
      <vt:variant>
        <vt:i4>0</vt:i4>
      </vt:variant>
      <vt:variant>
        <vt:i4>5</vt:i4>
      </vt:variant>
      <vt:variant>
        <vt:lpwstr>http://www.epluse.at/</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QualitätsvereinbarungLieferanten_englisch.docx</dc:title>
  <dc:subject/>
  <dc:creator>R</dc:creator>
  <cp:keywords/>
  <cp:lastModifiedBy>Sedgwick-Mayr Robert</cp:lastModifiedBy>
  <cp:revision>2</cp:revision>
  <cp:lastPrinted>2015-06-25T13:36:00Z</cp:lastPrinted>
  <dcterms:created xsi:type="dcterms:W3CDTF">2018-01-29T06:28:00Z</dcterms:created>
  <dcterms:modified xsi:type="dcterms:W3CDTF">2018-01-29T06:28:00Z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0x0101004E2008A2168F9D4FBDEF32CC9A02955B</vt:lpwstr>
  </property>
  <property fmtid="{D5CDD505-2E9C-101B-9397-08002B2CF9AE}" pid="3" name="_dlc_DocIdItemGuid">
    <vt:lpwstr>a0600a09-3bd8-4058-93fa-9a6f4a6ff600</vt:lpwstr>
  </property>
</Properties>
</file>