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017B5E" w:rsidRDefault="0017724A" w:rsidP="00572978">
      <w:pPr>
        <w:pStyle w:val="Textkrper"/>
        <w:tabs>
          <w:tab w:val="left" w:pos="3402"/>
          <w:tab w:val="left" w:pos="6237"/>
        </w:tabs>
        <w:spacing w:line="600" w:lineRule="auto"/>
        <w:ind w:right="-285"/>
        <w:rPr>
          <w:b/>
          <w:color w:val="61B01F"/>
          <w:sz w:val="28"/>
          <w:szCs w:val="28"/>
        </w:rPr>
      </w:pPr>
      <w:r w:rsidRPr="00017B5E">
        <w:rPr>
          <w:b/>
          <w:color w:val="61B01F"/>
          <w:sz w:val="28"/>
        </w:rPr>
        <w:t>PRESS RELEASE</w:t>
      </w:r>
    </w:p>
    <w:p w:rsidR="00317035" w:rsidRPr="00017B5E" w:rsidRDefault="00D2069B" w:rsidP="007908F8">
      <w:pPr>
        <w:pStyle w:val="berschrift2"/>
        <w:spacing w:line="480" w:lineRule="auto"/>
        <w:rPr>
          <w:sz w:val="20"/>
        </w:rPr>
      </w:pPr>
      <w:r w:rsidRPr="00017B5E">
        <w:rPr>
          <w:sz w:val="20"/>
        </w:rPr>
        <w:t>New E+E transmitter for intrinsically safe industrial applications</w:t>
      </w:r>
    </w:p>
    <w:p w:rsidR="00A5229E" w:rsidRPr="00017B5E" w:rsidRDefault="00A5229E" w:rsidP="00FE1B2B">
      <w:pPr>
        <w:pStyle w:val="berschrift2"/>
        <w:spacing w:line="360" w:lineRule="auto"/>
        <w:jc w:val="both"/>
        <w:rPr>
          <w:sz w:val="28"/>
          <w:szCs w:val="28"/>
        </w:rPr>
      </w:pPr>
      <w:r w:rsidRPr="00017B5E">
        <w:rPr>
          <w:sz w:val="28"/>
        </w:rPr>
        <w:t>Safe measurement of humidity and temperature in explosion hazard areas</w:t>
      </w:r>
    </w:p>
    <w:p w:rsidR="007F15DF" w:rsidRPr="00017B5E" w:rsidRDefault="007F15DF" w:rsidP="00D2069B">
      <w:pPr>
        <w:pStyle w:val="berschrift2"/>
        <w:spacing w:line="360" w:lineRule="auto"/>
        <w:rPr>
          <w:b w:val="0"/>
          <w:sz w:val="16"/>
          <w:szCs w:val="16"/>
        </w:rPr>
      </w:pPr>
    </w:p>
    <w:p w:rsidR="00122D34" w:rsidRPr="00017B5E" w:rsidRDefault="00317035" w:rsidP="007908F8">
      <w:pPr>
        <w:pStyle w:val="Textkrper2"/>
        <w:rPr>
          <w:b/>
        </w:rPr>
      </w:pPr>
      <w:r w:rsidRPr="00017B5E">
        <w:rPr>
          <w:b/>
        </w:rPr>
        <w:t>(</w:t>
      </w:r>
      <w:proofErr w:type="spellStart"/>
      <w:r w:rsidRPr="00017B5E">
        <w:rPr>
          <w:b/>
        </w:rPr>
        <w:t>Engerwitzdorf</w:t>
      </w:r>
      <w:proofErr w:type="spellEnd"/>
      <w:r w:rsidRPr="00017B5E">
        <w:rPr>
          <w:b/>
        </w:rPr>
        <w:t>, xx.02.2013) The new EE300Ex humidity / temperature transmitter from E+E Elektronik has been specially developed for challenging industrial applications. The device conforms to the ATEX Directives for intrinsically safe equipment, and can be used in both gas and dust explosion hazard areas.</w:t>
      </w:r>
    </w:p>
    <w:p w:rsidR="00122D34" w:rsidRPr="00017B5E" w:rsidRDefault="00122D34" w:rsidP="007908F8">
      <w:pPr>
        <w:pStyle w:val="Textkrper2"/>
      </w:pPr>
    </w:p>
    <w:p w:rsidR="007F15DF" w:rsidRPr="00017B5E" w:rsidRDefault="00404364" w:rsidP="007F15DF">
      <w:pPr>
        <w:pStyle w:val="Textkrper2"/>
      </w:pPr>
      <w:r w:rsidRPr="00017B5E">
        <w:t>Thanks to its easy-to-clean, elegant stainless steel housing, the humidity</w:t>
      </w:r>
      <w:r w:rsidRPr="00017B5E">
        <w:softHyphen/>
        <w:t xml:space="preserve"> transmitter is ideal for use in the pharmaceutical and chemicals industry. The EE300Ex can be mounted directly in the explosion hazard area of zones 0 / 20. The tried and trusted E+E humidity probe provides long-term stability as well as precise and reliable measurements in the 0…100% rel. hum. </w:t>
      </w:r>
      <w:proofErr w:type="gramStart"/>
      <w:r w:rsidRPr="00017B5E">
        <w:t>and</w:t>
      </w:r>
      <w:proofErr w:type="gramEnd"/>
      <w:r w:rsidRPr="00017B5E">
        <w:t xml:space="preserve"> -40…180°C and from 0.01…300bar under pressure.</w:t>
      </w:r>
    </w:p>
    <w:p w:rsidR="00AC7066" w:rsidRPr="00017B5E" w:rsidRDefault="00AC7066" w:rsidP="007908F8">
      <w:pPr>
        <w:pStyle w:val="Textkrper2"/>
      </w:pPr>
    </w:p>
    <w:p w:rsidR="00EB5326" w:rsidRPr="00017B5E" w:rsidRDefault="00EB5326" w:rsidP="007908F8">
      <w:pPr>
        <w:pStyle w:val="Textkrper2"/>
      </w:pPr>
      <w:r w:rsidRPr="00017B5E">
        <w:t xml:space="preserve">The 2-part housing concept (separation of the connection area and measurement unit) simplifies more than the installation of the humidity transmitter. It also permits the rapid replacement of the measurement unit - such as for calibration - without time-consuming re-cabling. </w:t>
      </w:r>
    </w:p>
    <w:p w:rsidR="00EB5326" w:rsidRPr="00017B5E" w:rsidRDefault="00EB5326" w:rsidP="007908F8">
      <w:pPr>
        <w:pStyle w:val="Textkrper2"/>
      </w:pPr>
    </w:p>
    <w:p w:rsidR="004320B8" w:rsidRPr="00017B5E" w:rsidRDefault="00AC7066" w:rsidP="007908F8">
      <w:pPr>
        <w:pStyle w:val="Textkrper2"/>
      </w:pPr>
      <w:r w:rsidRPr="00017B5E">
        <w:t xml:space="preserve">The EE300Ex offers a high level of flexibility thanks to </w:t>
      </w:r>
      <w:r w:rsidR="00942003">
        <w:t>various</w:t>
      </w:r>
      <w:r w:rsidRPr="00017B5E">
        <w:t xml:space="preserve"> versions. As a compact version for wall mounting or with an up to 10m remote measurement sensing probe, the humidity transmitter is ideal for a wide range of applications. The current values can be read off the device directly using the optional display.</w:t>
      </w:r>
    </w:p>
    <w:p w:rsidR="004320B8" w:rsidRPr="00017B5E" w:rsidRDefault="004320B8" w:rsidP="007908F8">
      <w:pPr>
        <w:pStyle w:val="Textkrper2"/>
      </w:pPr>
    </w:p>
    <w:p w:rsidR="00084052" w:rsidRPr="00017B5E" w:rsidRDefault="00084052" w:rsidP="00084052">
      <w:pPr>
        <w:pStyle w:val="Textkrper2"/>
      </w:pPr>
      <w:r w:rsidRPr="00017B5E">
        <w:t xml:space="preserve">Just as with humidity measurement in air, the EE300Ex can also be used for moisture measurement in oils. The humidity content of </w:t>
      </w:r>
      <w:proofErr w:type="gramStart"/>
      <w:r w:rsidRPr="00017B5E">
        <w:t>an oil</w:t>
      </w:r>
      <w:proofErr w:type="gramEnd"/>
      <w:r w:rsidRPr="00017B5E">
        <w:t xml:space="preserve"> can be issued as absolute in [</w:t>
      </w:r>
      <w:proofErr w:type="spellStart"/>
      <w:r w:rsidRPr="00017B5E">
        <w:t>ppm</w:t>
      </w:r>
      <w:proofErr w:type="spellEnd"/>
      <w:r w:rsidRPr="00017B5E">
        <w:t>] or relative as water content [aw]. Typical applications are found in systems for cleaning/drying oil or on oil platforms for online monitoring of lubrication and gear oils.</w:t>
      </w:r>
    </w:p>
    <w:p w:rsidR="00084052" w:rsidRPr="00017B5E" w:rsidRDefault="00084052" w:rsidP="00AC7066">
      <w:pPr>
        <w:pStyle w:val="Textkrper2"/>
      </w:pPr>
    </w:p>
    <w:p w:rsidR="00AC7066" w:rsidRPr="00017B5E" w:rsidRDefault="00AC7066" w:rsidP="00AC7066">
      <w:pPr>
        <w:pStyle w:val="Textkrper2"/>
      </w:pPr>
      <w:r w:rsidRPr="00017B5E">
        <w:t xml:space="preserve">The EE300Ex is designed using 2-conductor technology. The measured values are issued on 2 analogue outputs with 4…20mA. The power can be supplied via any intrinsically safe power supply device. In addition to the measured values for humidity and temperature, the </w:t>
      </w:r>
      <w:proofErr w:type="spellStart"/>
      <w:r w:rsidRPr="00017B5E">
        <w:t>dewpoint</w:t>
      </w:r>
      <w:proofErr w:type="spellEnd"/>
      <w:r w:rsidRPr="00017B5E">
        <w:t>, frost point, absolute humidity, mixing ratio and other computational functions can also be issued.</w:t>
      </w:r>
    </w:p>
    <w:p w:rsidR="00AC7066" w:rsidRPr="00017B5E" w:rsidRDefault="00AC7066" w:rsidP="00AC7066">
      <w:pPr>
        <w:pStyle w:val="Textkrper2"/>
      </w:pPr>
    </w:p>
    <w:p w:rsidR="00F027B1" w:rsidRPr="00017B5E" w:rsidRDefault="00F027B1" w:rsidP="00AC7066">
      <w:pPr>
        <w:pStyle w:val="Textkrper2"/>
      </w:pPr>
      <w:r w:rsidRPr="00017B5E">
        <w:t>The configuration adapter can be used to carry out custom modifications of the transmitter and to adjust the humidity and temperature outputs quickly and easily.</w:t>
      </w:r>
    </w:p>
    <w:p w:rsidR="00F027B1" w:rsidRPr="00017B5E" w:rsidRDefault="00F027B1" w:rsidP="00AC7066">
      <w:pPr>
        <w:pStyle w:val="Textkrper2"/>
      </w:pPr>
    </w:p>
    <w:p w:rsidR="00AC7066" w:rsidRPr="00017B5E" w:rsidRDefault="000E0559" w:rsidP="00AC7066">
      <w:pPr>
        <w:pStyle w:val="Textkrper2"/>
      </w:pPr>
      <w:r w:rsidRPr="00017B5E">
        <w:t>In addition to the applications given above, the EE300Ex is ideal for use in power stations, grain mills or explosion hazard storage rooms.</w:t>
      </w:r>
    </w:p>
    <w:p w:rsidR="009F732F" w:rsidRPr="00017B5E" w:rsidRDefault="009F732F" w:rsidP="007908F8">
      <w:pPr>
        <w:pStyle w:val="Textkrper2"/>
      </w:pPr>
    </w:p>
    <w:p w:rsidR="00EB5326" w:rsidRPr="00017B5E" w:rsidRDefault="00EB5326" w:rsidP="007908F8">
      <w:pPr>
        <w:pStyle w:val="Textkrper2"/>
      </w:pPr>
    </w:p>
    <w:p w:rsidR="00381FF1" w:rsidRPr="00017B5E" w:rsidRDefault="00381FF1" w:rsidP="007908F8">
      <w:pPr>
        <w:jc w:val="both"/>
        <w:rPr>
          <w:rFonts w:ascii="Arial" w:hAnsi="Arial"/>
        </w:rPr>
      </w:pPr>
    </w:p>
    <w:p w:rsidR="007908F8" w:rsidRPr="00017B5E" w:rsidRDefault="007908F8" w:rsidP="007908F8">
      <w:pPr>
        <w:pStyle w:val="Textkrper2"/>
      </w:pPr>
      <w:r w:rsidRPr="00017B5E">
        <w:t xml:space="preserve">Characters: </w:t>
      </w:r>
      <w:r w:rsidR="004352FC">
        <w:t>2098</w:t>
      </w:r>
      <w:r w:rsidRPr="00017B5E">
        <w:t xml:space="preserve"> (excluding spaces)</w:t>
      </w:r>
    </w:p>
    <w:p w:rsidR="007908F8" w:rsidRPr="00017B5E" w:rsidRDefault="007908F8" w:rsidP="007908F8">
      <w:pPr>
        <w:pStyle w:val="Textkrper2"/>
      </w:pPr>
      <w:r w:rsidRPr="00017B5E">
        <w:t xml:space="preserve">Words: </w:t>
      </w:r>
      <w:r w:rsidR="004352FC">
        <w:t>383</w:t>
      </w:r>
    </w:p>
    <w:p w:rsidR="007908F8" w:rsidRPr="00017B5E" w:rsidRDefault="007908F8" w:rsidP="007908F8">
      <w:pPr>
        <w:pStyle w:val="Textkrper2"/>
      </w:pPr>
    </w:p>
    <w:p w:rsidR="007908F8" w:rsidRPr="00017B5E" w:rsidRDefault="007908F8" w:rsidP="007908F8">
      <w:pPr>
        <w:pStyle w:val="Textkrper2"/>
      </w:pPr>
    </w:p>
    <w:p w:rsidR="00317035" w:rsidRPr="00017B5E" w:rsidRDefault="00317035" w:rsidP="007908F8">
      <w:pPr>
        <w:pStyle w:val="Textkrper2"/>
      </w:pPr>
    </w:p>
    <w:p w:rsidR="00317035" w:rsidRPr="00017B5E" w:rsidRDefault="00BB3C7F" w:rsidP="00572978">
      <w:pPr>
        <w:pStyle w:val="berschrift2"/>
        <w:spacing w:line="480" w:lineRule="auto"/>
        <w:rPr>
          <w:sz w:val="20"/>
        </w:rPr>
      </w:pPr>
      <w:r w:rsidRPr="00017B5E">
        <w:br w:type="page"/>
      </w:r>
      <w:r w:rsidRPr="00017B5E">
        <w:rPr>
          <w:sz w:val="20"/>
        </w:rPr>
        <w:lastRenderedPageBreak/>
        <w:t>Images:</w:t>
      </w:r>
    </w:p>
    <w:p w:rsidR="00953707" w:rsidRPr="00017B5E" w:rsidRDefault="00953707" w:rsidP="007908F8">
      <w:pPr>
        <w:pStyle w:val="Textkrper2"/>
        <w:rPr>
          <w:u w:val="single"/>
        </w:rPr>
      </w:pPr>
    </w:p>
    <w:p w:rsidR="001600E1" w:rsidRPr="00017B5E" w:rsidRDefault="007908F8" w:rsidP="001600E1">
      <w:pPr>
        <w:pStyle w:val="Textkrper2"/>
        <w:rPr>
          <w:u w:val="single"/>
        </w:rPr>
      </w:pPr>
      <w:r w:rsidRPr="00017B5E">
        <w:rPr>
          <w:u w:val="single"/>
        </w:rPr>
        <w:t xml:space="preserve">Figure 1: </w:t>
      </w:r>
    </w:p>
    <w:p w:rsidR="001600E1" w:rsidRPr="00017B5E" w:rsidRDefault="004352FC" w:rsidP="001600E1">
      <w:pPr>
        <w:pStyle w:val="Textkrper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3.5pt;height:188.25pt">
            <v:imagedata r:id="rId6" o:title="EE300Ex_Sicher_RGB_72dpi"/>
          </v:shape>
        </w:pict>
      </w:r>
    </w:p>
    <w:p w:rsidR="00714588" w:rsidRPr="00017B5E" w:rsidRDefault="00714588" w:rsidP="001600E1">
      <w:pPr>
        <w:pStyle w:val="Textkrper2"/>
      </w:pPr>
    </w:p>
    <w:p w:rsidR="00122D34" w:rsidRPr="00017B5E" w:rsidRDefault="001600E1" w:rsidP="001600E1">
      <w:pPr>
        <w:pStyle w:val="Textkrper2"/>
      </w:pPr>
      <w:r w:rsidRPr="00017B5E">
        <w:rPr>
          <w:b/>
        </w:rPr>
        <w:t>Safe:</w:t>
      </w:r>
      <w:r w:rsidRPr="00017B5E">
        <w:t xml:space="preserve"> The EE300Ex humidity/ temperature transmitter can be mounted directly in explosion hazard areas.</w:t>
      </w:r>
    </w:p>
    <w:p w:rsidR="00F52909" w:rsidRPr="00017B5E" w:rsidRDefault="00F52909" w:rsidP="007908F8">
      <w:pPr>
        <w:pStyle w:val="Textkrper2"/>
      </w:pPr>
    </w:p>
    <w:p w:rsidR="00F52909" w:rsidRPr="00017B5E" w:rsidRDefault="00F52909" w:rsidP="007908F8">
      <w:pPr>
        <w:pStyle w:val="Textkrper2"/>
      </w:pPr>
    </w:p>
    <w:p w:rsidR="001600E1" w:rsidRPr="00017B5E" w:rsidRDefault="000E0559" w:rsidP="007908F8">
      <w:pPr>
        <w:pStyle w:val="Textkrper2"/>
      </w:pPr>
      <w:r w:rsidRPr="00017B5E">
        <w:rPr>
          <w:u w:val="single"/>
        </w:rPr>
        <w:t>Figure 2:</w:t>
      </w:r>
      <w:r w:rsidRPr="00017B5E">
        <w:t xml:space="preserve"> </w:t>
      </w:r>
    </w:p>
    <w:p w:rsidR="00BB3C7F" w:rsidRPr="00017B5E" w:rsidRDefault="004352FC" w:rsidP="007908F8">
      <w:pPr>
        <w:pStyle w:val="Textkrper2"/>
      </w:pPr>
      <w:r>
        <w:pict>
          <v:shape id="_x0000_i1027" type="#_x0000_t75" style="width:283.5pt;height:188.25pt">
            <v:imagedata r:id="rId7" o:title="EE300Ex_Clever_RGB_72dpi"/>
          </v:shape>
        </w:pict>
      </w:r>
    </w:p>
    <w:p w:rsidR="00714588" w:rsidRPr="00017B5E" w:rsidRDefault="00714588" w:rsidP="007908F8">
      <w:pPr>
        <w:pStyle w:val="Textkrper2"/>
      </w:pPr>
    </w:p>
    <w:p w:rsidR="00F52909" w:rsidRPr="00017B5E" w:rsidRDefault="001600E1" w:rsidP="007908F8">
      <w:pPr>
        <w:pStyle w:val="Textkrper2"/>
      </w:pPr>
      <w:r w:rsidRPr="00017B5E">
        <w:rPr>
          <w:b/>
        </w:rPr>
        <w:t>Ingenious:</w:t>
      </w:r>
      <w:r w:rsidRPr="00017B5E">
        <w:t xml:space="preserve"> The separation of the connection area and measurement unit, the EE300Ex can be installed quickly and easily.</w:t>
      </w:r>
    </w:p>
    <w:p w:rsidR="00F52909" w:rsidRPr="00017B5E" w:rsidRDefault="00F52909" w:rsidP="007908F8">
      <w:pPr>
        <w:pStyle w:val="Textkrper2"/>
        <w:rPr>
          <w:u w:val="single"/>
        </w:rPr>
      </w:pPr>
    </w:p>
    <w:p w:rsidR="000E0559" w:rsidRPr="00017B5E" w:rsidRDefault="004352FC" w:rsidP="007908F8">
      <w:pPr>
        <w:pStyle w:val="Textkrper2"/>
      </w:pPr>
      <w:r>
        <w:br w:type="page"/>
      </w:r>
    </w:p>
    <w:p w:rsidR="001600E1" w:rsidRPr="00017B5E" w:rsidRDefault="000E0559" w:rsidP="007908F8">
      <w:pPr>
        <w:pStyle w:val="Textkrper2"/>
      </w:pPr>
      <w:r w:rsidRPr="00017B5E">
        <w:rPr>
          <w:u w:val="single"/>
        </w:rPr>
        <w:t>Figure 3:</w:t>
      </w:r>
      <w:r w:rsidRPr="00017B5E">
        <w:t xml:space="preserve"> </w:t>
      </w:r>
    </w:p>
    <w:p w:rsidR="001600E1" w:rsidRDefault="00942003" w:rsidP="007908F8">
      <w:pPr>
        <w:pStyle w:val="Textkrper2"/>
      </w:pPr>
      <w:r>
        <w:pict>
          <v:shape id="_x0000_i1026" type="#_x0000_t75" style="width:283.5pt;height:188.25pt">
            <v:imagedata r:id="rId8" o:title="EE300Ex_Flexibel_RGB_72dpi"/>
          </v:shape>
        </w:pict>
      </w:r>
    </w:p>
    <w:p w:rsidR="00714588" w:rsidRPr="00017B5E" w:rsidRDefault="00942003" w:rsidP="007908F8">
      <w:pPr>
        <w:pStyle w:val="Textkrper2"/>
      </w:pPr>
      <w:r w:rsidRPr="00942003">
        <w:rPr>
          <w:b/>
        </w:rPr>
        <w:t>Flexible:</w:t>
      </w:r>
      <w:r>
        <w:t xml:space="preserve"> Thanks to various versions the EE300Ex offers a high level of flexibility.</w:t>
      </w:r>
    </w:p>
    <w:p w:rsidR="000E0559" w:rsidRPr="00017B5E" w:rsidRDefault="000E0559" w:rsidP="007908F8">
      <w:pPr>
        <w:pStyle w:val="Textkrper2"/>
      </w:pPr>
    </w:p>
    <w:p w:rsidR="00BB3C7F" w:rsidRPr="00017B5E" w:rsidRDefault="00BB3C7F" w:rsidP="007908F8">
      <w:pPr>
        <w:pStyle w:val="Textkrper2"/>
      </w:pPr>
    </w:p>
    <w:p w:rsidR="00122D34" w:rsidRPr="00094A90" w:rsidRDefault="000404B6" w:rsidP="007908F8">
      <w:pPr>
        <w:pStyle w:val="Textkrper"/>
        <w:tabs>
          <w:tab w:val="left" w:pos="3402"/>
          <w:tab w:val="left" w:pos="6237"/>
        </w:tabs>
        <w:ind w:right="-285"/>
        <w:rPr>
          <w:sz w:val="20"/>
          <w:lang w:val="de-DE"/>
        </w:rPr>
      </w:pPr>
      <w:proofErr w:type="spellStart"/>
      <w:r w:rsidRPr="00094A90">
        <w:rPr>
          <w:sz w:val="20"/>
          <w:lang w:val="de-DE"/>
        </w:rPr>
        <w:t>Photos</w:t>
      </w:r>
      <w:proofErr w:type="spellEnd"/>
      <w:r w:rsidRPr="00094A90">
        <w:rPr>
          <w:sz w:val="20"/>
          <w:lang w:val="de-DE"/>
        </w:rPr>
        <w:t xml:space="preserve">: E+E Elektronik GmbH, </w:t>
      </w:r>
      <w:proofErr w:type="spellStart"/>
      <w:r w:rsidRPr="00094A90">
        <w:rPr>
          <w:sz w:val="20"/>
          <w:lang w:val="de-DE"/>
        </w:rPr>
        <w:t>reprint</w:t>
      </w:r>
      <w:proofErr w:type="spellEnd"/>
      <w:r w:rsidRPr="00094A90">
        <w:rPr>
          <w:sz w:val="20"/>
          <w:lang w:val="de-DE"/>
        </w:rPr>
        <w:t xml:space="preserve"> </w:t>
      </w:r>
      <w:proofErr w:type="spellStart"/>
      <w:r w:rsidRPr="00094A90">
        <w:rPr>
          <w:sz w:val="20"/>
          <w:lang w:val="de-DE"/>
        </w:rPr>
        <w:t>free</w:t>
      </w:r>
      <w:proofErr w:type="spellEnd"/>
      <w:r w:rsidRPr="00094A90">
        <w:rPr>
          <w:sz w:val="20"/>
          <w:lang w:val="de-DE"/>
        </w:rPr>
        <w:t xml:space="preserve"> </w:t>
      </w:r>
      <w:proofErr w:type="spellStart"/>
      <w:r w:rsidRPr="00094A90">
        <w:rPr>
          <w:sz w:val="20"/>
          <w:lang w:val="de-DE"/>
        </w:rPr>
        <w:t>of</w:t>
      </w:r>
      <w:proofErr w:type="spellEnd"/>
      <w:r w:rsidRPr="00094A90">
        <w:rPr>
          <w:sz w:val="20"/>
          <w:lang w:val="de-DE"/>
        </w:rPr>
        <w:t xml:space="preserve"> </w:t>
      </w:r>
      <w:proofErr w:type="spellStart"/>
      <w:r w:rsidRPr="00094A90">
        <w:rPr>
          <w:sz w:val="20"/>
          <w:lang w:val="de-DE"/>
        </w:rPr>
        <w:t>charge</w:t>
      </w:r>
      <w:proofErr w:type="spellEnd"/>
    </w:p>
    <w:p w:rsidR="00122D34" w:rsidRPr="00094A90" w:rsidRDefault="00122D34" w:rsidP="007908F8">
      <w:pPr>
        <w:pStyle w:val="Textkrper"/>
        <w:tabs>
          <w:tab w:val="left" w:pos="3402"/>
          <w:tab w:val="left" w:pos="6237"/>
        </w:tabs>
        <w:ind w:right="-285"/>
        <w:rPr>
          <w:sz w:val="20"/>
          <w:lang w:val="de-DE"/>
        </w:rPr>
      </w:pPr>
    </w:p>
    <w:p w:rsidR="00122D34" w:rsidRPr="00094A90" w:rsidRDefault="00122D34" w:rsidP="007908F8">
      <w:pPr>
        <w:pStyle w:val="Textkrper"/>
        <w:tabs>
          <w:tab w:val="left" w:pos="3402"/>
          <w:tab w:val="left" w:pos="6237"/>
        </w:tabs>
        <w:ind w:right="-285"/>
        <w:rPr>
          <w:sz w:val="20"/>
          <w:lang w:val="de-DE"/>
        </w:rPr>
      </w:pPr>
    </w:p>
    <w:p w:rsidR="00317035" w:rsidRPr="00094A90" w:rsidRDefault="00317035" w:rsidP="007908F8">
      <w:pPr>
        <w:pStyle w:val="Textkrper"/>
        <w:tabs>
          <w:tab w:val="left" w:pos="3402"/>
          <w:tab w:val="left" w:pos="6237"/>
        </w:tabs>
        <w:ind w:right="-285"/>
        <w:rPr>
          <w:sz w:val="20"/>
          <w:lang w:val="de-DE"/>
        </w:rPr>
      </w:pPr>
    </w:p>
    <w:p w:rsidR="00122D34" w:rsidRPr="00094A90" w:rsidRDefault="000404B6" w:rsidP="00572978">
      <w:pPr>
        <w:pStyle w:val="berschrift2"/>
        <w:spacing w:line="480" w:lineRule="auto"/>
        <w:rPr>
          <w:sz w:val="20"/>
          <w:lang w:val="de-DE"/>
        </w:rPr>
      </w:pPr>
      <w:proofErr w:type="spellStart"/>
      <w:r w:rsidRPr="00094A90">
        <w:rPr>
          <w:sz w:val="20"/>
          <w:lang w:val="de-DE"/>
        </w:rPr>
        <w:t>About</w:t>
      </w:r>
      <w:proofErr w:type="spellEnd"/>
      <w:r w:rsidRPr="00094A90">
        <w:rPr>
          <w:sz w:val="20"/>
          <w:lang w:val="de-DE"/>
        </w:rPr>
        <w:t xml:space="preserve"> E+E Elektronik:</w:t>
      </w:r>
    </w:p>
    <w:p w:rsidR="00942003" w:rsidRPr="00982ABF" w:rsidRDefault="00942003" w:rsidP="00942003">
      <w:pPr>
        <w:pStyle w:val="Textkrper2"/>
        <w:rPr>
          <w:rFonts w:cs="Arial"/>
          <w:lang w:val="en-US"/>
        </w:rPr>
      </w:pPr>
      <w:r w:rsidRPr="00982ABF">
        <w:rPr>
          <w:rFonts w:cs="Arial"/>
          <w:lang w:val="en-US"/>
        </w:rPr>
        <w:t xml:space="preserve">E+E Elektronik GmbH, with </w:t>
      </w:r>
      <w:proofErr w:type="spellStart"/>
      <w:r w:rsidRPr="00982ABF">
        <w:rPr>
          <w:rFonts w:cs="Arial"/>
          <w:lang w:val="en-US"/>
        </w:rPr>
        <w:t>headquaters</w:t>
      </w:r>
      <w:proofErr w:type="spellEnd"/>
      <w:r w:rsidRPr="00982ABF">
        <w:rPr>
          <w:rFonts w:cs="Arial"/>
          <w:lang w:val="en-US"/>
        </w:rPr>
        <w:t xml:space="preserve"> in </w:t>
      </w:r>
      <w:proofErr w:type="spellStart"/>
      <w:r>
        <w:rPr>
          <w:rFonts w:cs="Arial"/>
          <w:lang w:val="en-US"/>
        </w:rPr>
        <w:t>Engerwitzdorf</w:t>
      </w:r>
      <w:proofErr w:type="spellEnd"/>
      <w:r>
        <w:rPr>
          <w:rFonts w:cs="Arial"/>
          <w:lang w:val="en-US"/>
        </w:rPr>
        <w:t>/</w:t>
      </w:r>
      <w:r w:rsidRPr="00982ABF">
        <w:rPr>
          <w:rFonts w:cs="Arial"/>
          <w:lang w:val="en-US"/>
        </w:rPr>
        <w:t>Austria</w:t>
      </w:r>
      <w:r>
        <w:rPr>
          <w:rFonts w:cs="Arial"/>
          <w:lang w:val="en-US"/>
        </w:rPr>
        <w:t>,</w:t>
      </w:r>
      <w:r w:rsidRPr="00982ABF">
        <w:rPr>
          <w:rFonts w:cs="Arial"/>
          <w:lang w:val="en-US"/>
        </w:rPr>
        <w:t xml:space="preserve"> belongs to the Dr. Johannes </w:t>
      </w:r>
      <w:proofErr w:type="spellStart"/>
      <w:r w:rsidRPr="00982ABF">
        <w:rPr>
          <w:rFonts w:cs="Arial"/>
          <w:lang w:val="en-US"/>
        </w:rPr>
        <w:t>Heidenhain</w:t>
      </w:r>
      <w:proofErr w:type="spellEnd"/>
      <w:r w:rsidRPr="00982ABF">
        <w:rPr>
          <w:rFonts w:cs="Arial"/>
          <w:lang w:val="en-US"/>
        </w:rPr>
        <w:t xml:space="preserve"> GmbH group. With </w:t>
      </w:r>
      <w:r>
        <w:rPr>
          <w:rFonts w:cs="Arial"/>
          <w:lang w:val="en-US"/>
        </w:rPr>
        <w:t>around 240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CO2, air velocity and flow as well as humidity calibration systems. The main E+E markets are HVAC, process control and automotive. With an export share of around 97 % E+E has branch offices in China, Germany, France, </w:t>
      </w:r>
      <w:proofErr w:type="gramStart"/>
      <w:r w:rsidRPr="00982ABF">
        <w:rPr>
          <w:rFonts w:cs="Arial"/>
          <w:lang w:val="en-US"/>
        </w:rPr>
        <w:t>Italy</w:t>
      </w:r>
      <w:proofErr w:type="gramEnd"/>
      <w:r w:rsidRPr="00982ABF">
        <w:rPr>
          <w:rFonts w:cs="Arial"/>
          <w:lang w:val="en-US"/>
        </w:rPr>
        <w:t>, Korea and the USA as well as an international dealer network. Beside operating own accredited calibration laboratories, E+E Elektronik has been appointed by the Austrian Federal Office for Calibration and Measurement (</w:t>
      </w:r>
      <w:proofErr w:type="spellStart"/>
      <w:r w:rsidRPr="00982ABF">
        <w:rPr>
          <w:rFonts w:cs="Arial"/>
          <w:lang w:val="en-US"/>
        </w:rPr>
        <w:t>Bundesamt</w:t>
      </w:r>
      <w:proofErr w:type="spellEnd"/>
      <w:r w:rsidRPr="00982ABF">
        <w:rPr>
          <w:rFonts w:cs="Arial"/>
          <w:lang w:val="en-US"/>
        </w:rPr>
        <w:t xml:space="preserve"> </w:t>
      </w:r>
      <w:proofErr w:type="spellStart"/>
      <w:r w:rsidRPr="00982ABF">
        <w:rPr>
          <w:rFonts w:cs="Arial"/>
          <w:lang w:val="en-US"/>
        </w:rPr>
        <w:t>für</w:t>
      </w:r>
      <w:proofErr w:type="spellEnd"/>
      <w:r w:rsidRPr="00982ABF">
        <w:rPr>
          <w:rFonts w:cs="Arial"/>
          <w:lang w:val="en-US"/>
        </w:rPr>
        <w:t xml:space="preserve"> </w:t>
      </w:r>
      <w:proofErr w:type="spellStart"/>
      <w:r w:rsidRPr="00982ABF">
        <w:rPr>
          <w:rFonts w:cs="Arial"/>
          <w:lang w:val="en-US"/>
        </w:rPr>
        <w:t>Eich</w:t>
      </w:r>
      <w:proofErr w:type="spellEnd"/>
      <w:r w:rsidRPr="00982ABF">
        <w:rPr>
          <w:rFonts w:cs="Arial"/>
          <w:lang w:val="en-US"/>
        </w:rPr>
        <w:t xml:space="preserve">- und </w:t>
      </w:r>
      <w:proofErr w:type="spellStart"/>
      <w:r w:rsidRPr="00982ABF">
        <w:rPr>
          <w:rFonts w:cs="Arial"/>
          <w:lang w:val="en-US"/>
        </w:rPr>
        <w:t>Vermessungswesen</w:t>
      </w:r>
      <w:proofErr w:type="spellEnd"/>
      <w:r w:rsidRPr="00982ABF">
        <w:rPr>
          <w:rFonts w:cs="Arial"/>
          <w:lang w:val="en-US"/>
        </w:rPr>
        <w:t>; BEV) as designated laboratory to supply the national standards for humidity and air velocity.</w:t>
      </w:r>
    </w:p>
    <w:p w:rsidR="000404B6" w:rsidRPr="00017B5E" w:rsidRDefault="000404B6" w:rsidP="007908F8">
      <w:pPr>
        <w:pStyle w:val="Textkrper"/>
        <w:tabs>
          <w:tab w:val="left" w:pos="3402"/>
          <w:tab w:val="left" w:pos="6237"/>
        </w:tabs>
        <w:ind w:right="-285"/>
        <w:rPr>
          <w:sz w:val="20"/>
        </w:rPr>
      </w:pPr>
    </w:p>
    <w:p w:rsidR="00122D34" w:rsidRPr="00017B5E" w:rsidRDefault="00122D34" w:rsidP="007908F8">
      <w:pPr>
        <w:pStyle w:val="Textkrper"/>
        <w:tabs>
          <w:tab w:val="left" w:pos="3402"/>
          <w:tab w:val="left" w:pos="6237"/>
        </w:tabs>
        <w:ind w:right="-285"/>
        <w:rPr>
          <w:sz w:val="20"/>
        </w:rPr>
      </w:pPr>
    </w:p>
    <w:p w:rsidR="00E762DB" w:rsidRPr="00017B5E" w:rsidRDefault="00E762DB" w:rsidP="007908F8">
      <w:pPr>
        <w:pStyle w:val="Textkrper"/>
        <w:tabs>
          <w:tab w:val="left" w:pos="3402"/>
          <w:tab w:val="left" w:pos="6237"/>
        </w:tabs>
        <w:ind w:right="-285"/>
        <w:rPr>
          <w:sz w:val="20"/>
        </w:rPr>
      </w:pPr>
    </w:p>
    <w:p w:rsidR="00E762DB" w:rsidRPr="00094A90" w:rsidRDefault="00E762DB" w:rsidP="00572978">
      <w:pPr>
        <w:pStyle w:val="berschrift2"/>
        <w:spacing w:line="480" w:lineRule="auto"/>
        <w:rPr>
          <w:sz w:val="20"/>
          <w:lang w:val="de-DE"/>
        </w:rPr>
      </w:pPr>
      <w:proofErr w:type="spellStart"/>
      <w:r w:rsidRPr="00094A90">
        <w:rPr>
          <w:sz w:val="20"/>
          <w:lang w:val="de-DE"/>
        </w:rPr>
        <w:t>Contact</w:t>
      </w:r>
      <w:proofErr w:type="spellEnd"/>
      <w:r w:rsidRPr="00094A90">
        <w:rPr>
          <w:sz w:val="20"/>
          <w:lang w:val="de-DE"/>
        </w:rPr>
        <w:t>:</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5B1189" w:rsidRPr="00094A90" w:rsidRDefault="005B1189" w:rsidP="007908F8">
      <w:pPr>
        <w:pStyle w:val="Textkrper"/>
        <w:tabs>
          <w:tab w:val="left" w:pos="3402"/>
          <w:tab w:val="left" w:pos="6237"/>
        </w:tabs>
        <w:ind w:right="-285"/>
        <w:rPr>
          <w:sz w:val="20"/>
          <w:lang w:val="de-DE"/>
        </w:rPr>
      </w:pPr>
      <w:r w:rsidRPr="00094A90">
        <w:rPr>
          <w:sz w:val="20"/>
          <w:lang w:val="de-DE"/>
        </w:rPr>
        <w:t xml:space="preserve">A-4209 </w:t>
      </w:r>
      <w:proofErr w:type="spellStart"/>
      <w:r w:rsidRPr="00094A90">
        <w:rPr>
          <w:sz w:val="20"/>
          <w:lang w:val="de-DE"/>
        </w:rPr>
        <w:t>Engerwitzdorf</w:t>
      </w:r>
      <w:proofErr w:type="spellEnd"/>
      <w:r w:rsidRPr="00094A90">
        <w:rPr>
          <w:lang w:val="de-DE"/>
        </w:rPr>
        <w:tab/>
      </w:r>
      <w:hyperlink r:id="rId9">
        <w:r w:rsidRPr="00094A90">
          <w:rPr>
            <w:rStyle w:val="Hyperlink"/>
            <w:sz w:val="20"/>
            <w:lang w:val="de-DE"/>
          </w:rPr>
          <w:t>info@epluse.at</w:t>
        </w:r>
      </w:hyperlink>
    </w:p>
    <w:p w:rsidR="005B1189" w:rsidRPr="00017B5E" w:rsidRDefault="005B1189" w:rsidP="007908F8">
      <w:pPr>
        <w:pStyle w:val="Textkrper"/>
        <w:tabs>
          <w:tab w:val="left" w:pos="3402"/>
          <w:tab w:val="left" w:pos="6237"/>
        </w:tabs>
        <w:ind w:right="-285"/>
        <w:rPr>
          <w:sz w:val="20"/>
        </w:rPr>
      </w:pPr>
      <w:r w:rsidRPr="00017B5E">
        <w:rPr>
          <w:sz w:val="20"/>
        </w:rPr>
        <w:t>Austria</w:t>
      </w:r>
      <w:r w:rsidRPr="00017B5E">
        <w:tab/>
      </w:r>
      <w:hyperlink r:id="rId10">
        <w:r w:rsidRPr="00017B5E">
          <w:rPr>
            <w:rStyle w:val="Hyperlink"/>
            <w:sz w:val="20"/>
          </w:rPr>
          <w:t>www.epluse.com</w:t>
        </w:r>
      </w:hyperlink>
      <w:r w:rsidRPr="00017B5E">
        <w:rPr>
          <w:sz w:val="20"/>
        </w:rPr>
        <w:t xml:space="preserve"> </w:t>
      </w:r>
    </w:p>
    <w:p w:rsidR="005B1189" w:rsidRPr="00017B5E" w:rsidRDefault="005B1189" w:rsidP="007908F8">
      <w:pPr>
        <w:pStyle w:val="Textkrper"/>
        <w:tabs>
          <w:tab w:val="left" w:pos="3402"/>
          <w:tab w:val="left" w:pos="6237"/>
        </w:tabs>
        <w:ind w:right="-285"/>
        <w:rPr>
          <w:sz w:val="20"/>
        </w:rPr>
      </w:pPr>
    </w:p>
    <w:p w:rsidR="005B1189" w:rsidRPr="00017B5E" w:rsidRDefault="005B1189" w:rsidP="007908F8">
      <w:pPr>
        <w:pStyle w:val="Textkrper"/>
        <w:tabs>
          <w:tab w:val="left" w:pos="3402"/>
          <w:tab w:val="left" w:pos="6237"/>
        </w:tabs>
        <w:ind w:right="-285" w:hanging="3402"/>
        <w:rPr>
          <w:sz w:val="20"/>
        </w:rPr>
      </w:pPr>
    </w:p>
    <w:p w:rsidR="002135E3" w:rsidRPr="00017B5E" w:rsidRDefault="00676BA0" w:rsidP="002135E3">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122D34" w:rsidRPr="00017B5E" w:rsidRDefault="002135E3" w:rsidP="002135E3">
      <w:pPr>
        <w:pStyle w:val="Textkrper"/>
        <w:tabs>
          <w:tab w:val="left" w:pos="3402"/>
          <w:tab w:val="left" w:pos="6237"/>
        </w:tabs>
        <w:ind w:right="-285"/>
        <w:rPr>
          <w:sz w:val="20"/>
        </w:rPr>
      </w:pPr>
      <w:r w:rsidRPr="00017B5E">
        <w:tab/>
      </w:r>
      <w:r w:rsidRPr="00017B5E">
        <w:rPr>
          <w:sz w:val="20"/>
        </w:rPr>
        <w:t xml:space="preserve">Email: </w:t>
      </w:r>
      <w:hyperlink r:id="rId11">
        <w:r w:rsidRPr="00017B5E">
          <w:rPr>
            <w:rStyle w:val="Hyperlink"/>
            <w:sz w:val="20"/>
          </w:rPr>
          <w:t>johannes.fraundorfer@epluse.at</w:t>
        </w:r>
      </w:hyperlink>
    </w:p>
    <w:p w:rsidR="007908F8" w:rsidRPr="00017B5E" w:rsidRDefault="007908F8" w:rsidP="007908F8">
      <w:pPr>
        <w:pStyle w:val="Textkrper"/>
        <w:tabs>
          <w:tab w:val="left" w:pos="3402"/>
          <w:tab w:val="left" w:pos="6237"/>
        </w:tabs>
        <w:ind w:right="-285"/>
        <w:rPr>
          <w:sz w:val="20"/>
        </w:rPr>
      </w:pPr>
    </w:p>
    <w:sectPr w:rsidR="007908F8" w:rsidRPr="00017B5E"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03" w:rsidRDefault="00942003">
      <w:r>
        <w:separator/>
      </w:r>
    </w:p>
  </w:endnote>
  <w:endnote w:type="continuationSeparator" w:id="0">
    <w:p w:rsidR="00942003" w:rsidRDefault="00942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03" w:rsidRPr="00E762DB" w:rsidRDefault="00942003" w:rsidP="002135E3">
    <w:pPr>
      <w:jc w:val="right"/>
      <w:rPr>
        <w:rFonts w:ascii="Arial" w:hAnsi="Arial" w:cs="Arial"/>
        <w:sz w:val="16"/>
        <w:szCs w:val="16"/>
      </w:rPr>
    </w:pPr>
    <w:r w:rsidRPr="00E762DB">
      <w:rPr>
        <w:rFonts w:ascii="Arial" w:hAnsi="Arial" w:cs="Arial"/>
        <w:sz w:val="16"/>
        <w:szCs w:val="16"/>
      </w:rPr>
      <w:fldChar w:fldCharType="begin"/>
    </w:r>
    <w:r w:rsidRPr="00E762DB">
      <w:rPr>
        <w:rFonts w:ascii="Arial" w:hAnsi="Arial" w:cs="Arial"/>
        <w:sz w:val="16"/>
        <w:szCs w:val="16"/>
      </w:rPr>
      <w:instrText xml:space="preserve"> PAGE </w:instrText>
    </w:r>
    <w:r w:rsidRPr="00E762DB">
      <w:rPr>
        <w:rFonts w:ascii="Arial" w:hAnsi="Arial" w:cs="Arial"/>
        <w:sz w:val="16"/>
        <w:szCs w:val="16"/>
      </w:rPr>
      <w:fldChar w:fldCharType="separate"/>
    </w:r>
    <w:r w:rsidR="004352FC">
      <w:rPr>
        <w:rFonts w:ascii="Arial" w:hAnsi="Arial" w:cs="Arial"/>
        <w:noProof/>
        <w:sz w:val="16"/>
        <w:szCs w:val="16"/>
      </w:rPr>
      <w:t>2</w:t>
    </w:r>
    <w:r w:rsidRPr="00E762DB">
      <w:rPr>
        <w:rFonts w:ascii="Arial" w:hAnsi="Arial" w:cs="Arial"/>
        <w:sz w:val="16"/>
        <w:szCs w:val="16"/>
      </w:rPr>
      <w:fldChar w:fldCharType="end"/>
    </w:r>
    <w:r>
      <w:rPr>
        <w:rFonts w:ascii="Arial" w:hAnsi="Arial"/>
        <w:sz w:val="16"/>
      </w:rPr>
      <w:t>/</w:t>
    </w:r>
    <w:r w:rsidRPr="00E762DB">
      <w:rPr>
        <w:rFonts w:ascii="Arial" w:hAnsi="Arial" w:cs="Arial"/>
        <w:sz w:val="16"/>
        <w:szCs w:val="16"/>
      </w:rPr>
      <w:fldChar w:fldCharType="begin"/>
    </w:r>
    <w:r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4352FC">
      <w:rPr>
        <w:rFonts w:ascii="Arial" w:hAnsi="Arial" w:cs="Arial"/>
        <w:noProof/>
        <w:sz w:val="16"/>
        <w:szCs w:val="16"/>
      </w:rPr>
      <w:t>3</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03" w:rsidRDefault="00942003">
      <w:r>
        <w:separator/>
      </w:r>
    </w:p>
  </w:footnote>
  <w:footnote w:type="continuationSeparator" w:id="0">
    <w:p w:rsidR="00942003" w:rsidRDefault="00942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003" w:rsidRDefault="00942003" w:rsidP="00572978">
    <w:pPr>
      <w:pStyle w:val="Kopfzeile"/>
      <w:ind w:left="-680"/>
      <w:rPr>
        <w:szCs w:val="24"/>
      </w:rPr>
    </w:pPr>
    <w:r w:rsidRPr="004C160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55.5pt">
          <v:imagedata r:id="rId1" o:title="header_pr"/>
        </v:shape>
      </w:pict>
    </w:r>
  </w:p>
  <w:p w:rsidR="00942003" w:rsidRPr="0017724A" w:rsidRDefault="00942003" w:rsidP="007908F8">
    <w:pPr>
      <w:pStyle w:val="Kopfzeile"/>
      <w:rPr>
        <w:rFonts w:ascii="Arial" w:hAnsi="Arial" w:cs="Arial"/>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C15"/>
    <w:rsid w:val="00017B5E"/>
    <w:rsid w:val="00017C7E"/>
    <w:rsid w:val="00023099"/>
    <w:rsid w:val="000404B6"/>
    <w:rsid w:val="000506D2"/>
    <w:rsid w:val="000823ED"/>
    <w:rsid w:val="00084052"/>
    <w:rsid w:val="00094A90"/>
    <w:rsid w:val="000E0559"/>
    <w:rsid w:val="000E399E"/>
    <w:rsid w:val="000F32A7"/>
    <w:rsid w:val="00122D34"/>
    <w:rsid w:val="0015235F"/>
    <w:rsid w:val="00156648"/>
    <w:rsid w:val="001600E1"/>
    <w:rsid w:val="0017724A"/>
    <w:rsid w:val="00185F0D"/>
    <w:rsid w:val="001C2F23"/>
    <w:rsid w:val="001C689E"/>
    <w:rsid w:val="001D6090"/>
    <w:rsid w:val="002047B2"/>
    <w:rsid w:val="002135E3"/>
    <w:rsid w:val="00295800"/>
    <w:rsid w:val="002F4E5B"/>
    <w:rsid w:val="00310E23"/>
    <w:rsid w:val="00317035"/>
    <w:rsid w:val="00323C1F"/>
    <w:rsid w:val="00376172"/>
    <w:rsid w:val="00381FF1"/>
    <w:rsid w:val="00385C56"/>
    <w:rsid w:val="003B3127"/>
    <w:rsid w:val="003C5AB4"/>
    <w:rsid w:val="004032E8"/>
    <w:rsid w:val="00404364"/>
    <w:rsid w:val="004320B8"/>
    <w:rsid w:val="004352FC"/>
    <w:rsid w:val="004C160E"/>
    <w:rsid w:val="004F0068"/>
    <w:rsid w:val="004F3504"/>
    <w:rsid w:val="004F7FE8"/>
    <w:rsid w:val="00511736"/>
    <w:rsid w:val="00514D4F"/>
    <w:rsid w:val="00517C15"/>
    <w:rsid w:val="00546535"/>
    <w:rsid w:val="00572978"/>
    <w:rsid w:val="005B1189"/>
    <w:rsid w:val="005F06CD"/>
    <w:rsid w:val="00616BC4"/>
    <w:rsid w:val="006578C7"/>
    <w:rsid w:val="00664ABA"/>
    <w:rsid w:val="00676BA0"/>
    <w:rsid w:val="006B0C6F"/>
    <w:rsid w:val="006F14A1"/>
    <w:rsid w:val="00710DBC"/>
    <w:rsid w:val="00713401"/>
    <w:rsid w:val="00714588"/>
    <w:rsid w:val="00732A2E"/>
    <w:rsid w:val="00747216"/>
    <w:rsid w:val="007600BE"/>
    <w:rsid w:val="007908F8"/>
    <w:rsid w:val="007F15DF"/>
    <w:rsid w:val="007F4303"/>
    <w:rsid w:val="0081031E"/>
    <w:rsid w:val="008A5545"/>
    <w:rsid w:val="008E7D1F"/>
    <w:rsid w:val="00910BDA"/>
    <w:rsid w:val="009353B2"/>
    <w:rsid w:val="00935CE0"/>
    <w:rsid w:val="009404A2"/>
    <w:rsid w:val="00942003"/>
    <w:rsid w:val="00953707"/>
    <w:rsid w:val="00977083"/>
    <w:rsid w:val="009D4057"/>
    <w:rsid w:val="009E6839"/>
    <w:rsid w:val="009F732F"/>
    <w:rsid w:val="00A03ADA"/>
    <w:rsid w:val="00A07539"/>
    <w:rsid w:val="00A1294F"/>
    <w:rsid w:val="00A45E49"/>
    <w:rsid w:val="00A5229E"/>
    <w:rsid w:val="00AC28F2"/>
    <w:rsid w:val="00AC7066"/>
    <w:rsid w:val="00AD5534"/>
    <w:rsid w:val="00AF61AA"/>
    <w:rsid w:val="00B018D1"/>
    <w:rsid w:val="00B150F5"/>
    <w:rsid w:val="00B74CB0"/>
    <w:rsid w:val="00B7693B"/>
    <w:rsid w:val="00B920E2"/>
    <w:rsid w:val="00BB3C7F"/>
    <w:rsid w:val="00BC4302"/>
    <w:rsid w:val="00C16622"/>
    <w:rsid w:val="00C348E6"/>
    <w:rsid w:val="00C561B2"/>
    <w:rsid w:val="00C91936"/>
    <w:rsid w:val="00C95BB5"/>
    <w:rsid w:val="00CF31D6"/>
    <w:rsid w:val="00D12BCB"/>
    <w:rsid w:val="00D2069B"/>
    <w:rsid w:val="00D46E7B"/>
    <w:rsid w:val="00D66CE2"/>
    <w:rsid w:val="00D73AC5"/>
    <w:rsid w:val="00E1354A"/>
    <w:rsid w:val="00E7341B"/>
    <w:rsid w:val="00E762DB"/>
    <w:rsid w:val="00EB3082"/>
    <w:rsid w:val="00EB5326"/>
    <w:rsid w:val="00EE4397"/>
    <w:rsid w:val="00F027B1"/>
    <w:rsid w:val="00F24D72"/>
    <w:rsid w:val="00F52909"/>
    <w:rsid w:val="00F922D0"/>
    <w:rsid w:val="00F93F81"/>
    <w:rsid w:val="00FC036B"/>
    <w:rsid w:val="00FC61A0"/>
    <w:rsid w:val="00FD5772"/>
    <w:rsid w:val="00FE1B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ohannes.fraundorfer@epluse.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pluse.com/" TargetMode="External"/><Relationship Id="rId4" Type="http://schemas.openxmlformats.org/officeDocument/2006/relationships/footnotes" Target="footnotes.xml"/><Relationship Id="rId9" Type="http://schemas.openxmlformats.org/officeDocument/2006/relationships/hyperlink" Target="mailto:info@eplus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Neue E+E Messumformer für Feuchte und Temperatur</vt:lpstr>
    </vt:vector>
  </TitlesOfParts>
  <Company>E+E Elektronik</Company>
  <LinksUpToDate>false</LinksUpToDate>
  <CharactersWithSpaces>4160</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E+E Messumformer für Feuchte und Temperatur</dc:title>
  <dc:creator>AT3080</dc:creator>
  <cp:lastModifiedBy>at3267</cp:lastModifiedBy>
  <cp:revision>4</cp:revision>
  <cp:lastPrinted>2013-01-31T10:59:00Z</cp:lastPrinted>
  <dcterms:created xsi:type="dcterms:W3CDTF">2013-02-22T11:24:00Z</dcterms:created>
  <dcterms:modified xsi:type="dcterms:W3CDTF">2013-02-27T08:51:00Z</dcterms:modified>
</cp:coreProperties>
</file>