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017B5E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017B5E">
        <w:rPr>
          <w:b/>
          <w:color w:val="61B01F"/>
          <w:sz w:val="28"/>
        </w:rPr>
        <w:t>PRESS RELEASE</w:t>
      </w:r>
    </w:p>
    <w:p w:rsidR="004C2458" w:rsidRPr="004C2458" w:rsidRDefault="004C2458" w:rsidP="004C2458">
      <w:pPr>
        <w:pStyle w:val="berschrift2"/>
        <w:spacing w:line="360" w:lineRule="auto"/>
        <w:jc w:val="both"/>
        <w:rPr>
          <w:sz w:val="28"/>
        </w:rPr>
      </w:pPr>
      <w:r w:rsidRPr="004C2458">
        <w:rPr>
          <w:sz w:val="28"/>
        </w:rPr>
        <w:t>Modbus CO2 probe</w:t>
      </w:r>
      <w:r w:rsidR="00E11D7B">
        <w:rPr>
          <w:sz w:val="28"/>
        </w:rPr>
        <w:t xml:space="preserve"> for demanding OEM applications</w:t>
      </w:r>
    </w:p>
    <w:p w:rsidR="004C2458" w:rsidRPr="004C2458" w:rsidRDefault="004C2458" w:rsidP="004C2458">
      <w:pPr>
        <w:pStyle w:val="Textkrper2"/>
        <w:rPr>
          <w:b/>
        </w:rPr>
      </w:pPr>
      <w:r>
        <w:rPr>
          <w:b/>
        </w:rPr>
        <w:t xml:space="preserve">(Engerwitzdorf, 5.12.2013) </w:t>
      </w:r>
      <w:r w:rsidRPr="004C2458">
        <w:rPr>
          <w:b/>
        </w:rPr>
        <w:t xml:space="preserve">The EE871 CO2 probe from E+E Elektronik is designed for maintenance-free use in demanding OEM applications. The Modbus protocol permits easy retrieval and further processing of measurement values ​​and facilitates simple integration into custom applications. </w:t>
      </w:r>
    </w:p>
    <w:p w:rsidR="004C2458" w:rsidRDefault="004C2458" w:rsidP="004C2458">
      <w:pPr>
        <w:jc w:val="both"/>
        <w:rPr>
          <w:b/>
        </w:rPr>
      </w:pPr>
    </w:p>
    <w:p w:rsidR="004C2458" w:rsidRPr="004C2458" w:rsidRDefault="004C2458" w:rsidP="004C2458">
      <w:pPr>
        <w:pStyle w:val="Textkrper2"/>
        <w:rPr>
          <w:b/>
        </w:rPr>
      </w:pPr>
      <w:r w:rsidRPr="004C2458">
        <w:rPr>
          <w:b/>
        </w:rPr>
        <w:t xml:space="preserve">Highest measurement accuracy </w:t>
      </w:r>
    </w:p>
    <w:p w:rsidR="004C2458" w:rsidRDefault="004C2458" w:rsidP="004C2458">
      <w:pPr>
        <w:pStyle w:val="Textkrper2"/>
      </w:pPr>
      <w:r>
        <w:t>The compact probe measures CO2 concentrations up to 10,000 ppm. Thanks to the multipoint CO2 and temperature adjustment, temperature compensation ensures excellent measurement accuracy over the entire operating range of -40... 60°C.</w:t>
      </w:r>
    </w:p>
    <w:p w:rsidR="004C2458" w:rsidRDefault="004C2458" w:rsidP="004C2458">
      <w:pPr>
        <w:pStyle w:val="Textkrper2"/>
      </w:pPr>
    </w:p>
    <w:p w:rsidR="004C2458" w:rsidRPr="004C2458" w:rsidRDefault="004C2458" w:rsidP="004C2458">
      <w:pPr>
        <w:pStyle w:val="Textkrper2"/>
        <w:rPr>
          <w:b/>
        </w:rPr>
      </w:pPr>
      <w:r w:rsidRPr="004C2458">
        <w:rPr>
          <w:b/>
        </w:rPr>
        <w:t>Excellent long-term stability</w:t>
      </w:r>
    </w:p>
    <w:p w:rsidR="004C2458" w:rsidRDefault="004C2458" w:rsidP="004C2458">
      <w:pPr>
        <w:pStyle w:val="Textkrper2"/>
      </w:pPr>
      <w:r>
        <w:t>The CO2 measurement cell of the probe is based on infrared technology (NDIR) and uses a dual-wavelength auto-calibration procedure. Thus, the EE871 is maintenance free and highly resistant to environmental influences. Ageing effects are automatically compensated, thus ensuring excellent long-term stability.</w:t>
      </w:r>
    </w:p>
    <w:p w:rsidR="004C2458" w:rsidRDefault="004C2458" w:rsidP="004C2458">
      <w:pPr>
        <w:pStyle w:val="Textkrper2"/>
      </w:pPr>
    </w:p>
    <w:p w:rsidR="004C2458" w:rsidRPr="004C2458" w:rsidRDefault="004C2458" w:rsidP="004C2458">
      <w:pPr>
        <w:pStyle w:val="Textkrper2"/>
        <w:rPr>
          <w:b/>
        </w:rPr>
      </w:pPr>
      <w:r w:rsidRPr="004C2458">
        <w:rPr>
          <w:b/>
        </w:rPr>
        <w:t>High resistance to pollution</w:t>
      </w:r>
    </w:p>
    <w:p w:rsidR="004C2458" w:rsidRDefault="004C2458" w:rsidP="004C2458">
      <w:pPr>
        <w:pStyle w:val="Textkrper2"/>
      </w:pPr>
      <w:r>
        <w:t>The IP65 enclosure and the replaceable filter ensure optimal protection from contamination. Therefore, the EE871 can also be used in harsh environmental conditions.</w:t>
      </w:r>
    </w:p>
    <w:p w:rsidR="004C2458" w:rsidRDefault="004C2458" w:rsidP="004C2458">
      <w:pPr>
        <w:pStyle w:val="Textkrper2"/>
      </w:pPr>
    </w:p>
    <w:p w:rsidR="004C2458" w:rsidRPr="004C2458" w:rsidRDefault="004C2458" w:rsidP="004C2458">
      <w:pPr>
        <w:pStyle w:val="Textkrper2"/>
        <w:rPr>
          <w:b/>
        </w:rPr>
      </w:pPr>
      <w:r w:rsidRPr="004C2458">
        <w:rPr>
          <w:b/>
        </w:rPr>
        <w:t>Easy assembly</w:t>
      </w:r>
    </w:p>
    <w:p w:rsidR="004C2458" w:rsidRDefault="004C2458" w:rsidP="004C2458">
      <w:pPr>
        <w:pStyle w:val="Textkrper2"/>
      </w:pPr>
      <w:r>
        <w:t xml:space="preserve">Its compact design, M12 electrical connector and optional mounting flange facilitate the installation or replacement of the CO2 probe.  </w:t>
      </w:r>
    </w:p>
    <w:p w:rsidR="004C2458" w:rsidRDefault="004C2458" w:rsidP="004C2458">
      <w:pPr>
        <w:pStyle w:val="Textkrper2"/>
      </w:pPr>
    </w:p>
    <w:p w:rsidR="004C2458" w:rsidRDefault="004C2458" w:rsidP="004C2458">
      <w:pPr>
        <w:pStyle w:val="Textkrper2"/>
      </w:pPr>
      <w:r>
        <w:t xml:space="preserve">Due to its very low power consumption, the CO2 probe is particularly interesting for use in battery-powered devices such as data loggers, handhelds and wireless sensors. Other applications can be found, among others, in greenhouses, stables, fruit and vegetable storage facilities, hatchers and incubators. </w:t>
      </w:r>
    </w:p>
    <w:p w:rsidR="004C2458" w:rsidRDefault="004C2458" w:rsidP="004C2458">
      <w:pPr>
        <w:pStyle w:val="Textkrper2"/>
      </w:pPr>
    </w:p>
    <w:p w:rsidR="00381FF1" w:rsidRPr="00017B5E" w:rsidRDefault="00381FF1" w:rsidP="007908F8">
      <w:pPr>
        <w:jc w:val="both"/>
        <w:rPr>
          <w:rFonts w:ascii="Arial" w:hAnsi="Arial"/>
        </w:rPr>
      </w:pPr>
    </w:p>
    <w:p w:rsidR="007908F8" w:rsidRPr="00017B5E" w:rsidRDefault="007908F8" w:rsidP="007908F8">
      <w:pPr>
        <w:pStyle w:val="Textkrper2"/>
      </w:pPr>
      <w:r w:rsidRPr="00017B5E">
        <w:t xml:space="preserve">Characters: </w:t>
      </w:r>
      <w:r w:rsidR="004C2458">
        <w:t>1.369</w:t>
      </w:r>
      <w:r w:rsidRPr="00017B5E">
        <w:t xml:space="preserve"> (excluding spaces)</w:t>
      </w:r>
    </w:p>
    <w:p w:rsidR="007908F8" w:rsidRPr="00017B5E" w:rsidRDefault="007908F8" w:rsidP="007908F8">
      <w:pPr>
        <w:pStyle w:val="Textkrper2"/>
      </w:pPr>
      <w:r w:rsidRPr="00017B5E">
        <w:t xml:space="preserve">Words: </w:t>
      </w:r>
      <w:r w:rsidR="004C2458">
        <w:t>215</w:t>
      </w:r>
    </w:p>
    <w:p w:rsidR="007908F8" w:rsidRDefault="007908F8" w:rsidP="007908F8">
      <w:pPr>
        <w:pStyle w:val="Textkrper2"/>
      </w:pPr>
    </w:p>
    <w:p w:rsidR="0040714C" w:rsidRPr="00017B5E" w:rsidRDefault="0040714C" w:rsidP="007908F8">
      <w:pPr>
        <w:pStyle w:val="Textkrper2"/>
      </w:pPr>
    </w:p>
    <w:p w:rsidR="00317035" w:rsidRPr="00017B5E" w:rsidRDefault="00317035" w:rsidP="007908F8">
      <w:pPr>
        <w:pStyle w:val="Textkrper2"/>
      </w:pPr>
    </w:p>
    <w:p w:rsidR="00317035" w:rsidRDefault="00BB3C7F" w:rsidP="00572978">
      <w:pPr>
        <w:pStyle w:val="berschrift2"/>
        <w:spacing w:line="480" w:lineRule="auto"/>
        <w:rPr>
          <w:sz w:val="20"/>
        </w:rPr>
      </w:pPr>
      <w:r w:rsidRPr="00017B5E">
        <w:rPr>
          <w:sz w:val="20"/>
        </w:rPr>
        <w:t>Images:</w:t>
      </w:r>
    </w:p>
    <w:p w:rsidR="00193CE5" w:rsidRPr="00193CE5" w:rsidRDefault="00193CE5" w:rsidP="00193CE5">
      <w:r w:rsidRPr="00193CE5">
        <w:rPr>
          <w:noProof/>
          <w:lang w:val="de-DE"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i1027" type="#_x0000_t75" alt="EE871_RGB_72dpi.jpg" style="width:215.25pt;height:143.25pt;visibility:visible;mso-wrap-style:square">
            <v:imagedata r:id="rId6" o:title="EE871_RGB_72dpi"/>
          </v:shape>
        </w:pict>
      </w:r>
    </w:p>
    <w:p w:rsidR="00187B01" w:rsidRPr="00E11D7B" w:rsidRDefault="004C2458" w:rsidP="00187B01">
      <w:pPr>
        <w:pStyle w:val="Textkrper2"/>
        <w:rPr>
          <w:lang w:val="de-DE"/>
        </w:rPr>
      </w:pPr>
      <w:r w:rsidRPr="00E11D7B">
        <w:rPr>
          <w:u w:val="single"/>
          <w:lang w:val="de-DE"/>
        </w:rPr>
        <w:t>Figure 1</w:t>
      </w:r>
      <w:r w:rsidRPr="00E11D7B">
        <w:rPr>
          <w:lang w:val="de-DE"/>
        </w:rPr>
        <w:t xml:space="preserve">: </w:t>
      </w:r>
      <w:r w:rsidR="00EB6B50" w:rsidRPr="00E11D7B">
        <w:rPr>
          <w:lang w:val="de-DE"/>
        </w:rPr>
        <w:t>EE871 Modbus CO2 probe from E+E Elektronik</w:t>
      </w:r>
      <w:r w:rsidR="00187B01" w:rsidRPr="00E11D7B">
        <w:rPr>
          <w:lang w:val="de-DE"/>
        </w:rPr>
        <w:t>.</w:t>
      </w:r>
    </w:p>
    <w:p w:rsidR="00187B01" w:rsidRPr="00E11D7B" w:rsidRDefault="00187B01" w:rsidP="007908F8">
      <w:pPr>
        <w:pStyle w:val="Textkrper2"/>
        <w:rPr>
          <w:lang w:val="de-DE"/>
        </w:rPr>
      </w:pPr>
    </w:p>
    <w:p w:rsidR="00187B01" w:rsidRPr="00E11D7B" w:rsidRDefault="00187B01" w:rsidP="007908F8">
      <w:pPr>
        <w:pStyle w:val="Textkrper2"/>
        <w:rPr>
          <w:lang w:val="de-DE"/>
        </w:rPr>
      </w:pPr>
    </w:p>
    <w:p w:rsidR="0040714C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4C2458">
        <w:rPr>
          <w:sz w:val="20"/>
          <w:lang w:val="de-DE"/>
        </w:rPr>
        <w:t>Photos: E+E Elektronik GmbH, reprint free of charge</w:t>
      </w:r>
    </w:p>
    <w:p w:rsidR="00317035" w:rsidRPr="004C2458" w:rsidRDefault="0040714C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>
        <w:rPr>
          <w:sz w:val="20"/>
          <w:lang w:val="de-DE"/>
        </w:rPr>
        <w:br w:type="page"/>
      </w:r>
    </w:p>
    <w:p w:rsidR="00122D34" w:rsidRPr="004C2458" w:rsidRDefault="000404B6" w:rsidP="00572978">
      <w:pPr>
        <w:pStyle w:val="berschrift2"/>
        <w:spacing w:line="480" w:lineRule="auto"/>
        <w:rPr>
          <w:sz w:val="20"/>
          <w:lang w:val="de-DE"/>
        </w:rPr>
      </w:pPr>
      <w:r w:rsidRPr="004C2458">
        <w:rPr>
          <w:sz w:val="20"/>
          <w:lang w:val="de-DE"/>
        </w:rPr>
        <w:t>About E+E Elektronik:</w:t>
      </w:r>
    </w:p>
    <w:p w:rsidR="00942003" w:rsidRPr="00982ABF" w:rsidRDefault="00942003" w:rsidP="00942003">
      <w:pPr>
        <w:pStyle w:val="Textkrper2"/>
        <w:rPr>
          <w:rFonts w:cs="Arial"/>
          <w:lang w:val="en-US"/>
        </w:rPr>
      </w:pPr>
      <w:r w:rsidRPr="00982ABF">
        <w:rPr>
          <w:rFonts w:cs="Arial"/>
          <w:lang w:val="en-US"/>
        </w:rPr>
        <w:t xml:space="preserve">E+E Elektronik GmbH, with headquaters in </w:t>
      </w:r>
      <w:r>
        <w:rPr>
          <w:rFonts w:cs="Arial"/>
          <w:lang w:val="en-US"/>
        </w:rPr>
        <w:t>Engerwitzdorf/</w:t>
      </w:r>
      <w:r w:rsidRPr="00982ABF">
        <w:rPr>
          <w:rFonts w:cs="Arial"/>
          <w:lang w:val="en-US"/>
        </w:rPr>
        <w:t>Austria</w:t>
      </w:r>
      <w:r>
        <w:rPr>
          <w:rFonts w:cs="Arial"/>
          <w:lang w:val="en-US"/>
        </w:rPr>
        <w:t>,</w:t>
      </w:r>
      <w:r w:rsidRPr="00982ABF">
        <w:rPr>
          <w:rFonts w:cs="Arial"/>
          <w:lang w:val="en-US"/>
        </w:rPr>
        <w:t xml:space="preserve"> belongs to the Dr. Johannes Heidenhain GmbH group. With </w:t>
      </w:r>
      <w:r>
        <w:rPr>
          <w:rFonts w:cs="Arial"/>
          <w:lang w:val="en-US"/>
        </w:rPr>
        <w:t>around 240</w:t>
      </w:r>
      <w:r w:rsidRPr="00982ABF">
        <w:rPr>
          <w:rFonts w:cs="Arial"/>
          <w:lang w:val="en-US"/>
        </w:rPr>
        <w:t xml:space="preserve"> employees, E+E develops and manufactures sensors and </w:t>
      </w:r>
      <w:r>
        <w:rPr>
          <w:rFonts w:cs="Arial"/>
          <w:lang w:val="en-US"/>
        </w:rPr>
        <w:t>transmitters</w:t>
      </w:r>
      <w:r w:rsidRPr="00982ABF">
        <w:rPr>
          <w:rFonts w:cs="Arial"/>
          <w:lang w:val="en-US"/>
        </w:rPr>
        <w:t xml:space="preserve"> for relative humidity, CO2, air velocity and flow as well as humidity calibration systems. The main E+E markets are HVAC, process control and automotive. With an export share of around 97</w:t>
      </w:r>
      <w:r w:rsidR="00722B59">
        <w:t> </w:t>
      </w:r>
      <w:r w:rsidRPr="00982ABF">
        <w:rPr>
          <w:rFonts w:cs="Arial"/>
          <w:lang w:val="en-US"/>
        </w:rPr>
        <w:t>% E+E has branch offices in China, Germany, France, Italy, Korea and the USA as well as an international dealer network. Beside operating own accredited calibration laboratories, E+E Elektronik has been appointed by the Austrian Federal Office for Calibration and Measurement (Bundesamt für Eich- und Vermessungswesen; BEV) as designated laboratory to supply the national standards for humidity and air velocity.</w:t>
      </w:r>
    </w:p>
    <w:p w:rsidR="000404B6" w:rsidRPr="00017B5E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017B5E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17B5E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94A90" w:rsidRDefault="00E762DB" w:rsidP="00572978">
      <w:pPr>
        <w:pStyle w:val="berschrift2"/>
        <w:spacing w:line="480" w:lineRule="auto"/>
        <w:rPr>
          <w:sz w:val="20"/>
          <w:lang w:val="de-DE"/>
        </w:rPr>
      </w:pPr>
      <w:r w:rsidRPr="00094A90">
        <w:rPr>
          <w:sz w:val="20"/>
          <w:lang w:val="de-DE"/>
        </w:rPr>
        <w:t>Contact: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E+E Elektronik GmbH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T: +43 (0) 7235 605-0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Langwiesen 7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F: +43 (0) 7235 605-8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A-4209 Engerwitzdorf</w:t>
      </w:r>
      <w:r w:rsidRPr="00094A90">
        <w:rPr>
          <w:lang w:val="de-DE"/>
        </w:rPr>
        <w:tab/>
      </w:r>
      <w:hyperlink r:id="rId7">
        <w:r w:rsidRPr="00094A90">
          <w:rPr>
            <w:rStyle w:val="Hyperlink"/>
            <w:sz w:val="20"/>
            <w:lang w:val="de-DE"/>
          </w:rPr>
          <w:t>info@epluse.at</w:t>
        </w:r>
      </w:hyperlink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Austria</w:t>
      </w:r>
      <w:r w:rsidRPr="00017B5E">
        <w:tab/>
      </w:r>
      <w:hyperlink r:id="rId8">
        <w:r w:rsidRPr="00017B5E">
          <w:rPr>
            <w:rStyle w:val="Hyperlink"/>
            <w:sz w:val="20"/>
          </w:rPr>
          <w:t>www.epluse.com</w:t>
        </w:r>
      </w:hyperlink>
      <w:r w:rsidRPr="00017B5E">
        <w:rPr>
          <w:sz w:val="20"/>
        </w:rPr>
        <w:t xml:space="preserve"> </w:t>
      </w: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Pr="00017B5E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Marketing contact:</w:t>
      </w:r>
      <w:r w:rsidRPr="00017B5E">
        <w:tab/>
      </w:r>
      <w:r w:rsidRPr="00017B5E">
        <w:rPr>
          <w:sz w:val="20"/>
        </w:rPr>
        <w:t>Mr. Johannes Fraundorfer</w:t>
      </w:r>
    </w:p>
    <w:p w:rsidR="00122D34" w:rsidRPr="00017B5E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tab/>
      </w:r>
      <w:r w:rsidRPr="00017B5E">
        <w:rPr>
          <w:sz w:val="20"/>
        </w:rPr>
        <w:t xml:space="preserve">Email: </w:t>
      </w:r>
      <w:hyperlink r:id="rId9">
        <w:r w:rsidRPr="00017B5E">
          <w:rPr>
            <w:rStyle w:val="Hyperlink"/>
            <w:sz w:val="20"/>
          </w:rPr>
          <w:t>johannes.fraundorfer@epluse.at</w:t>
        </w:r>
      </w:hyperlink>
    </w:p>
    <w:p w:rsidR="007908F8" w:rsidRPr="00017B5E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17B5E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DB" w:rsidRDefault="00BF35DB">
      <w:r>
        <w:separator/>
      </w:r>
    </w:p>
  </w:endnote>
  <w:endnote w:type="continuationSeparator" w:id="0">
    <w:p w:rsidR="00BF35DB" w:rsidRDefault="00BF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DB" w:rsidRPr="00E762DB" w:rsidRDefault="00FA3204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BF35DB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193CE5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BF35DB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BF35DB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193CE5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DB" w:rsidRDefault="00BF35DB">
      <w:r>
        <w:separator/>
      </w:r>
    </w:p>
  </w:footnote>
  <w:footnote w:type="continuationSeparator" w:id="0">
    <w:p w:rsidR="00BF35DB" w:rsidRDefault="00BF3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DB" w:rsidRDefault="00FA3204" w:rsidP="00572978">
    <w:pPr>
      <w:pStyle w:val="Kopfzeile"/>
      <w:ind w:left="-680"/>
      <w:rPr>
        <w:szCs w:val="24"/>
      </w:rPr>
    </w:pPr>
    <w:r w:rsidRPr="00FA3204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1.25pt;height:55.5pt">
          <v:imagedata r:id="rId1" o:title="header_pr"/>
        </v:shape>
      </w:pict>
    </w:r>
  </w:p>
  <w:p w:rsidR="00BF35DB" w:rsidRPr="0017724A" w:rsidRDefault="00BF35DB" w:rsidP="007908F8">
    <w:pPr>
      <w:pStyle w:val="Kopfzeile"/>
      <w:rPr>
        <w:rFonts w:ascii="Arial" w:hAnsi="Arial" w:cs="Arial"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C15"/>
    <w:rsid w:val="00017B5E"/>
    <w:rsid w:val="00017C7E"/>
    <w:rsid w:val="00023099"/>
    <w:rsid w:val="000404B6"/>
    <w:rsid w:val="000506D2"/>
    <w:rsid w:val="000823ED"/>
    <w:rsid w:val="00084052"/>
    <w:rsid w:val="00094A90"/>
    <w:rsid w:val="000E0559"/>
    <w:rsid w:val="000E399E"/>
    <w:rsid w:val="000F32A7"/>
    <w:rsid w:val="00122D34"/>
    <w:rsid w:val="0015235F"/>
    <w:rsid w:val="00156648"/>
    <w:rsid w:val="001600E1"/>
    <w:rsid w:val="0017724A"/>
    <w:rsid w:val="00185F0D"/>
    <w:rsid w:val="00187B01"/>
    <w:rsid w:val="00193CE5"/>
    <w:rsid w:val="001B0EA9"/>
    <w:rsid w:val="001C2F23"/>
    <w:rsid w:val="001C689E"/>
    <w:rsid w:val="001D6090"/>
    <w:rsid w:val="002047B2"/>
    <w:rsid w:val="002135E3"/>
    <w:rsid w:val="00295800"/>
    <w:rsid w:val="002F4E5B"/>
    <w:rsid w:val="00310E23"/>
    <w:rsid w:val="00317035"/>
    <w:rsid w:val="00323C1F"/>
    <w:rsid w:val="00376172"/>
    <w:rsid w:val="00381FF1"/>
    <w:rsid w:val="00385C56"/>
    <w:rsid w:val="003B3127"/>
    <w:rsid w:val="003C5AB4"/>
    <w:rsid w:val="004032E8"/>
    <w:rsid w:val="00404364"/>
    <w:rsid w:val="0040714C"/>
    <w:rsid w:val="004320B8"/>
    <w:rsid w:val="004352FC"/>
    <w:rsid w:val="004929BF"/>
    <w:rsid w:val="004C160E"/>
    <w:rsid w:val="004C2458"/>
    <w:rsid w:val="004F0068"/>
    <w:rsid w:val="004F3504"/>
    <w:rsid w:val="004F7FE8"/>
    <w:rsid w:val="00511736"/>
    <w:rsid w:val="00514D4F"/>
    <w:rsid w:val="00517C15"/>
    <w:rsid w:val="00546535"/>
    <w:rsid w:val="00572978"/>
    <w:rsid w:val="005B1189"/>
    <w:rsid w:val="005F06CD"/>
    <w:rsid w:val="00616BC4"/>
    <w:rsid w:val="006578C7"/>
    <w:rsid w:val="00664ABA"/>
    <w:rsid w:val="00676BA0"/>
    <w:rsid w:val="006B0C6F"/>
    <w:rsid w:val="006F14A1"/>
    <w:rsid w:val="006F2196"/>
    <w:rsid w:val="00710DBC"/>
    <w:rsid w:val="00713401"/>
    <w:rsid w:val="00714588"/>
    <w:rsid w:val="00722B59"/>
    <w:rsid w:val="00732A2E"/>
    <w:rsid w:val="00747216"/>
    <w:rsid w:val="007600BE"/>
    <w:rsid w:val="007908F8"/>
    <w:rsid w:val="007F15DF"/>
    <w:rsid w:val="007F4303"/>
    <w:rsid w:val="0081031E"/>
    <w:rsid w:val="008A5545"/>
    <w:rsid w:val="008E7D1F"/>
    <w:rsid w:val="00910BDA"/>
    <w:rsid w:val="009353B2"/>
    <w:rsid w:val="00935CE0"/>
    <w:rsid w:val="009404A2"/>
    <w:rsid w:val="00942003"/>
    <w:rsid w:val="00953707"/>
    <w:rsid w:val="00966EDD"/>
    <w:rsid w:val="00977083"/>
    <w:rsid w:val="009D4057"/>
    <w:rsid w:val="009E6839"/>
    <w:rsid w:val="009F732F"/>
    <w:rsid w:val="00A03ADA"/>
    <w:rsid w:val="00A07539"/>
    <w:rsid w:val="00A1294F"/>
    <w:rsid w:val="00A45E49"/>
    <w:rsid w:val="00A5229E"/>
    <w:rsid w:val="00AC28F2"/>
    <w:rsid w:val="00AC7066"/>
    <w:rsid w:val="00AD5534"/>
    <w:rsid w:val="00AF61AA"/>
    <w:rsid w:val="00B018D1"/>
    <w:rsid w:val="00B150F5"/>
    <w:rsid w:val="00B74CB0"/>
    <w:rsid w:val="00B7693B"/>
    <w:rsid w:val="00B920E2"/>
    <w:rsid w:val="00BB3C7F"/>
    <w:rsid w:val="00BC4302"/>
    <w:rsid w:val="00BF35DB"/>
    <w:rsid w:val="00C16622"/>
    <w:rsid w:val="00C348E6"/>
    <w:rsid w:val="00C51ACB"/>
    <w:rsid w:val="00C561B2"/>
    <w:rsid w:val="00C91936"/>
    <w:rsid w:val="00C95BB5"/>
    <w:rsid w:val="00CF31D6"/>
    <w:rsid w:val="00D12BCB"/>
    <w:rsid w:val="00D2069B"/>
    <w:rsid w:val="00D46E7B"/>
    <w:rsid w:val="00D54ACC"/>
    <w:rsid w:val="00D57078"/>
    <w:rsid w:val="00D66CE2"/>
    <w:rsid w:val="00D73AC5"/>
    <w:rsid w:val="00E11D7B"/>
    <w:rsid w:val="00E1354A"/>
    <w:rsid w:val="00E7341B"/>
    <w:rsid w:val="00E762DB"/>
    <w:rsid w:val="00EB3082"/>
    <w:rsid w:val="00EB5326"/>
    <w:rsid w:val="00EB6B50"/>
    <w:rsid w:val="00EE4397"/>
    <w:rsid w:val="00F027B1"/>
    <w:rsid w:val="00F24D72"/>
    <w:rsid w:val="00F52909"/>
    <w:rsid w:val="00F922D0"/>
    <w:rsid w:val="00F93F81"/>
    <w:rsid w:val="00FA3204"/>
    <w:rsid w:val="00FC036B"/>
    <w:rsid w:val="00FC61A0"/>
    <w:rsid w:val="00FD5772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lus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epluse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hannes.fraundorfe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 probe EE871</vt:lpstr>
    </vt:vector>
  </TitlesOfParts>
  <Company>E+E Elektronik</Company>
  <LinksUpToDate>false</LinksUpToDate>
  <CharactersWithSpaces>2966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 probe EE871</dc:title>
  <dc:creator>at3267</dc:creator>
  <cp:lastModifiedBy>at3267</cp:lastModifiedBy>
  <cp:revision>6</cp:revision>
  <cp:lastPrinted>2013-12-05T09:50:00Z</cp:lastPrinted>
  <dcterms:created xsi:type="dcterms:W3CDTF">2013-12-05T09:37:00Z</dcterms:created>
  <dcterms:modified xsi:type="dcterms:W3CDTF">2014-02-18T15:39:00Z</dcterms:modified>
</cp:coreProperties>
</file>