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17724A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 w:rsidRPr="0017724A">
        <w:rPr>
          <w:b/>
          <w:color w:val="61B01F"/>
          <w:sz w:val="28"/>
          <w:szCs w:val="28"/>
        </w:rPr>
        <w:t>PRESSEMITTEILUNG</w:t>
      </w:r>
    </w:p>
    <w:p w:rsidR="00E67391" w:rsidRPr="00E67391" w:rsidRDefault="0051786B" w:rsidP="00F302CF">
      <w:pPr>
        <w:pStyle w:val="berschrift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Industrietransmitter für </w:t>
      </w:r>
      <w:r w:rsidR="00E950EB">
        <w:rPr>
          <w:sz w:val="28"/>
          <w:szCs w:val="28"/>
        </w:rPr>
        <w:t>höchste Ansprüche</w:t>
      </w:r>
      <w:r>
        <w:rPr>
          <w:sz w:val="28"/>
          <w:szCs w:val="28"/>
        </w:rPr>
        <w:t xml:space="preserve"> </w:t>
      </w:r>
    </w:p>
    <w:p w:rsidR="00202D7E" w:rsidRDefault="00E67391" w:rsidP="00E67391">
      <w:pPr>
        <w:pStyle w:val="Textkrper2"/>
        <w:rPr>
          <w:rFonts w:cs="Arial"/>
          <w:b/>
        </w:rPr>
      </w:pPr>
      <w:r w:rsidRPr="00097FC1">
        <w:rPr>
          <w:b/>
        </w:rPr>
        <w:t>(</w:t>
      </w:r>
      <w:proofErr w:type="spellStart"/>
      <w:r w:rsidRPr="00097FC1">
        <w:rPr>
          <w:b/>
        </w:rPr>
        <w:t>Engerwitzdorf</w:t>
      </w:r>
      <w:proofErr w:type="spellEnd"/>
      <w:r w:rsidRPr="00097FC1">
        <w:rPr>
          <w:b/>
        </w:rPr>
        <w:t xml:space="preserve">, </w:t>
      </w:r>
      <w:r w:rsidR="0043379A">
        <w:rPr>
          <w:b/>
        </w:rPr>
        <w:t>26</w:t>
      </w:r>
      <w:r w:rsidRPr="00097FC1">
        <w:rPr>
          <w:b/>
        </w:rPr>
        <w:t>.</w:t>
      </w:r>
      <w:r w:rsidR="0043379A">
        <w:rPr>
          <w:b/>
        </w:rPr>
        <w:t>08</w:t>
      </w:r>
      <w:r w:rsidRPr="00097FC1">
        <w:rPr>
          <w:b/>
        </w:rPr>
        <w:t>.20</w:t>
      </w:r>
      <w:r w:rsidR="003517AA" w:rsidRPr="00097FC1">
        <w:rPr>
          <w:b/>
        </w:rPr>
        <w:t>13</w:t>
      </w:r>
      <w:r w:rsidRPr="00097FC1">
        <w:rPr>
          <w:b/>
        </w:rPr>
        <w:t xml:space="preserve">) </w:t>
      </w:r>
      <w:r w:rsidR="00456A80" w:rsidRPr="00097FC1">
        <w:rPr>
          <w:b/>
        </w:rPr>
        <w:t xml:space="preserve">Auf der </w:t>
      </w:r>
      <w:r w:rsidR="0051786B">
        <w:rPr>
          <w:b/>
        </w:rPr>
        <w:t>SMART Automation</w:t>
      </w:r>
      <w:r w:rsidR="008D7C70" w:rsidRPr="00097FC1">
        <w:rPr>
          <w:b/>
        </w:rPr>
        <w:t xml:space="preserve"> 2013</w:t>
      </w:r>
      <w:r w:rsidR="00F62630">
        <w:rPr>
          <w:b/>
        </w:rPr>
        <w:t xml:space="preserve"> vom </w:t>
      </w:r>
      <w:r w:rsidR="0043379A">
        <w:rPr>
          <w:b/>
        </w:rPr>
        <w:t>01</w:t>
      </w:r>
      <w:r w:rsidR="00F62630">
        <w:rPr>
          <w:b/>
        </w:rPr>
        <w:t xml:space="preserve">. – </w:t>
      </w:r>
      <w:r w:rsidR="0043379A">
        <w:rPr>
          <w:b/>
        </w:rPr>
        <w:t>03</w:t>
      </w:r>
      <w:r w:rsidR="00F62630">
        <w:rPr>
          <w:b/>
        </w:rPr>
        <w:t xml:space="preserve">. </w:t>
      </w:r>
      <w:r w:rsidR="00202D7E">
        <w:rPr>
          <w:b/>
        </w:rPr>
        <w:t>Oktober</w:t>
      </w:r>
      <w:r w:rsidR="00F62630">
        <w:rPr>
          <w:b/>
        </w:rPr>
        <w:t xml:space="preserve"> in </w:t>
      </w:r>
      <w:r w:rsidR="0051786B">
        <w:rPr>
          <w:b/>
        </w:rPr>
        <w:t>Linz</w:t>
      </w:r>
      <w:r w:rsidR="00F62630">
        <w:rPr>
          <w:b/>
        </w:rPr>
        <w:t xml:space="preserve"> </w:t>
      </w:r>
      <w:r w:rsidR="00456A80" w:rsidRPr="00097FC1">
        <w:rPr>
          <w:b/>
        </w:rPr>
        <w:t xml:space="preserve">präsentiert E+E Elektronik </w:t>
      </w:r>
      <w:r w:rsidR="00481BB7">
        <w:rPr>
          <w:b/>
        </w:rPr>
        <w:t>eine umfangreiche</w:t>
      </w:r>
      <w:r w:rsidR="0051786B">
        <w:rPr>
          <w:b/>
        </w:rPr>
        <w:t xml:space="preserve"> </w:t>
      </w:r>
      <w:r w:rsidR="00481BB7">
        <w:rPr>
          <w:b/>
        </w:rPr>
        <w:t>Palette</w:t>
      </w:r>
      <w:r w:rsidR="0051786B">
        <w:rPr>
          <w:b/>
        </w:rPr>
        <w:t xml:space="preserve"> an </w:t>
      </w:r>
      <w:r w:rsidR="00E950EB">
        <w:rPr>
          <w:b/>
        </w:rPr>
        <w:t>Industrietransmittern</w:t>
      </w:r>
      <w:r w:rsidR="0051786B">
        <w:rPr>
          <w:b/>
        </w:rPr>
        <w:t xml:space="preserve">. </w:t>
      </w:r>
      <w:r w:rsidR="0051786B">
        <w:rPr>
          <w:rFonts w:cs="Arial"/>
          <w:b/>
        </w:rPr>
        <w:t xml:space="preserve">Die </w:t>
      </w:r>
      <w:proofErr w:type="spellStart"/>
      <w:r w:rsidR="0051786B">
        <w:rPr>
          <w:rFonts w:cs="Arial"/>
          <w:b/>
        </w:rPr>
        <w:t>Messumformer</w:t>
      </w:r>
      <w:proofErr w:type="spellEnd"/>
      <w:r w:rsidR="0051786B">
        <w:rPr>
          <w:rFonts w:cs="Arial"/>
          <w:b/>
        </w:rPr>
        <w:t xml:space="preserve"> des österreichischen Sensorspezialisten überzeugen durch </w:t>
      </w:r>
      <w:r w:rsidR="00481BB7">
        <w:rPr>
          <w:rFonts w:cs="Arial"/>
          <w:b/>
        </w:rPr>
        <w:t>hochgenaue</w:t>
      </w:r>
      <w:r w:rsidR="0051786B">
        <w:rPr>
          <w:rFonts w:cs="Arial"/>
          <w:b/>
        </w:rPr>
        <w:t xml:space="preserve"> </w:t>
      </w:r>
      <w:proofErr w:type="spellStart"/>
      <w:r w:rsidR="0051786B">
        <w:rPr>
          <w:rFonts w:cs="Arial"/>
          <w:b/>
        </w:rPr>
        <w:t>Messergebnisse</w:t>
      </w:r>
      <w:proofErr w:type="spellEnd"/>
      <w:r w:rsidR="0051786B">
        <w:rPr>
          <w:rFonts w:cs="Arial"/>
          <w:b/>
        </w:rPr>
        <w:t xml:space="preserve">, </w:t>
      </w:r>
      <w:r w:rsidR="00202D7E">
        <w:rPr>
          <w:rFonts w:cs="Arial"/>
          <w:b/>
        </w:rPr>
        <w:t xml:space="preserve">ausgezeichnete </w:t>
      </w:r>
      <w:r w:rsidR="0051786B">
        <w:rPr>
          <w:rFonts w:cs="Arial"/>
          <w:b/>
        </w:rPr>
        <w:t xml:space="preserve">Langzeitstabilität und </w:t>
      </w:r>
      <w:r w:rsidR="00202D7E">
        <w:rPr>
          <w:rFonts w:cs="Arial"/>
          <w:b/>
        </w:rPr>
        <w:t xml:space="preserve">vielseitige </w:t>
      </w:r>
      <w:r w:rsidR="00E950EB">
        <w:rPr>
          <w:rFonts w:cs="Arial"/>
          <w:b/>
        </w:rPr>
        <w:t>Einsatz</w:t>
      </w:r>
      <w:r w:rsidR="00202D7E">
        <w:rPr>
          <w:rFonts w:cs="Arial"/>
          <w:b/>
        </w:rPr>
        <w:t>möglichkeiten</w:t>
      </w:r>
      <w:r w:rsidR="0051786B">
        <w:rPr>
          <w:rFonts w:cs="Arial"/>
          <w:b/>
        </w:rPr>
        <w:t xml:space="preserve">. </w:t>
      </w:r>
    </w:p>
    <w:p w:rsidR="00302E40" w:rsidRDefault="00302E40" w:rsidP="00E67391">
      <w:pPr>
        <w:pStyle w:val="Textkrper2"/>
        <w:rPr>
          <w:rFonts w:cs="Arial"/>
          <w:b/>
        </w:rPr>
      </w:pPr>
      <w:r>
        <w:rPr>
          <w:rFonts w:cs="Arial"/>
          <w:b/>
        </w:rPr>
        <w:t xml:space="preserve">Vor allem </w:t>
      </w:r>
      <w:r w:rsidR="00B35249">
        <w:rPr>
          <w:rFonts w:cs="Arial"/>
          <w:b/>
        </w:rPr>
        <w:t xml:space="preserve">auf </w:t>
      </w:r>
      <w:r>
        <w:rPr>
          <w:rFonts w:cs="Arial"/>
          <w:b/>
        </w:rPr>
        <w:t xml:space="preserve">Sensorlösungen für die Druckluftüberwachung sowie </w:t>
      </w:r>
      <w:r w:rsidR="00B35249">
        <w:rPr>
          <w:rFonts w:cs="Arial"/>
          <w:b/>
        </w:rPr>
        <w:t>den</w:t>
      </w:r>
      <w:r>
        <w:rPr>
          <w:rFonts w:cs="Arial"/>
          <w:b/>
        </w:rPr>
        <w:t xml:space="preserve"> neuesten Feuchte/</w:t>
      </w:r>
      <w:r w:rsidR="00011E85">
        <w:rPr>
          <w:rFonts w:cs="Arial"/>
          <w:b/>
        </w:rPr>
        <w:t xml:space="preserve"> </w:t>
      </w:r>
      <w:r>
        <w:rPr>
          <w:rFonts w:cs="Arial"/>
          <w:b/>
        </w:rPr>
        <w:t>Temperaturmessumformer</w:t>
      </w:r>
      <w:r w:rsidR="00011E85">
        <w:rPr>
          <w:rFonts w:cs="Arial"/>
          <w:b/>
        </w:rPr>
        <w:t>n</w:t>
      </w:r>
      <w:r>
        <w:rPr>
          <w:rFonts w:cs="Arial"/>
          <w:b/>
        </w:rPr>
        <w:t xml:space="preserve"> </w:t>
      </w:r>
      <w:r w:rsidR="00B35249">
        <w:rPr>
          <w:rFonts w:cs="Arial"/>
          <w:b/>
        </w:rPr>
        <w:t>liegt der Schwerpunkt am E+E Me</w:t>
      </w:r>
      <w:r w:rsidR="00011E85">
        <w:rPr>
          <w:rFonts w:cs="Arial"/>
          <w:b/>
        </w:rPr>
        <w:t>ssestand in Halle DC, Stand Nr. </w:t>
      </w:r>
      <w:r w:rsidR="00B35249">
        <w:rPr>
          <w:rFonts w:cs="Arial"/>
          <w:b/>
        </w:rPr>
        <w:t>413.</w:t>
      </w:r>
      <w:r w:rsidR="008812DA">
        <w:rPr>
          <w:rFonts w:cs="Arial"/>
          <w:b/>
        </w:rPr>
        <w:t xml:space="preserve"> </w:t>
      </w:r>
    </w:p>
    <w:p w:rsidR="00195806" w:rsidRDefault="00195806" w:rsidP="00195806">
      <w:pPr>
        <w:pStyle w:val="Textkrper2"/>
        <w:rPr>
          <w:b/>
          <w:sz w:val="22"/>
          <w:szCs w:val="22"/>
        </w:rPr>
      </w:pPr>
    </w:p>
    <w:p w:rsidR="00195806" w:rsidRPr="00195806" w:rsidRDefault="00195806" w:rsidP="00195806">
      <w:pPr>
        <w:pStyle w:val="Textkrper2"/>
        <w:rPr>
          <w:b/>
          <w:sz w:val="22"/>
          <w:szCs w:val="22"/>
        </w:rPr>
      </w:pPr>
      <w:r w:rsidRPr="00B35249">
        <w:rPr>
          <w:b/>
          <w:sz w:val="24"/>
        </w:rPr>
        <w:t>Gesamtpaket für die Druckluftüberwachung</w:t>
      </w:r>
    </w:p>
    <w:p w:rsidR="00195806" w:rsidRDefault="00195806" w:rsidP="00195806">
      <w:pPr>
        <w:pStyle w:val="Textkrper2"/>
      </w:pPr>
    </w:p>
    <w:p w:rsidR="00B35249" w:rsidRDefault="00B35249" w:rsidP="00B35249">
      <w:pPr>
        <w:pStyle w:val="Textkrper2"/>
      </w:pPr>
      <w:r>
        <w:t xml:space="preserve">Druckluft zählt zu den teuersten Energieformen in Produktionsbetrieben. Eine exakte Druckluftverbrauchsmessung kann daher wesentlich zur Senkung der Energiekosten beitragen. </w:t>
      </w:r>
    </w:p>
    <w:p w:rsidR="00B35249" w:rsidRDefault="00B35249" w:rsidP="00B35249">
      <w:pPr>
        <w:pStyle w:val="Textkrper2"/>
      </w:pPr>
    </w:p>
    <w:p w:rsidR="00B35249" w:rsidRPr="00B5171E" w:rsidRDefault="00B35249" w:rsidP="00B35249">
      <w:pPr>
        <w:pStyle w:val="Textkrper2"/>
      </w:pPr>
      <w:r w:rsidRPr="00B5171E">
        <w:t>Mit den neuen Durchflussmessgeräten zur Druckluftverbrauchsmessung und den bewährten Taupunktsensoren bietet E+E Elektronik ein Gesamtpaket an Messgeräten zur Druckluftüberwachung.</w:t>
      </w:r>
      <w:r>
        <w:t xml:space="preserve"> </w:t>
      </w:r>
    </w:p>
    <w:p w:rsidR="00B35249" w:rsidRDefault="00B35249" w:rsidP="00B35249">
      <w:pPr>
        <w:pStyle w:val="Textkrper2"/>
      </w:pPr>
    </w:p>
    <w:p w:rsidR="00B35249" w:rsidRDefault="00B35249" w:rsidP="00195806">
      <w:pPr>
        <w:pStyle w:val="Textkrper2"/>
      </w:pPr>
      <w:r>
        <w:t xml:space="preserve">Die </w:t>
      </w:r>
      <w:r w:rsidR="00333EBE" w:rsidRPr="00333EBE">
        <w:rPr>
          <w:rFonts w:cs="Arial"/>
          <w:b/>
        </w:rPr>
        <w:t>t</w:t>
      </w:r>
      <w:r w:rsidRPr="00333EBE">
        <w:rPr>
          <w:rFonts w:cs="Arial"/>
          <w:b/>
        </w:rPr>
        <w:t>hermischen Durchflussmesser</w:t>
      </w:r>
      <w:r w:rsidRPr="00550782">
        <w:rPr>
          <w:rFonts w:cs="Arial"/>
        </w:rPr>
        <w:t xml:space="preserve"> erfassen unabhängig von Druck und</w:t>
      </w:r>
      <w:r w:rsidRPr="00DD1407">
        <w:rPr>
          <w:rFonts w:cs="Arial"/>
        </w:rPr>
        <w:t xml:space="preserve"> Temperatur den Massenstrom von Druckluft und Industriegasen. </w:t>
      </w:r>
      <w:r w:rsidR="00011E85">
        <w:rPr>
          <w:rFonts w:cs="Arial"/>
        </w:rPr>
        <w:t>Verschiedene</w:t>
      </w:r>
      <w:r w:rsidRPr="00DD1407">
        <w:rPr>
          <w:rFonts w:cs="Arial"/>
        </w:rPr>
        <w:t xml:space="preserve"> Ausführungen erlauben den Einsatz für Rohrdurchmesser von DN15 bis DN300 und einem Betriebsdruck von bis zu 40 bar. Die einfache und schnelle Montage - mit Wechselarmatur ganz ohne Strömungsunterbrechung - ermöglicht den Einbau auch in bestehende Anlagen. Gemessen werden kann </w:t>
      </w:r>
      <w:r>
        <w:rPr>
          <w:rFonts w:cs="Arial"/>
        </w:rPr>
        <w:t>neben Druckluft auch</w:t>
      </w:r>
      <w:r w:rsidRPr="00DD1407">
        <w:rPr>
          <w:rFonts w:cs="Arial"/>
        </w:rPr>
        <w:t xml:space="preserve"> der Verbrauch von Stickstoff, Helium, CO</w:t>
      </w:r>
      <w:r w:rsidRPr="00ED4E31">
        <w:rPr>
          <w:rFonts w:cs="Arial"/>
          <w:vertAlign w:val="subscript"/>
        </w:rPr>
        <w:t>2</w:t>
      </w:r>
      <w:r w:rsidRPr="00DD1407">
        <w:rPr>
          <w:rFonts w:cs="Arial"/>
        </w:rPr>
        <w:t xml:space="preserve"> oder Sauerstoff.</w:t>
      </w:r>
    </w:p>
    <w:p w:rsidR="00B35249" w:rsidRDefault="00B35249" w:rsidP="00195806">
      <w:pPr>
        <w:pStyle w:val="Textkrper2"/>
      </w:pPr>
    </w:p>
    <w:p w:rsidR="00B35249" w:rsidRPr="00B5171E" w:rsidRDefault="00B35249" w:rsidP="00B35249">
      <w:pPr>
        <w:pStyle w:val="Textkrper2"/>
      </w:pPr>
      <w:r w:rsidRPr="00333EBE">
        <w:rPr>
          <w:b/>
        </w:rPr>
        <w:t>Taupunktsensoren</w:t>
      </w:r>
      <w:r w:rsidR="00FD1A45">
        <w:rPr>
          <w:b/>
        </w:rPr>
        <w:t xml:space="preserve"> </w:t>
      </w:r>
      <w:r w:rsidR="00FD1A45" w:rsidRPr="00FD1A45">
        <w:t>von E+E Elektronik</w:t>
      </w:r>
      <w:r w:rsidRPr="00B5171E">
        <w:t xml:space="preserve"> </w:t>
      </w:r>
      <w:r>
        <w:t>leisten</w:t>
      </w:r>
      <w:r w:rsidRPr="00B5171E">
        <w:t xml:space="preserve"> einen wesentlichen Beitrag zur Qualitätssicherung teurer Anlagen und der damit produzierten Güter. Ein im Gerät integriertes </w:t>
      </w:r>
      <w:proofErr w:type="spellStart"/>
      <w:r w:rsidRPr="00B5171E">
        <w:t>Autokalibrationsverfahren</w:t>
      </w:r>
      <w:proofErr w:type="spellEnd"/>
      <w:r w:rsidRPr="00B5171E">
        <w:t xml:space="preserve"> kompensiert die üblichen Drifteffekte und ermöglicht die Messung von Taupunkten bis -60°C.</w:t>
      </w:r>
    </w:p>
    <w:p w:rsidR="00B35249" w:rsidRPr="00B5171E" w:rsidRDefault="00B35249" w:rsidP="00B35249">
      <w:pPr>
        <w:pStyle w:val="Textkrper2"/>
      </w:pPr>
    </w:p>
    <w:p w:rsidR="00B35249" w:rsidRPr="00B5171E" w:rsidRDefault="00B35249" w:rsidP="00B35249">
      <w:pPr>
        <w:pStyle w:val="Textkrper2"/>
      </w:pPr>
      <w:r w:rsidRPr="00B5171E">
        <w:t>Innovative Montagekonzepte sorgen für eine einfache, kostengünstige und vor allem sicher</w:t>
      </w:r>
      <w:r>
        <w:t>e</w:t>
      </w:r>
      <w:r w:rsidRPr="00B5171E">
        <w:t xml:space="preserve"> Montage. Durchflussmesser und Taupunktsensor können dabei in ein und diesel</w:t>
      </w:r>
      <w:r w:rsidR="00FD1A45">
        <w:t xml:space="preserve">be </w:t>
      </w:r>
      <w:proofErr w:type="spellStart"/>
      <w:r w:rsidR="00FD1A45">
        <w:t>Messarmatur</w:t>
      </w:r>
      <w:proofErr w:type="spellEnd"/>
      <w:r w:rsidR="00FD1A45">
        <w:t xml:space="preserve"> eingebaut werden.</w:t>
      </w:r>
    </w:p>
    <w:p w:rsidR="00B35249" w:rsidRDefault="00B35249" w:rsidP="00195806">
      <w:pPr>
        <w:pStyle w:val="Textkrper2"/>
      </w:pPr>
    </w:p>
    <w:p w:rsidR="00011E85" w:rsidRDefault="00011E85" w:rsidP="00195806">
      <w:pPr>
        <w:pStyle w:val="Textkrper2"/>
      </w:pPr>
    </w:p>
    <w:p w:rsidR="0051786B" w:rsidRPr="00954F5E" w:rsidRDefault="0051786B" w:rsidP="00E67391">
      <w:pPr>
        <w:pStyle w:val="Textkrper2"/>
        <w:rPr>
          <w:b/>
          <w:sz w:val="24"/>
        </w:rPr>
      </w:pPr>
      <w:r w:rsidRPr="00954F5E">
        <w:rPr>
          <w:b/>
          <w:sz w:val="24"/>
        </w:rPr>
        <w:t>Breite Palette an Feuchte/Temperaturmessumformern</w:t>
      </w:r>
    </w:p>
    <w:p w:rsidR="009E064D" w:rsidRDefault="009E064D" w:rsidP="00916233">
      <w:pPr>
        <w:pStyle w:val="Textkrper2"/>
      </w:pPr>
    </w:p>
    <w:p w:rsidR="001C0E90" w:rsidRDefault="003B70A0" w:rsidP="00916233">
      <w:pPr>
        <w:pStyle w:val="Textkrper2"/>
      </w:pPr>
      <w:r>
        <w:t xml:space="preserve">Feuchte/ Temperaturmessumformer </w:t>
      </w:r>
      <w:r w:rsidR="001C0E90">
        <w:t xml:space="preserve">von E+E Elektronik erlauben exakte Messungen im Bereich von </w:t>
      </w:r>
      <w:r w:rsidR="001C0E90" w:rsidRPr="001C0E90">
        <w:t xml:space="preserve">0...100% </w:t>
      </w:r>
      <w:proofErr w:type="spellStart"/>
      <w:r w:rsidR="001C0E90" w:rsidRPr="001C0E90">
        <w:t>rF</w:t>
      </w:r>
      <w:proofErr w:type="spellEnd"/>
      <w:r w:rsidR="001C0E90" w:rsidRPr="001C0E90">
        <w:t xml:space="preserve"> und -40...180°C</w:t>
      </w:r>
      <w:r w:rsidR="001C0E90">
        <w:t xml:space="preserve">. </w:t>
      </w:r>
      <w:r w:rsidR="00011E85">
        <w:t>Unterschiedliche</w:t>
      </w:r>
      <w:r w:rsidR="00302403">
        <w:t xml:space="preserve"> Bauformen und Betriebsarten ermöglichen dabei zahlreiche Einsatzmöglichkeiten. Die eingesetzten Feuchtesensoren </w:t>
      </w:r>
      <w:r w:rsidR="001B4B54">
        <w:t xml:space="preserve">werden </w:t>
      </w:r>
      <w:r w:rsidR="00302403">
        <w:t xml:space="preserve">ausschließlich </w:t>
      </w:r>
      <w:r w:rsidR="001B4B54">
        <w:t xml:space="preserve">in der eigenen, modernen </w:t>
      </w:r>
      <w:proofErr w:type="spellStart"/>
      <w:r w:rsidR="001B4B54">
        <w:t>Reinraumfertigungsstrasse</w:t>
      </w:r>
      <w:proofErr w:type="spellEnd"/>
      <w:r w:rsidR="001B4B54">
        <w:t xml:space="preserve"> produziert </w:t>
      </w:r>
      <w:r w:rsidR="00302403">
        <w:t xml:space="preserve">und </w:t>
      </w:r>
      <w:r w:rsidR="00543565">
        <w:t>garantieren</w:t>
      </w:r>
      <w:r w:rsidR="00302403">
        <w:t xml:space="preserve"> hochgenaue und langzeitstabile </w:t>
      </w:r>
      <w:proofErr w:type="spellStart"/>
      <w:r w:rsidR="00302403">
        <w:t>Mess</w:t>
      </w:r>
      <w:r w:rsidR="00104DDA">
        <w:t>er</w:t>
      </w:r>
      <w:r w:rsidR="00302403">
        <w:t>gebnisse</w:t>
      </w:r>
      <w:proofErr w:type="spellEnd"/>
      <w:r w:rsidR="00302403">
        <w:t xml:space="preserve">. </w:t>
      </w:r>
    </w:p>
    <w:p w:rsidR="0067263F" w:rsidRDefault="0067263F" w:rsidP="00916233">
      <w:pPr>
        <w:pStyle w:val="Textkrper2"/>
      </w:pPr>
    </w:p>
    <w:p w:rsidR="00916233" w:rsidRPr="00DD1407" w:rsidRDefault="0067263F" w:rsidP="00916233">
      <w:pPr>
        <w:pStyle w:val="Textkrper2"/>
        <w:rPr>
          <w:rFonts w:cs="Arial"/>
        </w:rPr>
      </w:pPr>
      <w:r>
        <w:t xml:space="preserve">Erst kürzlich erweiterte E+E Elektronik sein Angebot </w:t>
      </w:r>
      <w:r w:rsidR="00916233">
        <w:t xml:space="preserve">um </w:t>
      </w:r>
      <w:r>
        <w:t>den</w:t>
      </w:r>
      <w:r w:rsidR="00916233">
        <w:t xml:space="preserve"> neuen, eigensicheren </w:t>
      </w:r>
      <w:r w:rsidR="00916233" w:rsidRPr="00916233">
        <w:rPr>
          <w:b/>
        </w:rPr>
        <w:t xml:space="preserve">Feuchte/ Temperatur </w:t>
      </w:r>
      <w:proofErr w:type="spellStart"/>
      <w:r w:rsidR="00916233" w:rsidRPr="00916233">
        <w:rPr>
          <w:b/>
        </w:rPr>
        <w:t>Messumformer</w:t>
      </w:r>
      <w:proofErr w:type="spellEnd"/>
      <w:r>
        <w:rPr>
          <w:b/>
        </w:rPr>
        <w:t xml:space="preserve"> EE300Ex</w:t>
      </w:r>
      <w:r w:rsidR="00916233">
        <w:t>.</w:t>
      </w:r>
      <w:r w:rsidR="00916233" w:rsidRPr="00DD1407">
        <w:rPr>
          <w:rFonts w:cs="Arial"/>
        </w:rPr>
        <w:t xml:space="preserve"> </w:t>
      </w:r>
      <w:r w:rsidR="00916233">
        <w:rPr>
          <w:rFonts w:cs="Arial"/>
        </w:rPr>
        <w:t>Das Gerät</w:t>
      </w:r>
      <w:r w:rsidR="00916233" w:rsidRPr="00DD1407">
        <w:rPr>
          <w:rFonts w:cs="Arial"/>
        </w:rPr>
        <w:t xml:space="preserve"> erfüllt die ATEX Richtlinien für eigensichere Betriebsmittel und kann direkt in explosionsgefährdeter Umgebung</w:t>
      </w:r>
      <w:r w:rsidR="00916233">
        <w:rPr>
          <w:rFonts w:cs="Arial"/>
        </w:rPr>
        <w:t xml:space="preserve"> der Zone 0 / 20</w:t>
      </w:r>
      <w:r w:rsidR="00916233" w:rsidRPr="00DD1407">
        <w:rPr>
          <w:rFonts w:cs="Arial"/>
        </w:rPr>
        <w:t xml:space="preserve"> montiert werden. </w:t>
      </w:r>
      <w:r>
        <w:rPr>
          <w:rFonts w:cs="Arial"/>
        </w:rPr>
        <w:t xml:space="preserve">Das hochwertige </w:t>
      </w:r>
      <w:r w:rsidR="00916233" w:rsidRPr="00DD1407">
        <w:rPr>
          <w:rFonts w:cs="Arial"/>
        </w:rPr>
        <w:t xml:space="preserve">Edelstahlgehäuse eignet </w:t>
      </w:r>
      <w:r>
        <w:rPr>
          <w:rFonts w:cs="Arial"/>
        </w:rPr>
        <w:t>den</w:t>
      </w:r>
      <w:r w:rsidR="00916233" w:rsidRPr="00DD1407">
        <w:rPr>
          <w:rFonts w:cs="Arial"/>
        </w:rPr>
        <w:t xml:space="preserve"> EE300Ex besonders für den Einsatz in der Pharma- und Chemieindustrie.</w:t>
      </w:r>
    </w:p>
    <w:p w:rsidR="00456A80" w:rsidRDefault="00456A80" w:rsidP="00E67391">
      <w:pPr>
        <w:pStyle w:val="Textkrper2"/>
      </w:pPr>
    </w:p>
    <w:p w:rsidR="00550782" w:rsidRDefault="00550782" w:rsidP="00E67391">
      <w:pPr>
        <w:pStyle w:val="Textkrper2"/>
      </w:pPr>
    </w:p>
    <w:p w:rsidR="00993CC3" w:rsidRPr="00F62630" w:rsidRDefault="00300FD7" w:rsidP="00993CC3">
      <w:pPr>
        <w:pStyle w:val="Textkrper2"/>
        <w:rPr>
          <w:b/>
          <w:sz w:val="24"/>
        </w:rPr>
      </w:pPr>
      <w:r>
        <w:rPr>
          <w:b/>
          <w:sz w:val="24"/>
        </w:rPr>
        <w:t xml:space="preserve">Akkreditiertes </w:t>
      </w:r>
      <w:proofErr w:type="spellStart"/>
      <w:r>
        <w:rPr>
          <w:b/>
          <w:sz w:val="24"/>
        </w:rPr>
        <w:t>Kalibrierlabor</w:t>
      </w:r>
      <w:proofErr w:type="spellEnd"/>
    </w:p>
    <w:p w:rsidR="00993CC3" w:rsidRDefault="00993CC3" w:rsidP="00993CC3">
      <w:pPr>
        <w:pStyle w:val="Textkrper2"/>
      </w:pPr>
    </w:p>
    <w:p w:rsidR="002851B4" w:rsidRDefault="0013434C" w:rsidP="00E67391">
      <w:pPr>
        <w:pStyle w:val="Textkrper2"/>
      </w:pPr>
      <w:r w:rsidRPr="0013434C">
        <w:t xml:space="preserve">E+E Elektronik betreibt ein staatlich akkreditiertes </w:t>
      </w:r>
      <w:proofErr w:type="spellStart"/>
      <w:r w:rsidRPr="0013434C">
        <w:t>Kalibrierlabor</w:t>
      </w:r>
      <w:proofErr w:type="spellEnd"/>
      <w:r w:rsidRPr="0013434C">
        <w:t xml:space="preserve"> (ÖKD) gemäß DIN EN ISO/IEC 17025.</w:t>
      </w:r>
      <w:r>
        <w:t xml:space="preserve"> </w:t>
      </w:r>
      <w:r w:rsidR="002851B4">
        <w:t>Möglich sind</w:t>
      </w:r>
      <w:r w:rsidR="001E7868">
        <w:t xml:space="preserve"> Kalibrierungen für die Messgrößen Luftfeuchte, Taupunkt, Luftgeschwindigkeit, Luftdurchfluss, Temperatur, CO2. </w:t>
      </w:r>
      <w:r w:rsidR="002851B4">
        <w:t>Mit der ÖKD-Kalibrierung von Drucksensoren für Absolut-, Differenz- und Relativdruck konnte das Angebot des E+E </w:t>
      </w:r>
      <w:proofErr w:type="spellStart"/>
      <w:r w:rsidR="002851B4">
        <w:t>Kalibrierservice</w:t>
      </w:r>
      <w:proofErr w:type="spellEnd"/>
      <w:r w:rsidR="002851B4">
        <w:t xml:space="preserve"> zuletzt noch weiter </w:t>
      </w:r>
      <w:r w:rsidR="002851B4">
        <w:lastRenderedPageBreak/>
        <w:t xml:space="preserve">ausgebaut werden. Der </w:t>
      </w:r>
      <w:proofErr w:type="spellStart"/>
      <w:r w:rsidR="002851B4">
        <w:t>Kalibrierbereich</w:t>
      </w:r>
      <w:proofErr w:type="spellEnd"/>
      <w:r w:rsidR="002851B4">
        <w:t xml:space="preserve"> für </w:t>
      </w:r>
      <w:proofErr w:type="spellStart"/>
      <w:r w:rsidR="002851B4">
        <w:t>Absolutdruck</w:t>
      </w:r>
      <w:proofErr w:type="spellEnd"/>
      <w:r w:rsidR="002851B4">
        <w:t xml:space="preserve"> reicht von 0,1 bis 101 bar und für Differenzdruck von 0 bis 9 bar</w:t>
      </w:r>
      <w:r w:rsidR="00350930">
        <w:t>.</w:t>
      </w:r>
    </w:p>
    <w:p w:rsidR="00F302CF" w:rsidRDefault="0013434C" w:rsidP="00E67391">
      <w:pPr>
        <w:pStyle w:val="Textkrper2"/>
      </w:pPr>
      <w:r w:rsidRPr="0013434C">
        <w:t xml:space="preserve">Sonderkalibrierungen von Feuchte- oder Luftströmungsmessgeräten </w:t>
      </w:r>
      <w:r w:rsidR="001E7868">
        <w:t>im</w:t>
      </w:r>
      <w:r w:rsidRPr="0013434C">
        <w:t xml:space="preserve"> designierten NMI-</w:t>
      </w:r>
      <w:proofErr w:type="spellStart"/>
      <w:r w:rsidRPr="0013434C">
        <w:t>Kalibrierlabor</w:t>
      </w:r>
      <w:proofErr w:type="spellEnd"/>
      <w:r w:rsidRPr="0013434C">
        <w:t xml:space="preserve"> </w:t>
      </w:r>
      <w:r w:rsidR="001E7868">
        <w:t xml:space="preserve">sind vor allem </w:t>
      </w:r>
      <w:r w:rsidRPr="0013434C">
        <w:t xml:space="preserve">für akkreditierte </w:t>
      </w:r>
      <w:proofErr w:type="spellStart"/>
      <w:r w:rsidRPr="0013434C">
        <w:t>Kalibrierstellen</w:t>
      </w:r>
      <w:proofErr w:type="spellEnd"/>
      <w:r w:rsidRPr="0013434C">
        <w:t xml:space="preserve"> </w:t>
      </w:r>
      <w:r w:rsidR="001E7868">
        <w:t>interessant</w:t>
      </w:r>
      <w:r w:rsidRPr="0013434C">
        <w:t>.</w:t>
      </w:r>
    </w:p>
    <w:p w:rsidR="00FF5004" w:rsidRPr="00E67391" w:rsidRDefault="00FF5004" w:rsidP="00E67391">
      <w:pPr>
        <w:pStyle w:val="Textkrper2"/>
      </w:pPr>
    </w:p>
    <w:p w:rsidR="00300FD7" w:rsidRPr="005B168D" w:rsidRDefault="00300FD7" w:rsidP="00300FD7">
      <w:pPr>
        <w:pStyle w:val="Textkrper2"/>
      </w:pPr>
      <w:r>
        <w:t xml:space="preserve">Die Website </w:t>
      </w:r>
      <w:hyperlink r:id="rId6" w:history="1">
        <w:r w:rsidRPr="00FC0E3B">
          <w:rPr>
            <w:rStyle w:val="Hyperlink"/>
          </w:rPr>
          <w:t>www.kalibrierdienst.at</w:t>
        </w:r>
      </w:hyperlink>
      <w:r>
        <w:t xml:space="preserve"> informiert über alle Leistungen des E+E </w:t>
      </w:r>
      <w:proofErr w:type="spellStart"/>
      <w:r>
        <w:t>Kalibrierservice</w:t>
      </w:r>
      <w:proofErr w:type="spellEnd"/>
      <w:r>
        <w:t>.</w:t>
      </w:r>
    </w:p>
    <w:p w:rsidR="001E7868" w:rsidRDefault="001E7868" w:rsidP="00E67391">
      <w:pPr>
        <w:pStyle w:val="Textkrper2"/>
      </w:pPr>
    </w:p>
    <w:p w:rsidR="001E7868" w:rsidRDefault="001E7868" w:rsidP="00E67391">
      <w:pPr>
        <w:pStyle w:val="Textkrper2"/>
      </w:pPr>
    </w:p>
    <w:p w:rsidR="00E67391" w:rsidRDefault="00E67391" w:rsidP="00E67391">
      <w:pPr>
        <w:pStyle w:val="Textkrper2"/>
      </w:pPr>
    </w:p>
    <w:p w:rsidR="00E67391" w:rsidRDefault="00E67391" w:rsidP="00E67391">
      <w:pPr>
        <w:pStyle w:val="Textkrper2"/>
      </w:pPr>
      <w:r>
        <w:t>Zeichen (</w:t>
      </w:r>
      <w:r w:rsidRPr="002642D2">
        <w:t>ohne Leerzeichen</w:t>
      </w:r>
      <w:r>
        <w:t>)</w:t>
      </w:r>
      <w:r w:rsidR="00FD1A45">
        <w:t>: 3141</w:t>
      </w:r>
    </w:p>
    <w:p w:rsidR="00E67391" w:rsidRDefault="00E67391" w:rsidP="00E67391">
      <w:pPr>
        <w:pStyle w:val="Textkrper2"/>
      </w:pPr>
      <w:r>
        <w:t xml:space="preserve">Wörter: </w:t>
      </w:r>
      <w:bookmarkStart w:id="0" w:name="_GoBack"/>
      <w:bookmarkEnd w:id="0"/>
      <w:r w:rsidR="00FD1A45">
        <w:t>417</w:t>
      </w:r>
    </w:p>
    <w:p w:rsidR="00E67391" w:rsidRDefault="00E67391" w:rsidP="00E67391">
      <w:pPr>
        <w:pStyle w:val="Textkrper2"/>
      </w:pPr>
    </w:p>
    <w:p w:rsidR="00BD2DC8" w:rsidRDefault="00BD2DC8" w:rsidP="00E67391">
      <w:pPr>
        <w:pStyle w:val="Textkrper2"/>
      </w:pPr>
    </w:p>
    <w:p w:rsidR="00FD1A45" w:rsidRDefault="00FD1A45" w:rsidP="00E67391">
      <w:pPr>
        <w:pStyle w:val="Textkrper2"/>
      </w:pPr>
    </w:p>
    <w:p w:rsidR="00E67391" w:rsidRDefault="00E67391" w:rsidP="00E67391">
      <w:pPr>
        <w:pStyle w:val="Textkrper2"/>
        <w:rPr>
          <w:b/>
        </w:rPr>
      </w:pPr>
      <w:r w:rsidRPr="00E67391">
        <w:rPr>
          <w:b/>
        </w:rPr>
        <w:t>Bildmaterial:</w:t>
      </w:r>
    </w:p>
    <w:p w:rsidR="008812DA" w:rsidRPr="00E67391" w:rsidRDefault="008812DA" w:rsidP="00E67391">
      <w:pPr>
        <w:pStyle w:val="Textkrper2"/>
        <w:rPr>
          <w:b/>
        </w:rPr>
      </w:pPr>
    </w:p>
    <w:p w:rsidR="00011E85" w:rsidRDefault="00266425" w:rsidP="00011E8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2669910" cy="2001329"/>
            <wp:effectExtent l="19050" t="0" r="0" b="0"/>
            <wp:docPr id="6" name="Grafik 5" descr="EE77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77x_RGB_72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413" cy="200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85" w:rsidRDefault="00011E85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4A6F36" w:rsidRDefault="004A6F36" w:rsidP="00011E85">
      <w:pPr>
        <w:pStyle w:val="KeinLeerraum"/>
        <w:rPr>
          <w:rFonts w:ascii="Arial" w:hAnsi="Arial" w:cs="Arial"/>
          <w:sz w:val="20"/>
          <w:szCs w:val="20"/>
        </w:rPr>
      </w:pPr>
    </w:p>
    <w:p w:rsidR="00011E85" w:rsidRPr="008812DA" w:rsidRDefault="008812DA" w:rsidP="00011E85">
      <w:pPr>
        <w:pStyle w:val="KeinLeerraum"/>
        <w:rPr>
          <w:rFonts w:ascii="Arial" w:hAnsi="Arial" w:cs="Arial"/>
          <w:sz w:val="20"/>
          <w:szCs w:val="20"/>
        </w:rPr>
      </w:pPr>
      <w:r w:rsidRPr="008812DA">
        <w:rPr>
          <w:rFonts w:ascii="Arial" w:hAnsi="Arial" w:cs="Arial"/>
          <w:sz w:val="20"/>
          <w:szCs w:val="20"/>
          <w:u w:val="single"/>
        </w:rPr>
        <w:t>Abbildung 1:</w:t>
      </w:r>
      <w:r w:rsidR="00011E85" w:rsidRPr="008812DA">
        <w:rPr>
          <w:rFonts w:ascii="Arial" w:hAnsi="Arial" w:cs="Arial"/>
          <w:sz w:val="20"/>
          <w:szCs w:val="20"/>
        </w:rPr>
        <w:t xml:space="preserve"> In unterschiedlichen Ausführungen eignen sich Durchflussmesser von E+E Elektronik für Rohrdurchmesser von DN15 bis DN</w:t>
      </w:r>
      <w:r w:rsidR="001A7E6E">
        <w:rPr>
          <w:rFonts w:ascii="Arial" w:hAnsi="Arial" w:cs="Arial"/>
          <w:sz w:val="20"/>
          <w:szCs w:val="20"/>
        </w:rPr>
        <w:t>7</w:t>
      </w:r>
      <w:r w:rsidR="00011E85" w:rsidRPr="008812DA">
        <w:rPr>
          <w:rFonts w:ascii="Arial" w:hAnsi="Arial" w:cs="Arial"/>
          <w:sz w:val="20"/>
          <w:szCs w:val="20"/>
        </w:rPr>
        <w:t xml:space="preserve">00. </w:t>
      </w:r>
    </w:p>
    <w:p w:rsidR="00011E85" w:rsidRDefault="00011E85" w:rsidP="00011E85">
      <w:pPr>
        <w:pStyle w:val="Textkrper2"/>
        <w:jc w:val="left"/>
      </w:pPr>
    </w:p>
    <w:p w:rsidR="00011E85" w:rsidRDefault="00011E85" w:rsidP="007908F8">
      <w:pPr>
        <w:pStyle w:val="Textkrper2"/>
      </w:pPr>
    </w:p>
    <w:p w:rsidR="00011E85" w:rsidRDefault="00011E85" w:rsidP="00011E85">
      <w:pPr>
        <w:pStyle w:val="Textkrper2"/>
      </w:pPr>
      <w:r>
        <w:rPr>
          <w:noProof/>
        </w:rPr>
        <w:drawing>
          <wp:inline distT="0" distB="0" distL="0" distR="0">
            <wp:extent cx="2880000" cy="1919106"/>
            <wp:effectExtent l="19050" t="0" r="0" b="0"/>
            <wp:docPr id="3" name="Grafik 4" descr="EE300Ex_Sicher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300Ex_Sicher_RGB_72dp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E85" w:rsidRDefault="00011E85" w:rsidP="00011E85">
      <w:pPr>
        <w:pStyle w:val="Textkrper2"/>
        <w:jc w:val="left"/>
      </w:pPr>
      <w:r w:rsidRPr="00784A20">
        <w:rPr>
          <w:u w:val="single"/>
        </w:rPr>
        <w:t>Abbildung 2:</w:t>
      </w:r>
      <w:r>
        <w:t xml:space="preserve"> Eigensicherer Feuchte/</w:t>
      </w:r>
      <w:r w:rsidR="004A6F36">
        <w:t xml:space="preserve"> </w:t>
      </w:r>
      <w:r>
        <w:t xml:space="preserve">Temperatur </w:t>
      </w:r>
      <w:proofErr w:type="spellStart"/>
      <w:r>
        <w:t>Messumformer</w:t>
      </w:r>
      <w:proofErr w:type="spellEnd"/>
      <w:r>
        <w:t xml:space="preserve"> EE300Ex für anspruchsvolle Industrieanwendungen.</w:t>
      </w:r>
    </w:p>
    <w:p w:rsidR="00784A20" w:rsidRDefault="00784A20" w:rsidP="007908F8">
      <w:pPr>
        <w:pStyle w:val="Textkrper2"/>
      </w:pPr>
    </w:p>
    <w:p w:rsidR="00334F40" w:rsidRDefault="00334F40" w:rsidP="007908F8">
      <w:pPr>
        <w:pStyle w:val="Textkrper2"/>
      </w:pPr>
    </w:p>
    <w:p w:rsidR="00334F40" w:rsidRDefault="00334F40" w:rsidP="007908F8">
      <w:pPr>
        <w:pStyle w:val="Textkrper2"/>
      </w:pPr>
    </w:p>
    <w:p w:rsidR="00122D34" w:rsidRPr="000404B6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Fotos: E+E Elektronik GmbH, Abdruck honorarfrei</w:t>
      </w:r>
    </w:p>
    <w:p w:rsidR="00122D34" w:rsidRPr="000404B6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0404B6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37292B" w:rsidRDefault="0037292B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br w:type="page"/>
      </w:r>
    </w:p>
    <w:p w:rsidR="00317035" w:rsidRPr="000404B6" w:rsidRDefault="0031703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A45E49" w:rsidRPr="000404B6" w:rsidRDefault="00A45E49" w:rsidP="00A45E49">
      <w:pPr>
        <w:pStyle w:val="Textkrper2"/>
      </w:pPr>
      <w:r w:rsidRPr="000404B6">
        <w:t xml:space="preserve">Die E+E Elektronik GmbH mit Sitz in </w:t>
      </w:r>
      <w:proofErr w:type="spellStart"/>
      <w:r w:rsidRPr="000404B6">
        <w:t>Engerwitzdorf</w:t>
      </w:r>
      <w:proofErr w:type="spellEnd"/>
      <w:r w:rsidRPr="000404B6">
        <w:t xml:space="preserve">/Österreich ist ein Unternehmen der Dr. Johannes Heidenhain GmbH Firmengruppe. Mit rund </w:t>
      </w:r>
      <w:r w:rsidR="00AE569A">
        <w:t>240</w:t>
      </w:r>
      <w:r w:rsidRPr="000404B6">
        <w:t xml:space="preserve"> Mitarbeitern entwickelt und produziert das Unternehmen Sensoren und </w:t>
      </w:r>
      <w:proofErr w:type="spellStart"/>
      <w:r>
        <w:t>Messumformer</w:t>
      </w:r>
      <w:proofErr w:type="spellEnd"/>
      <w:r w:rsidRPr="000404B6">
        <w:t xml:space="preserve"> </w:t>
      </w:r>
      <w:r>
        <w:t>für</w:t>
      </w:r>
      <w:r w:rsidRPr="000404B6">
        <w:t xml:space="preserve"> relative Feuchte, CO2, Luftgeschwindigkeit und Durchfluss</w:t>
      </w:r>
      <w:r w:rsidR="001D6090">
        <w:t xml:space="preserve"> sowie </w:t>
      </w:r>
      <w:proofErr w:type="spellStart"/>
      <w:r w:rsidR="001D6090">
        <w:t>Feuchtekalibriersysteme</w:t>
      </w:r>
      <w:proofErr w:type="spellEnd"/>
      <w:r w:rsidR="001D6090">
        <w:t xml:space="preserve">. Die Hauptanwendungsgebiete für E+E Produkte sind die </w:t>
      </w:r>
      <w:r>
        <w:t xml:space="preserve">Gebäudetechnik, Industrielle Messtechnik und Automobilindustrie. </w:t>
      </w:r>
      <w:r w:rsidRPr="000404B6">
        <w:t xml:space="preserve">Der Exportanteil von rund 97 % wird über E+E Niederlassungen in China, Deutschland, Frankreich, Italien, Korea und den USA </w:t>
      </w:r>
      <w:r>
        <w:t xml:space="preserve">sowie </w:t>
      </w:r>
      <w:r w:rsidRPr="000404B6">
        <w:t xml:space="preserve">ein internationales Händlernetzwerk erreicht. E+E Elektronik betreibt zudem ein staatlich akkreditiertes </w:t>
      </w:r>
      <w:proofErr w:type="spellStart"/>
      <w:r w:rsidRPr="000404B6">
        <w:t>Kalibrierlabor</w:t>
      </w:r>
      <w:proofErr w:type="spellEnd"/>
      <w:r w:rsidRPr="000404B6">
        <w:t xml:space="preserve"> und ist vom Bundesamt für Eich- und Vermessungswesen (BEV) mit der Bereithaltung des Nationalen Standards für Feuchte und Luftgeschwindigkeit</w:t>
      </w:r>
      <w:r>
        <w:t xml:space="preserve"> </w:t>
      </w:r>
      <w:r w:rsidRPr="000404B6">
        <w:t xml:space="preserve">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9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0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1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5F3" w:rsidRDefault="009E25F3">
      <w:r>
        <w:separator/>
      </w:r>
    </w:p>
  </w:endnote>
  <w:endnote w:type="continuationSeparator" w:id="0">
    <w:p w:rsidR="009E25F3" w:rsidRDefault="009E2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F3" w:rsidRPr="00E762DB" w:rsidRDefault="00874255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="009E25F3"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1A7E6E">
      <w:rPr>
        <w:rFonts w:ascii="Arial" w:hAnsi="Arial" w:cs="Arial"/>
        <w:noProof/>
        <w:sz w:val="16"/>
        <w:szCs w:val="16"/>
      </w:rPr>
      <w:t>2</w:t>
    </w:r>
    <w:r w:rsidRPr="00E762DB">
      <w:rPr>
        <w:rFonts w:ascii="Arial" w:hAnsi="Arial" w:cs="Arial"/>
        <w:sz w:val="16"/>
        <w:szCs w:val="16"/>
      </w:rPr>
      <w:fldChar w:fldCharType="end"/>
    </w:r>
    <w:r w:rsidR="009E25F3"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="009E25F3"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1A7E6E">
      <w:rPr>
        <w:rFonts w:ascii="Arial" w:hAnsi="Arial" w:cs="Arial"/>
        <w:noProof/>
        <w:sz w:val="16"/>
        <w:szCs w:val="16"/>
      </w:rPr>
      <w:t>3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5F3" w:rsidRDefault="009E25F3">
      <w:r>
        <w:separator/>
      </w:r>
    </w:p>
  </w:footnote>
  <w:footnote w:type="continuationSeparator" w:id="0">
    <w:p w:rsidR="009E25F3" w:rsidRDefault="009E2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F3" w:rsidRDefault="009E25F3" w:rsidP="00572978">
    <w:pPr>
      <w:pStyle w:val="Kopfzeile"/>
      <w:ind w:left="-680"/>
      <w:rPr>
        <w:szCs w:val="24"/>
      </w:rPr>
    </w:pPr>
    <w:r>
      <w:rPr>
        <w:noProof/>
        <w:szCs w:val="24"/>
      </w:rPr>
      <w:drawing>
        <wp:inline distT="0" distB="0" distL="0" distR="0">
          <wp:extent cx="6236970" cy="707390"/>
          <wp:effectExtent l="19050" t="0" r="0" b="0"/>
          <wp:docPr id="1" name="Bild 1" descr="header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25F3" w:rsidRPr="0017724A" w:rsidRDefault="009E25F3" w:rsidP="007908F8">
    <w:pPr>
      <w:pStyle w:val="Kopfzeile"/>
      <w:rPr>
        <w:rFonts w:ascii="Arial" w:hAnsi="Arial" w:cs="Arial"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17C15"/>
    <w:rsid w:val="00011E85"/>
    <w:rsid w:val="00017C7E"/>
    <w:rsid w:val="00023099"/>
    <w:rsid w:val="000404B6"/>
    <w:rsid w:val="00043F81"/>
    <w:rsid w:val="00045141"/>
    <w:rsid w:val="000506D2"/>
    <w:rsid w:val="00064C35"/>
    <w:rsid w:val="000823ED"/>
    <w:rsid w:val="00084052"/>
    <w:rsid w:val="0009673A"/>
    <w:rsid w:val="00097FC1"/>
    <w:rsid w:val="000E0559"/>
    <w:rsid w:val="000E399E"/>
    <w:rsid w:val="000F32A7"/>
    <w:rsid w:val="00104DDA"/>
    <w:rsid w:val="00122D34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5806"/>
    <w:rsid w:val="001A5337"/>
    <w:rsid w:val="001A7E6E"/>
    <w:rsid w:val="001B4B54"/>
    <w:rsid w:val="001C0E90"/>
    <w:rsid w:val="001C2F23"/>
    <w:rsid w:val="001C689E"/>
    <w:rsid w:val="001C7D6D"/>
    <w:rsid w:val="001D6090"/>
    <w:rsid w:val="001D6A7D"/>
    <w:rsid w:val="001E33C9"/>
    <w:rsid w:val="001E7680"/>
    <w:rsid w:val="001E7868"/>
    <w:rsid w:val="002021FC"/>
    <w:rsid w:val="00202D7E"/>
    <w:rsid w:val="002047B2"/>
    <w:rsid w:val="002108B9"/>
    <w:rsid w:val="002135E3"/>
    <w:rsid w:val="0023438E"/>
    <w:rsid w:val="00260DC2"/>
    <w:rsid w:val="00266425"/>
    <w:rsid w:val="00277266"/>
    <w:rsid w:val="002851B4"/>
    <w:rsid w:val="00295800"/>
    <w:rsid w:val="002C23A6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C1F"/>
    <w:rsid w:val="00333EBE"/>
    <w:rsid w:val="00334F40"/>
    <w:rsid w:val="003409D8"/>
    <w:rsid w:val="00346690"/>
    <w:rsid w:val="00350930"/>
    <w:rsid w:val="003517AA"/>
    <w:rsid w:val="0037292B"/>
    <w:rsid w:val="00376172"/>
    <w:rsid w:val="0038002E"/>
    <w:rsid w:val="00381FF1"/>
    <w:rsid w:val="00385C56"/>
    <w:rsid w:val="00395B35"/>
    <w:rsid w:val="003961E6"/>
    <w:rsid w:val="003A425D"/>
    <w:rsid w:val="003A45C8"/>
    <w:rsid w:val="003B3127"/>
    <w:rsid w:val="003B70A0"/>
    <w:rsid w:val="003C5AB4"/>
    <w:rsid w:val="00404364"/>
    <w:rsid w:val="004320B8"/>
    <w:rsid w:val="0043379A"/>
    <w:rsid w:val="004509E0"/>
    <w:rsid w:val="00456A80"/>
    <w:rsid w:val="004656BA"/>
    <w:rsid w:val="004663DD"/>
    <w:rsid w:val="00481BB7"/>
    <w:rsid w:val="004A6F36"/>
    <w:rsid w:val="004A774F"/>
    <w:rsid w:val="004C05DC"/>
    <w:rsid w:val="004F0068"/>
    <w:rsid w:val="004F3504"/>
    <w:rsid w:val="004F7FE8"/>
    <w:rsid w:val="00511736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72978"/>
    <w:rsid w:val="005B1189"/>
    <w:rsid w:val="005B40E6"/>
    <w:rsid w:val="005C3D38"/>
    <w:rsid w:val="005F06CD"/>
    <w:rsid w:val="005F1622"/>
    <w:rsid w:val="005F178D"/>
    <w:rsid w:val="00616BC4"/>
    <w:rsid w:val="0063565B"/>
    <w:rsid w:val="006477D3"/>
    <w:rsid w:val="0065418F"/>
    <w:rsid w:val="006578C7"/>
    <w:rsid w:val="00664ABA"/>
    <w:rsid w:val="0067263F"/>
    <w:rsid w:val="00676BA0"/>
    <w:rsid w:val="006B0C6F"/>
    <w:rsid w:val="006D1BE5"/>
    <w:rsid w:val="006F14A1"/>
    <w:rsid w:val="007005DE"/>
    <w:rsid w:val="00710DBC"/>
    <w:rsid w:val="00713401"/>
    <w:rsid w:val="00714588"/>
    <w:rsid w:val="0071639D"/>
    <w:rsid w:val="00717F49"/>
    <w:rsid w:val="00722EB1"/>
    <w:rsid w:val="00732A2E"/>
    <w:rsid w:val="00734D18"/>
    <w:rsid w:val="00747216"/>
    <w:rsid w:val="007600BE"/>
    <w:rsid w:val="00784A20"/>
    <w:rsid w:val="007908F8"/>
    <w:rsid w:val="00797B7F"/>
    <w:rsid w:val="00797F30"/>
    <w:rsid w:val="007E0772"/>
    <w:rsid w:val="007E596B"/>
    <w:rsid w:val="007F15DF"/>
    <w:rsid w:val="007F4303"/>
    <w:rsid w:val="0081031E"/>
    <w:rsid w:val="00824FE1"/>
    <w:rsid w:val="00826479"/>
    <w:rsid w:val="00830A37"/>
    <w:rsid w:val="008342AA"/>
    <w:rsid w:val="00872F84"/>
    <w:rsid w:val="00874255"/>
    <w:rsid w:val="008812DA"/>
    <w:rsid w:val="0089771F"/>
    <w:rsid w:val="00897CE1"/>
    <w:rsid w:val="008A5545"/>
    <w:rsid w:val="008C6C9B"/>
    <w:rsid w:val="008D7C70"/>
    <w:rsid w:val="008F2921"/>
    <w:rsid w:val="008F46E7"/>
    <w:rsid w:val="00910BDA"/>
    <w:rsid w:val="00916233"/>
    <w:rsid w:val="00934744"/>
    <w:rsid w:val="009353B2"/>
    <w:rsid w:val="00935CE0"/>
    <w:rsid w:val="009404A2"/>
    <w:rsid w:val="00947A2C"/>
    <w:rsid w:val="00953707"/>
    <w:rsid w:val="00954F5E"/>
    <w:rsid w:val="00977083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732F"/>
    <w:rsid w:val="00A03ADA"/>
    <w:rsid w:val="00A04022"/>
    <w:rsid w:val="00A06F52"/>
    <w:rsid w:val="00A07539"/>
    <w:rsid w:val="00A36440"/>
    <w:rsid w:val="00A45E49"/>
    <w:rsid w:val="00A5139B"/>
    <w:rsid w:val="00A5229E"/>
    <w:rsid w:val="00A71B95"/>
    <w:rsid w:val="00AA454F"/>
    <w:rsid w:val="00AA4780"/>
    <w:rsid w:val="00AC235D"/>
    <w:rsid w:val="00AC28F2"/>
    <w:rsid w:val="00AC7066"/>
    <w:rsid w:val="00AD5534"/>
    <w:rsid w:val="00AE51CA"/>
    <w:rsid w:val="00AE569A"/>
    <w:rsid w:val="00AF61AA"/>
    <w:rsid w:val="00B018D1"/>
    <w:rsid w:val="00B150F5"/>
    <w:rsid w:val="00B16D34"/>
    <w:rsid w:val="00B26DDD"/>
    <w:rsid w:val="00B35249"/>
    <w:rsid w:val="00B4733C"/>
    <w:rsid w:val="00B52DE6"/>
    <w:rsid w:val="00B74CB0"/>
    <w:rsid w:val="00B7693B"/>
    <w:rsid w:val="00B769C7"/>
    <w:rsid w:val="00B920E2"/>
    <w:rsid w:val="00BA0B18"/>
    <w:rsid w:val="00BA5B2D"/>
    <w:rsid w:val="00BB3C7F"/>
    <w:rsid w:val="00BB7C3A"/>
    <w:rsid w:val="00BC4302"/>
    <w:rsid w:val="00BD2DC8"/>
    <w:rsid w:val="00BE0BF6"/>
    <w:rsid w:val="00C00F75"/>
    <w:rsid w:val="00C12D4A"/>
    <w:rsid w:val="00C17BB1"/>
    <w:rsid w:val="00C17F3E"/>
    <w:rsid w:val="00C20490"/>
    <w:rsid w:val="00C348E6"/>
    <w:rsid w:val="00C3786B"/>
    <w:rsid w:val="00C561B2"/>
    <w:rsid w:val="00C91936"/>
    <w:rsid w:val="00C95BB5"/>
    <w:rsid w:val="00CB7514"/>
    <w:rsid w:val="00D02255"/>
    <w:rsid w:val="00D12BCB"/>
    <w:rsid w:val="00D12FDC"/>
    <w:rsid w:val="00D2069B"/>
    <w:rsid w:val="00D21660"/>
    <w:rsid w:val="00D310EF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E00B5F"/>
    <w:rsid w:val="00E13234"/>
    <w:rsid w:val="00E1354A"/>
    <w:rsid w:val="00E16B8B"/>
    <w:rsid w:val="00E16C82"/>
    <w:rsid w:val="00E407D3"/>
    <w:rsid w:val="00E541D2"/>
    <w:rsid w:val="00E629A4"/>
    <w:rsid w:val="00E67391"/>
    <w:rsid w:val="00E7341B"/>
    <w:rsid w:val="00E762DB"/>
    <w:rsid w:val="00E950EB"/>
    <w:rsid w:val="00EA34FC"/>
    <w:rsid w:val="00EA78E1"/>
    <w:rsid w:val="00EB3082"/>
    <w:rsid w:val="00EB3F0E"/>
    <w:rsid w:val="00EB5326"/>
    <w:rsid w:val="00EB6376"/>
    <w:rsid w:val="00EC4611"/>
    <w:rsid w:val="00ED4E31"/>
    <w:rsid w:val="00ED5485"/>
    <w:rsid w:val="00ED66E4"/>
    <w:rsid w:val="00EE4397"/>
    <w:rsid w:val="00F027B1"/>
    <w:rsid w:val="00F24D72"/>
    <w:rsid w:val="00F302CF"/>
    <w:rsid w:val="00F41551"/>
    <w:rsid w:val="00F446E7"/>
    <w:rsid w:val="00F52909"/>
    <w:rsid w:val="00F62630"/>
    <w:rsid w:val="00F865DD"/>
    <w:rsid w:val="00F922D0"/>
    <w:rsid w:val="00F93F81"/>
    <w:rsid w:val="00FC036B"/>
    <w:rsid w:val="00FC06EF"/>
    <w:rsid w:val="00FC61A0"/>
    <w:rsid w:val="00FD1A45"/>
    <w:rsid w:val="00FD5772"/>
    <w:rsid w:val="00FE1B2B"/>
    <w:rsid w:val="00FF435C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ibrierdienst.at" TargetMode="External"/><Relationship Id="rId11" Type="http://schemas.openxmlformats.org/officeDocument/2006/relationships/hyperlink" Target="mailto:johannes.fraundorfer@epluse.a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eplus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epluse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 E+E Messumformer für Feuchte und Temperatur</vt:lpstr>
    </vt:vector>
  </TitlesOfParts>
  <Company>E+E Elektronik</Company>
  <LinksUpToDate>false</LinksUpToDate>
  <CharactersWithSpaces>5241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E+E Messumformer für Feuchte und Temperatur</dc:title>
  <dc:creator>AT3080</dc:creator>
  <cp:lastModifiedBy>at3267</cp:lastModifiedBy>
  <cp:revision>6</cp:revision>
  <cp:lastPrinted>2013-08-26T10:06:00Z</cp:lastPrinted>
  <dcterms:created xsi:type="dcterms:W3CDTF">2013-08-26T12:36:00Z</dcterms:created>
  <dcterms:modified xsi:type="dcterms:W3CDTF">2014-02-18T14:58:00Z</dcterms:modified>
</cp:coreProperties>
</file>