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017B5E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017B5E">
        <w:rPr>
          <w:b/>
          <w:color w:val="61B01F"/>
          <w:sz w:val="28"/>
        </w:rPr>
        <w:t>PRESS RELEASE</w:t>
      </w:r>
    </w:p>
    <w:p w:rsidR="00765DCB" w:rsidRPr="00AE68C9" w:rsidRDefault="00765DCB" w:rsidP="003E41F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Made for mass applications</w:t>
      </w:r>
    </w:p>
    <w:p w:rsidR="00765DCB" w:rsidRPr="00765DCB" w:rsidRDefault="00765DCB" w:rsidP="00765DCB">
      <w:pPr>
        <w:pStyle w:val="berschrift2"/>
        <w:spacing w:line="360" w:lineRule="auto"/>
        <w:jc w:val="both"/>
        <w:rPr>
          <w:sz w:val="28"/>
        </w:rPr>
      </w:pPr>
      <w:r w:rsidRPr="00765DCB">
        <w:rPr>
          <w:sz w:val="28"/>
        </w:rPr>
        <w:t>New Miniature Air Flow Transmitter for HVAC</w:t>
      </w:r>
    </w:p>
    <w:p w:rsidR="00765DCB" w:rsidRPr="00765DCB" w:rsidRDefault="00991967" w:rsidP="00765DCB">
      <w:pPr>
        <w:pStyle w:val="Textkrper2"/>
        <w:rPr>
          <w:b/>
        </w:rPr>
      </w:pPr>
      <w:r>
        <w:rPr>
          <w:b/>
        </w:rPr>
        <w:t>(Engerwitzdorf, 27</w:t>
      </w:r>
      <w:r w:rsidR="00765DCB" w:rsidRPr="00765DCB">
        <w:rPr>
          <w:b/>
        </w:rPr>
        <w:t>.</w:t>
      </w:r>
      <w:r>
        <w:rPr>
          <w:b/>
        </w:rPr>
        <w:t>08</w:t>
      </w:r>
      <w:r w:rsidR="00765DCB" w:rsidRPr="00765DCB">
        <w:rPr>
          <w:b/>
        </w:rPr>
        <w:t>.2014) The new transmitter EE671 measure</w:t>
      </w:r>
      <w:r w:rsidR="00765DCB">
        <w:rPr>
          <w:b/>
        </w:rPr>
        <w:t>s</w:t>
      </w:r>
      <w:r w:rsidR="00765DCB" w:rsidRPr="00765DCB">
        <w:rPr>
          <w:b/>
        </w:rPr>
        <w:t xml:space="preserve"> air velocit</w:t>
      </w:r>
      <w:r w:rsidR="004A0239">
        <w:rPr>
          <w:b/>
        </w:rPr>
        <w:t>y</w:t>
      </w:r>
      <w:r w:rsidR="00765DCB" w:rsidRPr="00765DCB">
        <w:rPr>
          <w:b/>
        </w:rPr>
        <w:t xml:space="preserve"> up to 20 m/s. Thanks to its compact design it is ideal for mass applications in HVAC. The flow sensing element sets new standards in terms of accuracy and </w:t>
      </w:r>
      <w:r w:rsidR="004A0239">
        <w:rPr>
          <w:b/>
        </w:rPr>
        <w:t>resistance to pollutants</w:t>
      </w:r>
      <w:r w:rsidR="00765DCB" w:rsidRPr="00765DCB">
        <w:rPr>
          <w:b/>
        </w:rPr>
        <w:t xml:space="preserve">. </w:t>
      </w:r>
    </w:p>
    <w:p w:rsidR="00765DCB" w:rsidRDefault="00765DCB" w:rsidP="00765DCB">
      <w:pPr>
        <w:pStyle w:val="Textkrper2"/>
      </w:pPr>
    </w:p>
    <w:p w:rsidR="00765DCB" w:rsidRDefault="00765DCB" w:rsidP="00765DCB">
      <w:pPr>
        <w:pStyle w:val="Textkrper2"/>
      </w:pPr>
      <w:r>
        <w:t xml:space="preserve">The </w:t>
      </w:r>
      <w:r w:rsidR="00991967">
        <w:t>built-in</w:t>
      </w:r>
      <w:r>
        <w:t xml:space="preserve"> VTQ flow sensing element based on thin-film technology works on the hot-film anemometer principle. Thanks to its </w:t>
      </w:r>
      <w:r w:rsidR="00AD4F13">
        <w:t>innovative</w:t>
      </w:r>
      <w:r>
        <w:t xml:space="preserve"> design - made possible by the use of the latest transfer molding technology - the sensor is particularly resistant to contamination. A high reproducibility of the sensor characteristics, </w:t>
      </w:r>
      <w:r w:rsidR="004A0239">
        <w:t>fast</w:t>
      </w:r>
      <w:r>
        <w:t xml:space="preserve"> response time, low angle dependence and excellent long-term stability are further advantages of the high-quality sensing element. </w:t>
      </w:r>
    </w:p>
    <w:p w:rsidR="00765DCB" w:rsidRDefault="00765DCB" w:rsidP="00765DCB">
      <w:pPr>
        <w:pStyle w:val="Textkrper2"/>
      </w:pPr>
    </w:p>
    <w:p w:rsidR="00765DCB" w:rsidRDefault="00765DCB" w:rsidP="00765DCB">
      <w:pPr>
        <w:pStyle w:val="Textkrper2"/>
      </w:pPr>
      <w:r w:rsidRPr="0033521C">
        <w:rPr>
          <w:lang w:val="en-US"/>
        </w:rPr>
        <w:t>The EE671 is available</w:t>
      </w:r>
      <w:r w:rsidR="004A0239">
        <w:rPr>
          <w:lang w:val="en-US"/>
        </w:rPr>
        <w:t xml:space="preserve"> with cable or plug connection</w:t>
      </w:r>
      <w:r>
        <w:rPr>
          <w:lang w:val="en-US"/>
        </w:rPr>
        <w:t>.</w:t>
      </w:r>
      <w:r>
        <w:t xml:space="preserve"> A</w:t>
      </w:r>
      <w:r w:rsidR="004A4590">
        <w:t>n</w:t>
      </w:r>
      <w:r>
        <w:t xml:space="preserve"> alignment strip on the probe and matching mounting flange simplifies installation and ensures proper alignment of the sensor. The flange enables the immersion depth </w:t>
      </w:r>
      <w:r w:rsidR="00B55CBB">
        <w:t>to</w:t>
      </w:r>
      <w:r>
        <w:t xml:space="preserve"> be </w:t>
      </w:r>
      <w:r w:rsidR="00B55CBB">
        <w:t>infinetly variable</w:t>
      </w:r>
      <w:r>
        <w:t xml:space="preserve">. </w:t>
      </w:r>
    </w:p>
    <w:p w:rsidR="00765DCB" w:rsidRDefault="00765DCB" w:rsidP="00765DCB">
      <w:pPr>
        <w:pStyle w:val="Textkrper2"/>
      </w:pPr>
    </w:p>
    <w:p w:rsidR="006B2067" w:rsidRDefault="006B2067" w:rsidP="00765DCB">
      <w:pPr>
        <w:pStyle w:val="Textkrper2"/>
        <w:rPr>
          <w:lang w:val="en-US"/>
        </w:rPr>
      </w:pPr>
      <w:r w:rsidRPr="0033521C">
        <w:rPr>
          <w:lang w:val="en-US"/>
        </w:rPr>
        <w:t xml:space="preserve">The </w:t>
      </w:r>
      <w:r w:rsidR="004A0239">
        <w:rPr>
          <w:lang w:val="en-US"/>
        </w:rPr>
        <w:t>measured air velocity is available</w:t>
      </w:r>
      <w:r>
        <w:rPr>
          <w:lang w:val="en-US"/>
        </w:rPr>
        <w:t xml:space="preserve"> </w:t>
      </w:r>
      <w:r w:rsidR="004A0239">
        <w:rPr>
          <w:lang w:val="en-US"/>
        </w:rPr>
        <w:t>as</w:t>
      </w:r>
      <w:r w:rsidRPr="0033521C">
        <w:rPr>
          <w:lang w:val="en-US"/>
        </w:rPr>
        <w:t xml:space="preserve"> linear </w:t>
      </w:r>
      <w:r w:rsidR="004A0239">
        <w:rPr>
          <w:lang w:val="en-US"/>
        </w:rPr>
        <w:t>voltage output</w:t>
      </w:r>
      <w:r>
        <w:t xml:space="preserve"> </w:t>
      </w:r>
      <w:r w:rsidR="00765DCB">
        <w:t>(</w:t>
      </w:r>
      <w:r w:rsidR="00A12CB2">
        <w:t>optional</w:t>
      </w:r>
      <w:r w:rsidR="00765DCB">
        <w:t xml:space="preserve"> 0-1V, 0-5V or 0-10V</w:t>
      </w:r>
      <w:r w:rsidR="00A12CB2">
        <w:t>)</w:t>
      </w:r>
      <w:r>
        <w:t>.</w:t>
      </w:r>
      <w:r w:rsidR="00765DCB">
        <w:t xml:space="preserve"> </w:t>
      </w:r>
      <w:r>
        <w:t xml:space="preserve">The </w:t>
      </w:r>
      <w:r>
        <w:rPr>
          <w:lang w:val="en-US"/>
        </w:rPr>
        <w:t xml:space="preserve">digital interface in combination with a configuration kit </w:t>
      </w:r>
      <w:r w:rsidR="00945E10">
        <w:rPr>
          <w:lang w:val="en-US"/>
        </w:rPr>
        <w:t xml:space="preserve">allows </w:t>
      </w:r>
      <w:r>
        <w:rPr>
          <w:lang w:val="en-US"/>
        </w:rPr>
        <w:t xml:space="preserve">the customer </w:t>
      </w:r>
      <w:r w:rsidR="00945E10">
        <w:rPr>
          <w:lang w:val="en-US"/>
        </w:rPr>
        <w:t xml:space="preserve">to </w:t>
      </w:r>
      <w:r>
        <w:rPr>
          <w:lang w:val="en-US"/>
        </w:rPr>
        <w:t xml:space="preserve">set the </w:t>
      </w:r>
      <w:r w:rsidR="00F936AB">
        <w:rPr>
          <w:lang w:val="en-US"/>
        </w:rPr>
        <w:t xml:space="preserve">measurement range, </w:t>
      </w:r>
      <w:r>
        <w:rPr>
          <w:lang w:val="en-US"/>
        </w:rPr>
        <w:t xml:space="preserve">to configure the output signal </w:t>
      </w:r>
      <w:r w:rsidR="00F936AB">
        <w:rPr>
          <w:lang w:val="en-US"/>
        </w:rPr>
        <w:t>and to adjust the transmitter.</w:t>
      </w:r>
    </w:p>
    <w:p w:rsidR="00F936AB" w:rsidRDefault="00F936AB" w:rsidP="00765DCB">
      <w:pPr>
        <w:pStyle w:val="Textkrper2"/>
      </w:pPr>
    </w:p>
    <w:p w:rsidR="004A4590" w:rsidRDefault="004A4590" w:rsidP="004A4590">
      <w:pPr>
        <w:pStyle w:val="Textkrper2"/>
        <w:rPr>
          <w:lang w:val="en-US"/>
        </w:rPr>
      </w:pPr>
      <w:r w:rsidRPr="0033521C">
        <w:rPr>
          <w:lang w:val="en-US"/>
        </w:rPr>
        <w:t>The EE671 is suitable for use in heating and ventilation systems</w:t>
      </w:r>
      <w:r>
        <w:rPr>
          <w:lang w:val="en-US"/>
        </w:rPr>
        <w:t>,</w:t>
      </w:r>
      <w:r w:rsidRPr="0033521C">
        <w:rPr>
          <w:lang w:val="en-US"/>
        </w:rPr>
        <w:t xml:space="preserve"> for flow monitoring and control or for </w:t>
      </w:r>
      <w:r>
        <w:rPr>
          <w:lang w:val="en-US"/>
        </w:rPr>
        <w:t>inlet air monitoring</w:t>
      </w:r>
      <w:r w:rsidRPr="0033521C">
        <w:rPr>
          <w:lang w:val="en-US"/>
        </w:rPr>
        <w:t xml:space="preserve"> in ovens.</w:t>
      </w:r>
    </w:p>
    <w:p w:rsidR="00DE34E7" w:rsidRDefault="00DE34E7" w:rsidP="007908F8">
      <w:pPr>
        <w:jc w:val="both"/>
        <w:rPr>
          <w:rFonts w:ascii="Arial" w:hAnsi="Arial"/>
        </w:rPr>
      </w:pPr>
    </w:p>
    <w:p w:rsidR="00DE34E7" w:rsidRPr="00017B5E" w:rsidRDefault="00DE34E7" w:rsidP="007908F8">
      <w:pPr>
        <w:jc w:val="both"/>
        <w:rPr>
          <w:rFonts w:ascii="Arial" w:hAnsi="Arial"/>
        </w:rPr>
      </w:pPr>
    </w:p>
    <w:p w:rsidR="007908F8" w:rsidRPr="00017B5E" w:rsidRDefault="007908F8" w:rsidP="007908F8">
      <w:pPr>
        <w:pStyle w:val="Textkrper2"/>
      </w:pPr>
      <w:r w:rsidRPr="00017B5E">
        <w:t xml:space="preserve">Characters: </w:t>
      </w:r>
      <w:r w:rsidR="00991967">
        <w:t>1,220</w:t>
      </w:r>
      <w:r w:rsidRPr="00017B5E">
        <w:t xml:space="preserve"> (excluding spaces)</w:t>
      </w:r>
    </w:p>
    <w:p w:rsidR="007908F8" w:rsidRPr="00017B5E" w:rsidRDefault="007908F8" w:rsidP="007908F8">
      <w:pPr>
        <w:pStyle w:val="Textkrper2"/>
      </w:pPr>
      <w:r w:rsidRPr="00017B5E">
        <w:t xml:space="preserve">Words: </w:t>
      </w:r>
      <w:r w:rsidR="00991967">
        <w:t>221</w:t>
      </w:r>
    </w:p>
    <w:p w:rsidR="007908F8" w:rsidRDefault="007908F8" w:rsidP="007908F8">
      <w:pPr>
        <w:pStyle w:val="Textkrper2"/>
      </w:pPr>
    </w:p>
    <w:p w:rsidR="00317035" w:rsidRPr="00017B5E" w:rsidRDefault="00317035" w:rsidP="007908F8">
      <w:pPr>
        <w:pStyle w:val="Textkrper2"/>
      </w:pPr>
    </w:p>
    <w:p w:rsidR="00317035" w:rsidRDefault="00BB3C7F" w:rsidP="00572978">
      <w:pPr>
        <w:pStyle w:val="berschrift2"/>
        <w:spacing w:line="480" w:lineRule="auto"/>
        <w:rPr>
          <w:sz w:val="20"/>
        </w:rPr>
      </w:pPr>
      <w:r w:rsidRPr="00017B5E">
        <w:rPr>
          <w:sz w:val="20"/>
        </w:rPr>
        <w:t>Images:</w:t>
      </w:r>
      <w:r w:rsidR="0079688F" w:rsidRPr="0079688F">
        <w:rPr>
          <w:b w:val="0"/>
          <w:noProof/>
        </w:rPr>
        <w:t xml:space="preserve"> </w:t>
      </w:r>
    </w:p>
    <w:p w:rsidR="00381326" w:rsidRPr="00960DE7" w:rsidRDefault="009475AB" w:rsidP="00381326">
      <w:r w:rsidRPr="009475AB">
        <w:rPr>
          <w:noProof/>
          <w:lang w:val="de-DE"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i1025" type="#_x0000_t75" alt="EE671_mit_VTQ_Sensor_RGB_72dpi.jpg" style="width:275.25pt;height:183.75pt;visibility:visible;mso-wrap-style:square">
            <v:imagedata r:id="rId7" o:title="EE671_mit_VTQ_Sensor_RGB_72dpi"/>
          </v:shape>
        </w:pict>
      </w:r>
    </w:p>
    <w:p w:rsidR="00187B01" w:rsidRPr="003E41F5" w:rsidRDefault="004C2458" w:rsidP="00187B01">
      <w:pPr>
        <w:pStyle w:val="Textkrper2"/>
      </w:pPr>
      <w:r w:rsidRPr="003E41F5">
        <w:rPr>
          <w:u w:val="single"/>
        </w:rPr>
        <w:t>Figure 1</w:t>
      </w:r>
      <w:r w:rsidRPr="003E41F5">
        <w:t xml:space="preserve">: </w:t>
      </w:r>
      <w:r w:rsidR="004A4590">
        <w:t>EE671 air flow transmitter for mass applications</w:t>
      </w:r>
      <w:r w:rsidR="003E41F5">
        <w:t>.</w:t>
      </w:r>
    </w:p>
    <w:p w:rsidR="00187B01" w:rsidRPr="003E41F5" w:rsidRDefault="00187B01" w:rsidP="007908F8">
      <w:pPr>
        <w:pStyle w:val="Textkrper2"/>
      </w:pPr>
    </w:p>
    <w:p w:rsidR="00187B01" w:rsidRPr="003E41F5" w:rsidRDefault="00187B01" w:rsidP="007908F8">
      <w:pPr>
        <w:pStyle w:val="Textkrper2"/>
      </w:pPr>
    </w:p>
    <w:p w:rsidR="0040714C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7061E5">
        <w:rPr>
          <w:sz w:val="20"/>
          <w:lang w:val="de-DE"/>
        </w:rPr>
        <w:t>Photos: E+E Elektronik GmbH, reprint fr</w:t>
      </w:r>
      <w:r w:rsidRPr="004C2458">
        <w:rPr>
          <w:sz w:val="20"/>
          <w:lang w:val="de-DE"/>
        </w:rPr>
        <w:t>ee of charge</w:t>
      </w:r>
    </w:p>
    <w:p w:rsidR="00317035" w:rsidRDefault="0031703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3E41F5" w:rsidRDefault="003E41F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3E41F5" w:rsidRPr="004C2458" w:rsidRDefault="003E41F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122D34" w:rsidRPr="004C2458" w:rsidRDefault="000404B6" w:rsidP="00572978">
      <w:pPr>
        <w:pStyle w:val="berschrift2"/>
        <w:spacing w:line="480" w:lineRule="auto"/>
        <w:rPr>
          <w:sz w:val="20"/>
          <w:lang w:val="de-DE"/>
        </w:rPr>
      </w:pPr>
      <w:r w:rsidRPr="004C2458">
        <w:rPr>
          <w:sz w:val="20"/>
          <w:lang w:val="de-DE"/>
        </w:rPr>
        <w:lastRenderedPageBreak/>
        <w:t>About E+E Elektronik:</w:t>
      </w:r>
    </w:p>
    <w:p w:rsidR="00942003" w:rsidRPr="00982ABF" w:rsidRDefault="00942003" w:rsidP="00942003">
      <w:pPr>
        <w:pStyle w:val="Textkrper2"/>
        <w:rPr>
          <w:rFonts w:cs="Arial"/>
          <w:lang w:val="en-US"/>
        </w:rPr>
      </w:pPr>
      <w:r w:rsidRPr="00982ABF">
        <w:rPr>
          <w:rFonts w:cs="Arial"/>
          <w:lang w:val="en-US"/>
        </w:rPr>
        <w:t xml:space="preserve">E+E Elektronik GmbH, with headquaters in </w:t>
      </w:r>
      <w:r>
        <w:rPr>
          <w:rFonts w:cs="Arial"/>
          <w:lang w:val="en-US"/>
        </w:rPr>
        <w:t>Engerwitzdorf/</w:t>
      </w:r>
      <w:r w:rsidRPr="00982ABF">
        <w:rPr>
          <w:rFonts w:cs="Arial"/>
          <w:lang w:val="en-US"/>
        </w:rPr>
        <w:t>Austria</w:t>
      </w:r>
      <w:r>
        <w:rPr>
          <w:rFonts w:cs="Arial"/>
          <w:lang w:val="en-US"/>
        </w:rPr>
        <w:t>,</w:t>
      </w:r>
      <w:r w:rsidRPr="00982ABF">
        <w:rPr>
          <w:rFonts w:cs="Arial"/>
          <w:lang w:val="en-US"/>
        </w:rPr>
        <w:t xml:space="preserve"> belongs to the Dr. Johannes Heidenhain GmbH group. With </w:t>
      </w:r>
      <w:r>
        <w:rPr>
          <w:rFonts w:cs="Arial"/>
          <w:lang w:val="en-US"/>
        </w:rPr>
        <w:t xml:space="preserve">around </w:t>
      </w:r>
      <w:r w:rsidR="00381326">
        <w:rPr>
          <w:rFonts w:cs="Arial"/>
          <w:lang w:val="en-US"/>
        </w:rPr>
        <w:t>250</w:t>
      </w:r>
      <w:r w:rsidRPr="00982ABF">
        <w:rPr>
          <w:rFonts w:cs="Arial"/>
          <w:lang w:val="en-US"/>
        </w:rPr>
        <w:t xml:space="preserve"> employees, E+E develops and manufactures sensors and </w:t>
      </w:r>
      <w:r>
        <w:rPr>
          <w:rFonts w:cs="Arial"/>
          <w:lang w:val="en-US"/>
        </w:rPr>
        <w:t>transmitters</w:t>
      </w:r>
      <w:r w:rsidRPr="00982ABF">
        <w:rPr>
          <w:rFonts w:cs="Arial"/>
          <w:lang w:val="en-US"/>
        </w:rPr>
        <w:t xml:space="preserve"> for relative humidity, CO2, air velocity and flow as well as humidity calibration systems. The main E+E markets are HVAC, process control and automotive. With an export share of around </w:t>
      </w:r>
      <w:r w:rsidRPr="007061E5">
        <w:rPr>
          <w:rFonts w:cs="Arial"/>
          <w:lang w:val="en-US"/>
        </w:rPr>
        <w:t>97</w:t>
      </w:r>
      <w:r w:rsidR="00722B59" w:rsidRPr="007061E5">
        <w:t> </w:t>
      </w:r>
      <w:r w:rsidRPr="007061E5">
        <w:rPr>
          <w:rFonts w:cs="Arial"/>
          <w:lang w:val="en-US"/>
        </w:rPr>
        <w:t xml:space="preserve">% E+E has branch offices in China, Germany, France, Italy, Korea and the USA as well as an international dealer network. </w:t>
      </w:r>
      <w:r w:rsidR="007061E5" w:rsidRPr="007061E5">
        <w:rPr>
          <w:rFonts w:cs="Arial"/>
          <w:lang w:val="en-US"/>
        </w:rPr>
        <w:t>Aside from operating its own accredited calibration laboratories, E+E Elektronik has been appointed by the Austrian Federal Office for Calibration and Measurement (Bundesamt für Eich- und Vermessungswesen; BEV) as a designated laboratory to supply the national standards for humidity and air velocity.</w:t>
      </w:r>
    </w:p>
    <w:p w:rsidR="000404B6" w:rsidRPr="00017B5E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017B5E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17B5E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94A90" w:rsidRDefault="00E762DB" w:rsidP="00572978">
      <w:pPr>
        <w:pStyle w:val="berschrift2"/>
        <w:spacing w:line="480" w:lineRule="auto"/>
        <w:rPr>
          <w:sz w:val="20"/>
          <w:lang w:val="de-DE"/>
        </w:rPr>
      </w:pPr>
      <w:r w:rsidRPr="00094A90">
        <w:rPr>
          <w:sz w:val="20"/>
          <w:lang w:val="de-DE"/>
        </w:rPr>
        <w:t>Contact: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E+E Elektronik GmbH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T: +43 (0) 7235 605-0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Langwiesen 7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F: +43 (0) 7235 605-8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A-4209 Engerwitzdorf</w:t>
      </w:r>
      <w:r w:rsidRPr="00094A90">
        <w:rPr>
          <w:lang w:val="de-DE"/>
        </w:rPr>
        <w:tab/>
      </w:r>
      <w:hyperlink r:id="rId8">
        <w:r w:rsidRPr="00094A90">
          <w:rPr>
            <w:rStyle w:val="Hyperlink"/>
            <w:sz w:val="20"/>
            <w:lang w:val="de-DE"/>
          </w:rPr>
          <w:t>info@epluse.at</w:t>
        </w:r>
      </w:hyperlink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Austria</w:t>
      </w:r>
      <w:r w:rsidRPr="00017B5E">
        <w:tab/>
      </w:r>
      <w:hyperlink r:id="rId9">
        <w:r w:rsidRPr="00017B5E">
          <w:rPr>
            <w:rStyle w:val="Hyperlink"/>
            <w:sz w:val="20"/>
          </w:rPr>
          <w:t>www.epluse.com</w:t>
        </w:r>
      </w:hyperlink>
      <w:r w:rsidRPr="00017B5E">
        <w:rPr>
          <w:sz w:val="20"/>
        </w:rPr>
        <w:t xml:space="preserve"> </w:t>
      </w: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Pr="00017B5E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Marketing contact:</w:t>
      </w:r>
      <w:r w:rsidRPr="00017B5E">
        <w:tab/>
      </w:r>
      <w:r w:rsidRPr="00017B5E">
        <w:rPr>
          <w:sz w:val="20"/>
        </w:rPr>
        <w:t>Mr. Johannes Fraundorfer</w:t>
      </w:r>
    </w:p>
    <w:p w:rsidR="00122D34" w:rsidRPr="00017B5E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tab/>
      </w:r>
      <w:r w:rsidRPr="00017B5E">
        <w:rPr>
          <w:sz w:val="20"/>
        </w:rPr>
        <w:t xml:space="preserve">Email: </w:t>
      </w:r>
      <w:hyperlink r:id="rId10">
        <w:r w:rsidRPr="00017B5E">
          <w:rPr>
            <w:rStyle w:val="Hyperlink"/>
            <w:sz w:val="20"/>
          </w:rPr>
          <w:t>johannes.fraundorfer@epluse.at</w:t>
        </w:r>
      </w:hyperlink>
    </w:p>
    <w:p w:rsidR="007908F8" w:rsidRPr="00017B5E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17B5E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39" w:rsidRDefault="004A0239">
      <w:r>
        <w:separator/>
      </w:r>
    </w:p>
  </w:endnote>
  <w:endnote w:type="continuationSeparator" w:id="0">
    <w:p w:rsidR="004A0239" w:rsidRDefault="004A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39" w:rsidRPr="00E762DB" w:rsidRDefault="009475AB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4A0239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991967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4A0239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4A0239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991967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39" w:rsidRDefault="004A0239">
      <w:r>
        <w:separator/>
      </w:r>
    </w:p>
  </w:footnote>
  <w:footnote w:type="continuationSeparator" w:id="0">
    <w:p w:rsidR="004A0239" w:rsidRDefault="004A0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39" w:rsidRDefault="009475AB" w:rsidP="00572978">
    <w:pPr>
      <w:pStyle w:val="Kopfzeile"/>
      <w:ind w:left="-680"/>
      <w:rPr>
        <w:szCs w:val="24"/>
      </w:rPr>
    </w:pPr>
    <w:r w:rsidRPr="009475AB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1.25pt;height:55.5pt">
          <v:imagedata r:id="rId1" o:title="header_pr"/>
        </v:shape>
      </w:pict>
    </w:r>
  </w:p>
  <w:p w:rsidR="004A0239" w:rsidRPr="0017724A" w:rsidRDefault="004A0239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CBB"/>
    <w:rsid w:val="00010B7C"/>
    <w:rsid w:val="00017B5E"/>
    <w:rsid w:val="00017C7E"/>
    <w:rsid w:val="00023099"/>
    <w:rsid w:val="000404B6"/>
    <w:rsid w:val="000506D2"/>
    <w:rsid w:val="00061B8C"/>
    <w:rsid w:val="000823ED"/>
    <w:rsid w:val="00084052"/>
    <w:rsid w:val="00094A90"/>
    <w:rsid w:val="000E0559"/>
    <w:rsid w:val="000E399E"/>
    <w:rsid w:val="000F32A7"/>
    <w:rsid w:val="00122D34"/>
    <w:rsid w:val="0015235F"/>
    <w:rsid w:val="00156648"/>
    <w:rsid w:val="001600E1"/>
    <w:rsid w:val="0017724A"/>
    <w:rsid w:val="00185F0D"/>
    <w:rsid w:val="00187B01"/>
    <w:rsid w:val="001B0EA9"/>
    <w:rsid w:val="001C2F23"/>
    <w:rsid w:val="001C689E"/>
    <w:rsid w:val="001D6090"/>
    <w:rsid w:val="001F31D0"/>
    <w:rsid w:val="002047B2"/>
    <w:rsid w:val="002135E3"/>
    <w:rsid w:val="00221A2A"/>
    <w:rsid w:val="00295800"/>
    <w:rsid w:val="002F4E5B"/>
    <w:rsid w:val="00310E23"/>
    <w:rsid w:val="00317035"/>
    <w:rsid w:val="00323C1F"/>
    <w:rsid w:val="00376172"/>
    <w:rsid w:val="00381326"/>
    <w:rsid w:val="00381FF1"/>
    <w:rsid w:val="00385C56"/>
    <w:rsid w:val="00387FFE"/>
    <w:rsid w:val="003B3127"/>
    <w:rsid w:val="003B7F48"/>
    <w:rsid w:val="003C5AB4"/>
    <w:rsid w:val="003E41F5"/>
    <w:rsid w:val="004032E8"/>
    <w:rsid w:val="00404364"/>
    <w:rsid w:val="0040714C"/>
    <w:rsid w:val="004320B8"/>
    <w:rsid w:val="004352FC"/>
    <w:rsid w:val="0045730F"/>
    <w:rsid w:val="004929BF"/>
    <w:rsid w:val="004A0239"/>
    <w:rsid w:val="004A4590"/>
    <w:rsid w:val="004C160E"/>
    <w:rsid w:val="004C2458"/>
    <w:rsid w:val="004F0068"/>
    <w:rsid w:val="004F3504"/>
    <w:rsid w:val="004F7FE8"/>
    <w:rsid w:val="00507E17"/>
    <w:rsid w:val="00511736"/>
    <w:rsid w:val="00514D4F"/>
    <w:rsid w:val="00517C15"/>
    <w:rsid w:val="00546535"/>
    <w:rsid w:val="00572978"/>
    <w:rsid w:val="005B1189"/>
    <w:rsid w:val="005F06CD"/>
    <w:rsid w:val="00616BC4"/>
    <w:rsid w:val="006578C7"/>
    <w:rsid w:val="00664ABA"/>
    <w:rsid w:val="00676BA0"/>
    <w:rsid w:val="006B0C6F"/>
    <w:rsid w:val="006B2067"/>
    <w:rsid w:val="006F14A1"/>
    <w:rsid w:val="006F2196"/>
    <w:rsid w:val="007061E5"/>
    <w:rsid w:val="00710DBC"/>
    <w:rsid w:val="00713401"/>
    <w:rsid w:val="00714588"/>
    <w:rsid w:val="00722B59"/>
    <w:rsid w:val="00732A2E"/>
    <w:rsid w:val="00747216"/>
    <w:rsid w:val="007600BE"/>
    <w:rsid w:val="00765DCB"/>
    <w:rsid w:val="007908F8"/>
    <w:rsid w:val="0079688F"/>
    <w:rsid w:val="007F15DF"/>
    <w:rsid w:val="007F4303"/>
    <w:rsid w:val="0081031E"/>
    <w:rsid w:val="008A5545"/>
    <w:rsid w:val="008B5432"/>
    <w:rsid w:val="008E7D1F"/>
    <w:rsid w:val="00910BDA"/>
    <w:rsid w:val="009353B2"/>
    <w:rsid w:val="00935CE0"/>
    <w:rsid w:val="009404A2"/>
    <w:rsid w:val="00942003"/>
    <w:rsid w:val="00945E10"/>
    <w:rsid w:val="009475AB"/>
    <w:rsid w:val="00953707"/>
    <w:rsid w:val="00960DE7"/>
    <w:rsid w:val="00966EDD"/>
    <w:rsid w:val="00977083"/>
    <w:rsid w:val="00991967"/>
    <w:rsid w:val="009D1F41"/>
    <w:rsid w:val="009D4057"/>
    <w:rsid w:val="009E6839"/>
    <w:rsid w:val="009F732F"/>
    <w:rsid w:val="00A03ADA"/>
    <w:rsid w:val="00A07539"/>
    <w:rsid w:val="00A1294F"/>
    <w:rsid w:val="00A12CB2"/>
    <w:rsid w:val="00A45E49"/>
    <w:rsid w:val="00A5229E"/>
    <w:rsid w:val="00AC1528"/>
    <w:rsid w:val="00AC28F2"/>
    <w:rsid w:val="00AC7066"/>
    <w:rsid w:val="00AD4F13"/>
    <w:rsid w:val="00AD5534"/>
    <w:rsid w:val="00AF61AA"/>
    <w:rsid w:val="00B018D1"/>
    <w:rsid w:val="00B150F5"/>
    <w:rsid w:val="00B55CBB"/>
    <w:rsid w:val="00B74CB0"/>
    <w:rsid w:val="00B7693B"/>
    <w:rsid w:val="00B920E2"/>
    <w:rsid w:val="00BB3C7F"/>
    <w:rsid w:val="00BC4302"/>
    <w:rsid w:val="00BF35DB"/>
    <w:rsid w:val="00C16622"/>
    <w:rsid w:val="00C348E6"/>
    <w:rsid w:val="00C51ACB"/>
    <w:rsid w:val="00C561B2"/>
    <w:rsid w:val="00C91936"/>
    <w:rsid w:val="00C95BB5"/>
    <w:rsid w:val="00CF31D6"/>
    <w:rsid w:val="00D12BCB"/>
    <w:rsid w:val="00D2069B"/>
    <w:rsid w:val="00D46E7B"/>
    <w:rsid w:val="00D54ACC"/>
    <w:rsid w:val="00D57078"/>
    <w:rsid w:val="00D64F92"/>
    <w:rsid w:val="00D66CE2"/>
    <w:rsid w:val="00D73AC5"/>
    <w:rsid w:val="00DD5F63"/>
    <w:rsid w:val="00DE34E7"/>
    <w:rsid w:val="00E11D7B"/>
    <w:rsid w:val="00E1354A"/>
    <w:rsid w:val="00E7341B"/>
    <w:rsid w:val="00E762DB"/>
    <w:rsid w:val="00EB3082"/>
    <w:rsid w:val="00EB5326"/>
    <w:rsid w:val="00EB6B50"/>
    <w:rsid w:val="00EE4397"/>
    <w:rsid w:val="00F027B1"/>
    <w:rsid w:val="00F24D72"/>
    <w:rsid w:val="00F52909"/>
    <w:rsid w:val="00F922D0"/>
    <w:rsid w:val="00F936AB"/>
    <w:rsid w:val="00F93F81"/>
    <w:rsid w:val="00FB33C6"/>
    <w:rsid w:val="00FC036B"/>
    <w:rsid w:val="00FC61A0"/>
    <w:rsid w:val="00FD5772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Theme="minorHAnsi" w:eastAsiaTheme="minorHAnsi" w:hAnsiTheme="minorHAnsi" w:cstheme="min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DE34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DE34E7"/>
  </w:style>
  <w:style w:type="paragraph" w:customStyle="1" w:styleId="ProduktbezeichnungSubheadline">
    <w:name w:val="Produktbezeichnung_Subheadline"/>
    <w:basedOn w:val="Standard"/>
    <w:uiPriority w:val="99"/>
    <w:rsid w:val="00765DCB"/>
    <w:pPr>
      <w:overflowPunct/>
      <w:spacing w:line="360" w:lineRule="atLeast"/>
      <w:jc w:val="right"/>
      <w:textAlignment w:val="center"/>
    </w:pPr>
    <w:rPr>
      <w:rFonts w:ascii="Arial" w:hAnsi="Arial" w:cs="Arial"/>
      <w:b/>
      <w:bCs/>
      <w:color w:val="000000"/>
      <w:sz w:val="28"/>
      <w:szCs w:val="28"/>
      <w:lang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luse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hannes.fraundorfer@epluse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luse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EN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PI_Template_EN_2014.dotx</Template>
  <TotalTime>0</TotalTime>
  <Pages>2</Pages>
  <Words>398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 probe EE871</vt:lpstr>
    </vt:vector>
  </TitlesOfParts>
  <Company>E+E Elektronik</Company>
  <LinksUpToDate>false</LinksUpToDate>
  <CharactersWithSpaces>2836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 probe EE871</dc:title>
  <dc:creator>at3267</dc:creator>
  <cp:lastModifiedBy>at3267</cp:lastModifiedBy>
  <cp:revision>6</cp:revision>
  <cp:lastPrinted>2014-07-28T08:32:00Z</cp:lastPrinted>
  <dcterms:created xsi:type="dcterms:W3CDTF">2014-07-23T07:47:00Z</dcterms:created>
  <dcterms:modified xsi:type="dcterms:W3CDTF">2014-07-31T12:49:00Z</dcterms:modified>
</cp:coreProperties>
</file>