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34" w:rsidRPr="002C1387" w:rsidRDefault="0017724A" w:rsidP="00572978">
      <w:pPr>
        <w:pStyle w:val="Textkrper"/>
        <w:tabs>
          <w:tab w:val="left" w:pos="3402"/>
          <w:tab w:val="left" w:pos="6237"/>
        </w:tabs>
        <w:spacing w:line="600" w:lineRule="auto"/>
        <w:ind w:right="-285"/>
        <w:rPr>
          <w:b/>
          <w:color w:val="61B01F"/>
          <w:sz w:val="28"/>
          <w:szCs w:val="28"/>
        </w:rPr>
      </w:pPr>
      <w:r w:rsidRPr="002C1387">
        <w:rPr>
          <w:b/>
          <w:color w:val="61B01F"/>
          <w:sz w:val="28"/>
          <w:szCs w:val="28"/>
        </w:rPr>
        <w:t>PRESSEMITTEILUNG</w:t>
      </w:r>
    </w:p>
    <w:p w:rsidR="00AE68C9" w:rsidRPr="002C1387" w:rsidRDefault="005207D1" w:rsidP="00AE68C9">
      <w:pPr>
        <w:spacing w:line="360" w:lineRule="auto"/>
        <w:jc w:val="both"/>
        <w:rPr>
          <w:rFonts w:ascii="Arial" w:hAnsi="Arial" w:cs="Arial"/>
          <w:b/>
        </w:rPr>
      </w:pPr>
      <w:r w:rsidRPr="002C1387">
        <w:rPr>
          <w:rFonts w:ascii="Arial" w:hAnsi="Arial" w:cs="Arial"/>
          <w:b/>
        </w:rPr>
        <w:t xml:space="preserve">Saubere </w:t>
      </w:r>
      <w:proofErr w:type="spellStart"/>
      <w:r w:rsidRPr="002C1387">
        <w:rPr>
          <w:rFonts w:ascii="Arial" w:hAnsi="Arial" w:cs="Arial"/>
          <w:b/>
        </w:rPr>
        <w:t>Messergebnisse</w:t>
      </w:r>
      <w:proofErr w:type="spellEnd"/>
      <w:r w:rsidRPr="002C1387">
        <w:rPr>
          <w:rFonts w:ascii="Arial" w:hAnsi="Arial" w:cs="Arial"/>
          <w:b/>
        </w:rPr>
        <w:t xml:space="preserve"> auch </w:t>
      </w:r>
      <w:r w:rsidR="00694FB4" w:rsidRPr="002C1387">
        <w:rPr>
          <w:rFonts w:ascii="Arial" w:hAnsi="Arial" w:cs="Arial"/>
          <w:b/>
        </w:rPr>
        <w:t>in verschmutzter Umgebung</w:t>
      </w:r>
    </w:p>
    <w:p w:rsidR="001E02BF" w:rsidRPr="002C1387" w:rsidRDefault="005207D1" w:rsidP="001E02BF">
      <w:pPr>
        <w:jc w:val="both"/>
        <w:rPr>
          <w:rFonts w:ascii="Arial" w:hAnsi="Arial" w:cs="Arial"/>
          <w:b/>
          <w:sz w:val="28"/>
          <w:szCs w:val="28"/>
        </w:rPr>
      </w:pPr>
      <w:r w:rsidRPr="002C1387">
        <w:rPr>
          <w:rFonts w:ascii="Arial" w:hAnsi="Arial" w:cs="Arial"/>
          <w:b/>
          <w:sz w:val="28"/>
          <w:szCs w:val="28"/>
        </w:rPr>
        <w:t>CO</w:t>
      </w:r>
      <w:r w:rsidRPr="002C1387">
        <w:rPr>
          <w:rFonts w:ascii="Arial" w:hAnsi="Arial" w:cs="Arial"/>
          <w:b/>
          <w:sz w:val="28"/>
          <w:szCs w:val="28"/>
          <w:vertAlign w:val="subscript"/>
        </w:rPr>
        <w:t>2</w:t>
      </w:r>
      <w:r w:rsidRPr="002C1387">
        <w:rPr>
          <w:rFonts w:ascii="Arial" w:hAnsi="Arial" w:cs="Arial"/>
          <w:b/>
          <w:sz w:val="28"/>
          <w:szCs w:val="28"/>
        </w:rPr>
        <w:t>-</w:t>
      </w:r>
      <w:r w:rsidR="000F3B50" w:rsidRPr="002C1387">
        <w:rPr>
          <w:rFonts w:ascii="Arial" w:hAnsi="Arial" w:cs="Arial"/>
          <w:b/>
          <w:sz w:val="28"/>
          <w:szCs w:val="28"/>
        </w:rPr>
        <w:t xml:space="preserve">Messumformer </w:t>
      </w:r>
      <w:r w:rsidRPr="002C1387">
        <w:rPr>
          <w:rFonts w:ascii="Arial" w:hAnsi="Arial" w:cs="Arial"/>
          <w:b/>
          <w:sz w:val="28"/>
          <w:szCs w:val="28"/>
        </w:rPr>
        <w:t>mit unempfindlichem Infrarot-</w:t>
      </w:r>
      <w:proofErr w:type="spellStart"/>
      <w:r w:rsidRPr="002C1387">
        <w:rPr>
          <w:rFonts w:ascii="Arial" w:hAnsi="Arial" w:cs="Arial"/>
          <w:b/>
          <w:sz w:val="28"/>
          <w:szCs w:val="28"/>
        </w:rPr>
        <w:t>Messprinzip</w:t>
      </w:r>
      <w:proofErr w:type="spellEnd"/>
    </w:p>
    <w:p w:rsidR="002C1387" w:rsidRDefault="002C1387" w:rsidP="001E02BF">
      <w:pPr>
        <w:pStyle w:val="Textkrper2"/>
        <w:rPr>
          <w:rFonts w:cs="Arial"/>
          <w:b/>
        </w:rPr>
      </w:pPr>
    </w:p>
    <w:p w:rsidR="001E02BF" w:rsidRPr="002C1387" w:rsidRDefault="00E67391" w:rsidP="001E02BF">
      <w:pPr>
        <w:pStyle w:val="Textkrper2"/>
        <w:rPr>
          <w:rFonts w:cs="Arial"/>
          <w:b/>
        </w:rPr>
      </w:pPr>
      <w:r w:rsidRPr="002C1387">
        <w:rPr>
          <w:rFonts w:cs="Arial"/>
          <w:b/>
        </w:rPr>
        <w:t>(</w:t>
      </w:r>
      <w:proofErr w:type="spellStart"/>
      <w:r w:rsidRPr="002C1387">
        <w:rPr>
          <w:rFonts w:cs="Arial"/>
          <w:b/>
        </w:rPr>
        <w:t>Engerwitzdorf</w:t>
      </w:r>
      <w:proofErr w:type="spellEnd"/>
      <w:r w:rsidRPr="002C1387">
        <w:rPr>
          <w:rFonts w:cs="Arial"/>
          <w:b/>
        </w:rPr>
        <w:t xml:space="preserve">, </w:t>
      </w:r>
      <w:r w:rsidR="002C1387" w:rsidRPr="002C1387">
        <w:rPr>
          <w:rFonts w:cs="Arial"/>
          <w:b/>
        </w:rPr>
        <w:t>14.07</w:t>
      </w:r>
      <w:r w:rsidR="00F6178B" w:rsidRPr="002C1387">
        <w:rPr>
          <w:rFonts w:cs="Arial"/>
          <w:b/>
        </w:rPr>
        <w:t>.</w:t>
      </w:r>
      <w:r w:rsidR="002C1387" w:rsidRPr="002C1387">
        <w:rPr>
          <w:rFonts w:cs="Arial"/>
          <w:b/>
        </w:rPr>
        <w:t>2014</w:t>
      </w:r>
      <w:r w:rsidRPr="002C1387">
        <w:rPr>
          <w:rFonts w:cs="Arial"/>
          <w:b/>
        </w:rPr>
        <w:t xml:space="preserve">) </w:t>
      </w:r>
      <w:r w:rsidR="000F3B50" w:rsidRPr="002C1387">
        <w:rPr>
          <w:rFonts w:cs="Arial"/>
          <w:b/>
        </w:rPr>
        <w:t>Die neuen CO</w:t>
      </w:r>
      <w:r w:rsidR="000F3B50" w:rsidRPr="002C1387">
        <w:rPr>
          <w:rFonts w:cs="Arial"/>
          <w:b/>
          <w:vertAlign w:val="subscript"/>
        </w:rPr>
        <w:t>2</w:t>
      </w:r>
      <w:r w:rsidR="000F3B50" w:rsidRPr="002C1387">
        <w:rPr>
          <w:rFonts w:cs="Arial"/>
          <w:b/>
        </w:rPr>
        <w:t>-Messumformer der Serie EE8</w:t>
      </w:r>
      <w:r w:rsidR="000C3219" w:rsidRPr="002C1387">
        <w:rPr>
          <w:rFonts w:cs="Arial"/>
          <w:b/>
        </w:rPr>
        <w:t>5</w:t>
      </w:r>
      <w:r w:rsidR="000F3B50" w:rsidRPr="002C1387">
        <w:rPr>
          <w:rFonts w:cs="Arial"/>
          <w:b/>
        </w:rPr>
        <w:t>0 und EE8</w:t>
      </w:r>
      <w:r w:rsidR="000C3219" w:rsidRPr="002C1387">
        <w:rPr>
          <w:rFonts w:cs="Arial"/>
          <w:b/>
        </w:rPr>
        <w:t>2</w:t>
      </w:r>
      <w:r w:rsidR="000F3B50" w:rsidRPr="002C1387">
        <w:rPr>
          <w:rFonts w:cs="Arial"/>
          <w:b/>
        </w:rPr>
        <w:t xml:space="preserve">0 </w:t>
      </w:r>
      <w:r w:rsidR="002E1921" w:rsidRPr="002C1387">
        <w:rPr>
          <w:rFonts w:cs="Arial"/>
          <w:b/>
        </w:rPr>
        <w:t>von E+E Elektronik ermöglichen ein exaktes und zuverlässiges Messen von CO</w:t>
      </w:r>
      <w:r w:rsidR="002E1921" w:rsidRPr="002C1387">
        <w:rPr>
          <w:rFonts w:cs="Arial"/>
          <w:b/>
          <w:vertAlign w:val="subscript"/>
        </w:rPr>
        <w:t>2</w:t>
      </w:r>
      <w:r w:rsidR="002E1921" w:rsidRPr="002C1387">
        <w:rPr>
          <w:rFonts w:cs="Arial"/>
          <w:b/>
        </w:rPr>
        <w:t>-Konzentrationen bis 10.000ppm. Das eingesetzte Infrarot-</w:t>
      </w:r>
      <w:proofErr w:type="spellStart"/>
      <w:r w:rsidR="002E1921" w:rsidRPr="002C1387">
        <w:rPr>
          <w:rFonts w:cs="Arial"/>
          <w:b/>
        </w:rPr>
        <w:t>Messprinzip</w:t>
      </w:r>
      <w:proofErr w:type="spellEnd"/>
      <w:r w:rsidR="002E1921" w:rsidRPr="002C1387">
        <w:rPr>
          <w:rFonts w:cs="Arial"/>
          <w:b/>
        </w:rPr>
        <w:t xml:space="preserve"> (NDIR</w:t>
      </w:r>
      <w:r w:rsidR="00DF0EEA" w:rsidRPr="002C1387">
        <w:rPr>
          <w:rFonts w:cs="Arial"/>
          <w:b/>
        </w:rPr>
        <w:t>*</w:t>
      </w:r>
      <w:r w:rsidR="002E1921" w:rsidRPr="002C1387">
        <w:rPr>
          <w:rFonts w:cs="Arial"/>
          <w:b/>
        </w:rPr>
        <w:t>-Zweistrahlverfahren) ist besonders unempfindlich gegenüber Verschmutzungen</w:t>
      </w:r>
      <w:r w:rsidR="007F5784" w:rsidRPr="002C1387">
        <w:rPr>
          <w:rFonts w:cs="Arial"/>
          <w:b/>
        </w:rPr>
        <w:t xml:space="preserve">. Durch das </w:t>
      </w:r>
      <w:proofErr w:type="spellStart"/>
      <w:r w:rsidR="007F5784" w:rsidRPr="002C1387">
        <w:rPr>
          <w:rFonts w:cs="Arial"/>
          <w:b/>
        </w:rPr>
        <w:t>Autokalibrationsverfahren</w:t>
      </w:r>
      <w:proofErr w:type="spellEnd"/>
      <w:r w:rsidR="007F5784" w:rsidRPr="002C1387">
        <w:rPr>
          <w:rFonts w:cs="Arial"/>
          <w:b/>
        </w:rPr>
        <w:t xml:space="preserve"> werden</w:t>
      </w:r>
      <w:r w:rsidR="002E1921" w:rsidRPr="002C1387">
        <w:rPr>
          <w:rFonts w:cs="Arial"/>
          <w:b/>
        </w:rPr>
        <w:t xml:space="preserve"> Alterungseffekte automatisch</w:t>
      </w:r>
      <w:r w:rsidR="007F5784" w:rsidRPr="002C1387">
        <w:rPr>
          <w:rFonts w:cs="Arial"/>
          <w:b/>
        </w:rPr>
        <w:t xml:space="preserve"> kompensiert</w:t>
      </w:r>
      <w:r w:rsidR="002E1921" w:rsidRPr="002C1387">
        <w:rPr>
          <w:rFonts w:cs="Arial"/>
          <w:b/>
        </w:rPr>
        <w:t xml:space="preserve">. </w:t>
      </w:r>
    </w:p>
    <w:p w:rsidR="007F5784" w:rsidRPr="002C1387" w:rsidRDefault="007F5784" w:rsidP="007F5784">
      <w:pPr>
        <w:pStyle w:val="Textkrper2"/>
        <w:rPr>
          <w:rFonts w:cs="Arial"/>
        </w:rPr>
      </w:pPr>
    </w:p>
    <w:p w:rsidR="0010168F" w:rsidRPr="002C1387" w:rsidRDefault="0010168F" w:rsidP="0010168F">
      <w:pPr>
        <w:pStyle w:val="Textkrper2"/>
        <w:rPr>
          <w:rFonts w:cs="Arial"/>
        </w:rPr>
      </w:pPr>
      <w:r w:rsidRPr="002C1387">
        <w:rPr>
          <w:rFonts w:cs="Arial"/>
        </w:rPr>
        <w:t>Die werksseitige Mehrpunkt CO</w:t>
      </w:r>
      <w:r w:rsidRPr="002C1387">
        <w:rPr>
          <w:rFonts w:cs="Arial"/>
          <w:vertAlign w:val="subscript"/>
        </w:rPr>
        <w:t>2</w:t>
      </w:r>
      <w:r w:rsidRPr="002C1387">
        <w:rPr>
          <w:rFonts w:cs="Arial"/>
        </w:rPr>
        <w:t xml:space="preserve">- und </w:t>
      </w:r>
      <w:proofErr w:type="spellStart"/>
      <w:r w:rsidRPr="002C1387">
        <w:rPr>
          <w:rFonts w:cs="Arial"/>
        </w:rPr>
        <w:t>Temperaturjustage</w:t>
      </w:r>
      <w:proofErr w:type="spellEnd"/>
      <w:r w:rsidRPr="002C1387">
        <w:rPr>
          <w:rFonts w:cs="Arial"/>
        </w:rPr>
        <w:t xml:space="preserve"> sorgt für eine hervorragende </w:t>
      </w:r>
      <w:proofErr w:type="spellStart"/>
      <w:r w:rsidRPr="002C1387">
        <w:rPr>
          <w:rFonts w:cs="Arial"/>
        </w:rPr>
        <w:t>Messgenauigkeit</w:t>
      </w:r>
      <w:proofErr w:type="spellEnd"/>
      <w:r w:rsidRPr="002C1387">
        <w:rPr>
          <w:rFonts w:cs="Arial"/>
        </w:rPr>
        <w:t xml:space="preserve"> über den gesamten Temperatureinsatzbereich. Die Messwerte werden </w:t>
      </w:r>
      <w:r w:rsidR="000750D8" w:rsidRPr="002C1387">
        <w:rPr>
          <w:rFonts w:cs="Arial"/>
        </w:rPr>
        <w:t>auf</w:t>
      </w:r>
      <w:r w:rsidRPr="002C1387">
        <w:rPr>
          <w:rFonts w:cs="Arial"/>
        </w:rPr>
        <w:t xml:space="preserve"> analoge</w:t>
      </w:r>
      <w:r w:rsidR="000750D8" w:rsidRPr="002C1387">
        <w:rPr>
          <w:rFonts w:cs="Arial"/>
        </w:rPr>
        <w:t>n</w:t>
      </w:r>
      <w:r w:rsidRPr="002C1387">
        <w:rPr>
          <w:rFonts w:cs="Arial"/>
        </w:rPr>
        <w:t xml:space="preserve"> Strom- und Spannungsausgänge</w:t>
      </w:r>
      <w:r w:rsidR="000750D8" w:rsidRPr="002C1387">
        <w:rPr>
          <w:rFonts w:cs="Arial"/>
        </w:rPr>
        <w:t>n</w:t>
      </w:r>
      <w:r w:rsidRPr="002C1387">
        <w:rPr>
          <w:rFonts w:cs="Arial"/>
        </w:rPr>
        <w:t xml:space="preserve"> ausgegeben. Ein optionales Kit ermöglicht die einfache Konfiguration und </w:t>
      </w:r>
      <w:proofErr w:type="spellStart"/>
      <w:r w:rsidRPr="002C1387">
        <w:rPr>
          <w:rFonts w:cs="Arial"/>
        </w:rPr>
        <w:t>Justage</w:t>
      </w:r>
      <w:proofErr w:type="spellEnd"/>
      <w:r w:rsidRPr="002C1387">
        <w:rPr>
          <w:rFonts w:cs="Arial"/>
        </w:rPr>
        <w:t xml:space="preserve"> der </w:t>
      </w:r>
      <w:proofErr w:type="spellStart"/>
      <w:r w:rsidRPr="002C1387">
        <w:rPr>
          <w:rFonts w:cs="Arial"/>
        </w:rPr>
        <w:t>Messumformer</w:t>
      </w:r>
      <w:proofErr w:type="spellEnd"/>
      <w:r w:rsidRPr="002C1387">
        <w:rPr>
          <w:rFonts w:cs="Arial"/>
        </w:rPr>
        <w:t>.</w:t>
      </w:r>
    </w:p>
    <w:p w:rsidR="0010168F" w:rsidRPr="002C1387" w:rsidRDefault="0010168F" w:rsidP="001E02BF">
      <w:pPr>
        <w:pStyle w:val="Textkrper2"/>
        <w:rPr>
          <w:rFonts w:cs="Arial"/>
        </w:rPr>
      </w:pPr>
    </w:p>
    <w:p w:rsidR="001E02BF" w:rsidRPr="002C1387" w:rsidRDefault="007F5784" w:rsidP="001E02BF">
      <w:pPr>
        <w:pStyle w:val="Textkrper2"/>
        <w:rPr>
          <w:rFonts w:cs="Arial"/>
        </w:rPr>
      </w:pPr>
      <w:r w:rsidRPr="002C1387">
        <w:rPr>
          <w:rFonts w:cs="Arial"/>
        </w:rPr>
        <w:t xml:space="preserve">Der </w:t>
      </w:r>
      <w:r w:rsidR="0010168F" w:rsidRPr="002C1387">
        <w:rPr>
          <w:rFonts w:cs="Arial"/>
          <w:b/>
        </w:rPr>
        <w:t>EE850 CO</w:t>
      </w:r>
      <w:r w:rsidR="0010168F" w:rsidRPr="002C1387">
        <w:rPr>
          <w:rFonts w:cs="Arial"/>
          <w:b/>
          <w:vertAlign w:val="subscript"/>
        </w:rPr>
        <w:t>2</w:t>
      </w:r>
      <w:r w:rsidR="0010168F" w:rsidRPr="002C1387">
        <w:rPr>
          <w:rFonts w:cs="Arial"/>
          <w:b/>
        </w:rPr>
        <w:t>- und Temperaturmessumformer</w:t>
      </w:r>
      <w:r w:rsidR="0010168F" w:rsidRPr="002C1387">
        <w:rPr>
          <w:rFonts w:cs="Arial"/>
        </w:rPr>
        <w:t xml:space="preserve"> </w:t>
      </w:r>
      <w:r w:rsidRPr="002C1387">
        <w:rPr>
          <w:rFonts w:cs="Arial"/>
        </w:rPr>
        <w:t xml:space="preserve">für Kanalmontage ist ideal für den Einsatz in der Gebäudetechnik oder für die Prozesssteuerung. </w:t>
      </w:r>
      <w:r w:rsidR="00DF0EEA" w:rsidRPr="002C1387">
        <w:rPr>
          <w:rFonts w:cs="Arial"/>
        </w:rPr>
        <w:t xml:space="preserve">Mittels Montageflansch kann der </w:t>
      </w:r>
      <w:proofErr w:type="spellStart"/>
      <w:r w:rsidR="00DF0EEA" w:rsidRPr="002C1387">
        <w:rPr>
          <w:rFonts w:cs="Arial"/>
        </w:rPr>
        <w:t>Messumformer</w:t>
      </w:r>
      <w:proofErr w:type="spellEnd"/>
      <w:r w:rsidR="00DF0EEA" w:rsidRPr="002C1387">
        <w:rPr>
          <w:rFonts w:cs="Arial"/>
        </w:rPr>
        <w:t xml:space="preserve"> direkt am Lüftungskanal montiert werden. </w:t>
      </w:r>
      <w:r w:rsidR="004F0F97" w:rsidRPr="002C1387">
        <w:rPr>
          <w:rFonts w:cs="Arial"/>
        </w:rPr>
        <w:t>Die CO</w:t>
      </w:r>
      <w:r w:rsidR="004F0F97" w:rsidRPr="002C1387">
        <w:rPr>
          <w:rFonts w:cs="Arial"/>
          <w:vertAlign w:val="subscript"/>
        </w:rPr>
        <w:t>2</w:t>
      </w:r>
      <w:r w:rsidR="004F0F97" w:rsidRPr="002C1387">
        <w:rPr>
          <w:rFonts w:cs="Arial"/>
        </w:rPr>
        <w:t xml:space="preserve">-Messzelle befindet sich gut geschützt im Inneren des </w:t>
      </w:r>
      <w:proofErr w:type="spellStart"/>
      <w:r w:rsidR="004F0F97" w:rsidRPr="002C1387">
        <w:rPr>
          <w:rFonts w:cs="Arial"/>
        </w:rPr>
        <w:t>Messumformers</w:t>
      </w:r>
      <w:proofErr w:type="spellEnd"/>
      <w:r w:rsidR="004F0F97" w:rsidRPr="002C1387">
        <w:rPr>
          <w:rFonts w:cs="Arial"/>
        </w:rPr>
        <w:t xml:space="preserve">. </w:t>
      </w:r>
      <w:r w:rsidR="00E426FD" w:rsidRPr="002C1387">
        <w:rPr>
          <w:rFonts w:cs="Arial"/>
        </w:rPr>
        <w:t xml:space="preserve">Zur </w:t>
      </w:r>
      <w:r w:rsidR="00DF0EEA" w:rsidRPr="002C1387">
        <w:rPr>
          <w:rFonts w:cs="Arial"/>
        </w:rPr>
        <w:t>CO</w:t>
      </w:r>
      <w:r w:rsidR="00DF0EEA" w:rsidRPr="002C1387">
        <w:rPr>
          <w:rFonts w:cs="Arial"/>
          <w:vertAlign w:val="subscript"/>
        </w:rPr>
        <w:t>2</w:t>
      </w:r>
      <w:r w:rsidR="00DF0EEA" w:rsidRPr="002C1387">
        <w:rPr>
          <w:rFonts w:cs="Arial"/>
        </w:rPr>
        <w:t>-</w:t>
      </w:r>
      <w:r w:rsidR="00E426FD" w:rsidRPr="002C1387">
        <w:rPr>
          <w:rFonts w:cs="Arial"/>
        </w:rPr>
        <w:t>Messung strömt eine geringe Luftmenge durch</w:t>
      </w:r>
      <w:r w:rsidR="004F0F97" w:rsidRPr="002C1387">
        <w:rPr>
          <w:rFonts w:cs="Arial"/>
        </w:rPr>
        <w:t xml:space="preserve"> das geteilte Fühlerrohr ins </w:t>
      </w:r>
      <w:proofErr w:type="spellStart"/>
      <w:r w:rsidR="006B2F76" w:rsidRPr="002C1387">
        <w:rPr>
          <w:rFonts w:cs="Arial"/>
        </w:rPr>
        <w:t>Gehäuse</w:t>
      </w:r>
      <w:r w:rsidR="00EB5AA3" w:rsidRPr="002C1387">
        <w:rPr>
          <w:rFonts w:cs="Arial"/>
        </w:rPr>
        <w:t>innere</w:t>
      </w:r>
      <w:proofErr w:type="spellEnd"/>
      <w:r w:rsidR="006B2F76" w:rsidRPr="002C1387">
        <w:rPr>
          <w:rFonts w:cs="Arial"/>
        </w:rPr>
        <w:t xml:space="preserve"> und wieder zurück. Der Temperatursensor ist im Messfühler platziert.</w:t>
      </w:r>
      <w:r w:rsidR="00A70FD2" w:rsidRPr="002C1387">
        <w:rPr>
          <w:rFonts w:cs="Arial"/>
        </w:rPr>
        <w:t xml:space="preserve"> </w:t>
      </w:r>
      <w:r w:rsidRPr="002C1387">
        <w:rPr>
          <w:rFonts w:cs="Arial"/>
        </w:rPr>
        <w:t>Optional bietet der EE850 einen zusätzlichen passiven Temperaturausgang</w:t>
      </w:r>
      <w:r w:rsidR="00DF0EEA" w:rsidRPr="002C1387">
        <w:rPr>
          <w:rFonts w:cs="Arial"/>
        </w:rPr>
        <w:t xml:space="preserve"> mit 2-Leiter Anschluss</w:t>
      </w:r>
      <w:r w:rsidRPr="002C1387">
        <w:rPr>
          <w:rFonts w:cs="Arial"/>
        </w:rPr>
        <w:t xml:space="preserve">. </w:t>
      </w:r>
    </w:p>
    <w:p w:rsidR="007F5784" w:rsidRPr="002C1387" w:rsidRDefault="007F5784" w:rsidP="002C1387">
      <w:pPr>
        <w:pStyle w:val="Textkrper2"/>
        <w:rPr>
          <w:rFonts w:cs="Arial"/>
        </w:rPr>
      </w:pPr>
    </w:p>
    <w:p w:rsidR="00A70FD2" w:rsidRPr="002C1387" w:rsidRDefault="000F3B50" w:rsidP="00A70FD2">
      <w:pPr>
        <w:pStyle w:val="Textkrper2"/>
        <w:rPr>
          <w:rFonts w:cs="Arial"/>
        </w:rPr>
      </w:pPr>
      <w:r w:rsidRPr="002C1387">
        <w:rPr>
          <w:rFonts w:cs="Arial"/>
        </w:rPr>
        <w:t xml:space="preserve">Der </w:t>
      </w:r>
      <w:r w:rsidR="000750D8" w:rsidRPr="002C1387">
        <w:rPr>
          <w:rFonts w:cs="Arial"/>
          <w:b/>
        </w:rPr>
        <w:t xml:space="preserve">EE820 </w:t>
      </w:r>
      <w:r w:rsidRPr="002C1387">
        <w:rPr>
          <w:rFonts w:cs="Arial"/>
          <w:b/>
        </w:rPr>
        <w:t>CO</w:t>
      </w:r>
      <w:r w:rsidRPr="002C1387">
        <w:rPr>
          <w:rFonts w:cs="Arial"/>
          <w:b/>
          <w:vertAlign w:val="subscript"/>
        </w:rPr>
        <w:t>2</w:t>
      </w:r>
      <w:r w:rsidRPr="002C1387">
        <w:rPr>
          <w:rFonts w:cs="Arial"/>
          <w:b/>
        </w:rPr>
        <w:t>-Messumformer</w:t>
      </w:r>
      <w:r w:rsidRPr="002C1387">
        <w:rPr>
          <w:rFonts w:cs="Arial"/>
        </w:rPr>
        <w:t xml:space="preserve"> wurde für besonders anspruchsvolle Anwendungen entwickelt. Das robuste, funktionale Gehäuse mit integriertem Spezialfilter erlaubt den Einsatz des EE820 in verschmutzter Umgebung, wie beispielsweise in landwirtschaftlichen Betrieben, Stallungen, Brutkästen oder Gewächshäusern. </w:t>
      </w:r>
      <w:r w:rsidR="00053A8C" w:rsidRPr="002C1387">
        <w:rPr>
          <w:rFonts w:cs="Arial"/>
        </w:rPr>
        <w:t xml:space="preserve">Durch die hervorragende Temperaturkompensation ist der </w:t>
      </w:r>
      <w:proofErr w:type="spellStart"/>
      <w:r w:rsidR="00053A8C" w:rsidRPr="002C1387">
        <w:rPr>
          <w:rFonts w:cs="Arial"/>
        </w:rPr>
        <w:t>Messumformer</w:t>
      </w:r>
      <w:proofErr w:type="spellEnd"/>
      <w:r w:rsidR="00053A8C" w:rsidRPr="002C1387">
        <w:rPr>
          <w:rFonts w:cs="Arial"/>
        </w:rPr>
        <w:t xml:space="preserve"> auch für Anwendungen im Außenbereich geeignet. </w:t>
      </w:r>
    </w:p>
    <w:p w:rsidR="00DF0EEA" w:rsidRPr="002C1387" w:rsidRDefault="00DF0EEA" w:rsidP="00A70FD2">
      <w:pPr>
        <w:pStyle w:val="Textkrper2"/>
        <w:rPr>
          <w:rFonts w:cs="Arial"/>
        </w:rPr>
      </w:pPr>
    </w:p>
    <w:p w:rsidR="00DF0EEA" w:rsidRPr="002C1387" w:rsidRDefault="00DF0EEA" w:rsidP="00A70FD2">
      <w:pPr>
        <w:pStyle w:val="Textkrper2"/>
        <w:rPr>
          <w:rFonts w:cs="Arial"/>
          <w:i/>
          <w:sz w:val="16"/>
          <w:szCs w:val="16"/>
        </w:rPr>
      </w:pPr>
      <w:r w:rsidRPr="002C1387">
        <w:rPr>
          <w:rFonts w:cs="Arial"/>
          <w:i/>
          <w:sz w:val="16"/>
          <w:szCs w:val="16"/>
        </w:rPr>
        <w:t>*) nicht-</w:t>
      </w:r>
      <w:proofErr w:type="spellStart"/>
      <w:r w:rsidRPr="002C1387">
        <w:rPr>
          <w:rFonts w:cs="Arial"/>
          <w:i/>
          <w:sz w:val="16"/>
          <w:szCs w:val="16"/>
        </w:rPr>
        <w:t>dispersive</w:t>
      </w:r>
      <w:proofErr w:type="spellEnd"/>
      <w:r w:rsidRPr="002C1387">
        <w:rPr>
          <w:rFonts w:cs="Arial"/>
          <w:i/>
          <w:sz w:val="16"/>
          <w:szCs w:val="16"/>
        </w:rPr>
        <w:t xml:space="preserve"> Infrarot Technologie</w:t>
      </w:r>
    </w:p>
    <w:p w:rsidR="00E67391" w:rsidRDefault="00E67391" w:rsidP="00E67391">
      <w:pPr>
        <w:pStyle w:val="Textkrper2"/>
        <w:rPr>
          <w:rFonts w:cs="Arial"/>
        </w:rPr>
      </w:pPr>
    </w:p>
    <w:p w:rsidR="002C1387" w:rsidRPr="002C1387" w:rsidRDefault="002C1387" w:rsidP="00E67391">
      <w:pPr>
        <w:pStyle w:val="Textkrper2"/>
        <w:rPr>
          <w:rFonts w:cs="Arial"/>
        </w:rPr>
      </w:pPr>
    </w:p>
    <w:p w:rsidR="00E67391" w:rsidRPr="002C1387" w:rsidRDefault="00E67391" w:rsidP="00E67391">
      <w:pPr>
        <w:pStyle w:val="Textkrper2"/>
        <w:rPr>
          <w:rFonts w:cs="Arial"/>
        </w:rPr>
      </w:pPr>
      <w:r w:rsidRPr="002C1387">
        <w:rPr>
          <w:rFonts w:cs="Arial"/>
        </w:rPr>
        <w:t>Zeichen (ohne Leerzeichen)</w:t>
      </w:r>
      <w:r w:rsidR="00FD1A45" w:rsidRPr="002C1387">
        <w:rPr>
          <w:rFonts w:cs="Arial"/>
        </w:rPr>
        <w:t xml:space="preserve">: </w:t>
      </w:r>
      <w:r w:rsidR="00134EE6">
        <w:rPr>
          <w:rFonts w:cs="Arial"/>
        </w:rPr>
        <w:t>1626</w:t>
      </w:r>
    </w:p>
    <w:p w:rsidR="00E67391" w:rsidRPr="002C1387" w:rsidRDefault="00E67391" w:rsidP="00E67391">
      <w:pPr>
        <w:pStyle w:val="Textkrper2"/>
        <w:rPr>
          <w:rFonts w:cs="Arial"/>
        </w:rPr>
      </w:pPr>
      <w:r w:rsidRPr="002C1387">
        <w:rPr>
          <w:rFonts w:cs="Arial"/>
        </w:rPr>
        <w:t xml:space="preserve">Wörter: </w:t>
      </w:r>
      <w:bookmarkStart w:id="0" w:name="_GoBack"/>
      <w:bookmarkEnd w:id="0"/>
      <w:r w:rsidR="00134EE6">
        <w:rPr>
          <w:rFonts w:cs="Arial"/>
        </w:rPr>
        <w:t>205</w:t>
      </w:r>
    </w:p>
    <w:p w:rsidR="001E02BF" w:rsidRPr="002C1387" w:rsidRDefault="001E02BF" w:rsidP="00E67391">
      <w:pPr>
        <w:pStyle w:val="Textkrper2"/>
        <w:rPr>
          <w:rFonts w:cs="Arial"/>
        </w:rPr>
      </w:pPr>
    </w:p>
    <w:p w:rsidR="00FD1A45" w:rsidRPr="002C1387" w:rsidRDefault="00FD1A45" w:rsidP="00E67391">
      <w:pPr>
        <w:pStyle w:val="Textkrper2"/>
        <w:rPr>
          <w:rFonts w:cs="Arial"/>
        </w:rPr>
      </w:pPr>
    </w:p>
    <w:p w:rsidR="00E67391" w:rsidRPr="002C1387" w:rsidRDefault="00E67391" w:rsidP="00E67391">
      <w:pPr>
        <w:pStyle w:val="Textkrper2"/>
        <w:rPr>
          <w:rFonts w:cs="Arial"/>
          <w:b/>
        </w:rPr>
      </w:pPr>
      <w:r w:rsidRPr="002C1387">
        <w:rPr>
          <w:rFonts w:cs="Arial"/>
          <w:b/>
        </w:rPr>
        <w:t>Bildmaterial:</w:t>
      </w:r>
    </w:p>
    <w:p w:rsidR="00844434" w:rsidRPr="002C1387" w:rsidRDefault="00844434" w:rsidP="00E67391">
      <w:pPr>
        <w:pStyle w:val="Textkrper2"/>
        <w:rPr>
          <w:rFonts w:cs="Arial"/>
          <w:b/>
        </w:rPr>
      </w:pPr>
    </w:p>
    <w:p w:rsidR="008812DA" w:rsidRPr="002C1387" w:rsidRDefault="00B0290D" w:rsidP="00E67391">
      <w:pPr>
        <w:pStyle w:val="Textkrper2"/>
        <w:rPr>
          <w:rFonts w:cs="Arial"/>
          <w:b/>
        </w:rPr>
      </w:pPr>
      <w:r w:rsidRPr="002C1387">
        <w:rPr>
          <w:rFonts w:cs="Arial"/>
          <w:b/>
          <w:noProof/>
        </w:rPr>
        <w:drawing>
          <wp:inline distT="0" distB="0" distL="0" distR="0">
            <wp:extent cx="2914843" cy="1940943"/>
            <wp:effectExtent l="19050" t="0" r="0" b="0"/>
            <wp:docPr id="2" name="Grafik 1" descr="EE820_EE850_RGB_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20_EE850_RGB_72dp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390" cy="194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E85" w:rsidRPr="002C1387" w:rsidRDefault="00011E85" w:rsidP="00011E85">
      <w:pPr>
        <w:pStyle w:val="KeinLeerraum"/>
        <w:rPr>
          <w:rFonts w:ascii="Arial" w:hAnsi="Arial" w:cs="Arial"/>
          <w:sz w:val="20"/>
          <w:szCs w:val="20"/>
        </w:rPr>
      </w:pPr>
    </w:p>
    <w:p w:rsidR="00011E85" w:rsidRPr="002C1387" w:rsidRDefault="008812DA" w:rsidP="00011E85">
      <w:pPr>
        <w:pStyle w:val="KeinLeerraum"/>
        <w:rPr>
          <w:rFonts w:ascii="Arial" w:hAnsi="Arial" w:cs="Arial"/>
          <w:sz w:val="20"/>
          <w:szCs w:val="20"/>
        </w:rPr>
      </w:pPr>
      <w:r w:rsidRPr="002C1387">
        <w:rPr>
          <w:rFonts w:ascii="Arial" w:hAnsi="Arial" w:cs="Arial"/>
          <w:sz w:val="20"/>
          <w:szCs w:val="20"/>
          <w:u w:val="single"/>
        </w:rPr>
        <w:t>Abbildung 1:</w:t>
      </w:r>
      <w:r w:rsidR="00011E85" w:rsidRPr="002C1387">
        <w:rPr>
          <w:rFonts w:ascii="Arial" w:hAnsi="Arial" w:cs="Arial"/>
          <w:sz w:val="20"/>
          <w:szCs w:val="20"/>
        </w:rPr>
        <w:t xml:space="preserve"> </w:t>
      </w:r>
      <w:r w:rsidR="00B0290D" w:rsidRPr="002C1387">
        <w:rPr>
          <w:rFonts w:ascii="Arial" w:hAnsi="Arial" w:cs="Arial"/>
          <w:sz w:val="20"/>
          <w:szCs w:val="20"/>
        </w:rPr>
        <w:t>EE850 CO</w:t>
      </w:r>
      <w:r w:rsidR="00B0290D" w:rsidRPr="002C1387">
        <w:rPr>
          <w:rFonts w:ascii="Arial" w:hAnsi="Arial" w:cs="Arial"/>
          <w:sz w:val="20"/>
          <w:szCs w:val="20"/>
          <w:vertAlign w:val="subscript"/>
        </w:rPr>
        <w:t>2</w:t>
      </w:r>
      <w:r w:rsidR="00B0290D" w:rsidRPr="002C1387">
        <w:rPr>
          <w:rFonts w:ascii="Arial" w:hAnsi="Arial" w:cs="Arial"/>
          <w:sz w:val="20"/>
          <w:szCs w:val="20"/>
        </w:rPr>
        <w:t>- und Temperaturmessumformer (</w:t>
      </w:r>
      <w:r w:rsidR="00196AD5" w:rsidRPr="002C1387">
        <w:rPr>
          <w:rFonts w:ascii="Arial" w:hAnsi="Arial" w:cs="Arial"/>
          <w:sz w:val="20"/>
          <w:szCs w:val="20"/>
        </w:rPr>
        <w:t>links</w:t>
      </w:r>
      <w:r w:rsidR="00B0290D" w:rsidRPr="002C1387">
        <w:rPr>
          <w:rFonts w:ascii="Arial" w:hAnsi="Arial" w:cs="Arial"/>
          <w:sz w:val="20"/>
          <w:szCs w:val="20"/>
        </w:rPr>
        <w:t>) und EE820 CO</w:t>
      </w:r>
      <w:r w:rsidR="00B0290D" w:rsidRPr="002C1387">
        <w:rPr>
          <w:rFonts w:ascii="Arial" w:hAnsi="Arial" w:cs="Arial"/>
          <w:sz w:val="20"/>
          <w:szCs w:val="20"/>
          <w:vertAlign w:val="subscript"/>
        </w:rPr>
        <w:t>2</w:t>
      </w:r>
      <w:r w:rsidR="00B0290D" w:rsidRPr="002C1387">
        <w:rPr>
          <w:rFonts w:ascii="Arial" w:hAnsi="Arial" w:cs="Arial"/>
          <w:sz w:val="20"/>
          <w:szCs w:val="20"/>
        </w:rPr>
        <w:t>-Messumformer</w:t>
      </w:r>
      <w:r w:rsidR="002D0DE8">
        <w:rPr>
          <w:rFonts w:ascii="Arial" w:hAnsi="Arial" w:cs="Arial"/>
          <w:sz w:val="20"/>
          <w:szCs w:val="20"/>
        </w:rPr>
        <w:t xml:space="preserve"> </w:t>
      </w:r>
      <w:r w:rsidR="002D0DE8" w:rsidRPr="002C1387">
        <w:rPr>
          <w:rFonts w:ascii="Arial" w:hAnsi="Arial" w:cs="Arial"/>
          <w:sz w:val="20"/>
          <w:szCs w:val="20"/>
        </w:rPr>
        <w:t xml:space="preserve">(rechts) </w:t>
      </w:r>
      <w:r w:rsidR="00B0290D" w:rsidRPr="002C1387">
        <w:rPr>
          <w:rFonts w:ascii="Arial" w:hAnsi="Arial" w:cs="Arial"/>
          <w:sz w:val="20"/>
          <w:szCs w:val="20"/>
        </w:rPr>
        <w:t>von E+E Elektronik.</w:t>
      </w:r>
      <w:r w:rsidR="00011E85" w:rsidRPr="002C1387">
        <w:rPr>
          <w:rFonts w:ascii="Arial" w:hAnsi="Arial" w:cs="Arial"/>
          <w:sz w:val="20"/>
          <w:szCs w:val="20"/>
        </w:rPr>
        <w:t xml:space="preserve"> </w:t>
      </w:r>
    </w:p>
    <w:p w:rsidR="009507DA" w:rsidRPr="002C1387" w:rsidRDefault="009507DA" w:rsidP="00011E85">
      <w:pPr>
        <w:pStyle w:val="KeinLeerraum"/>
        <w:rPr>
          <w:rFonts w:ascii="Arial" w:hAnsi="Arial" w:cs="Arial"/>
          <w:sz w:val="20"/>
          <w:szCs w:val="20"/>
        </w:rPr>
      </w:pPr>
    </w:p>
    <w:p w:rsidR="00334F40" w:rsidRPr="002C1387" w:rsidRDefault="00334F40" w:rsidP="007908F8">
      <w:pPr>
        <w:pStyle w:val="Textkrper2"/>
        <w:rPr>
          <w:rFonts w:cs="Arial"/>
        </w:rPr>
      </w:pPr>
    </w:p>
    <w:p w:rsidR="009507DA" w:rsidRPr="002C1387" w:rsidRDefault="000404B6" w:rsidP="009507DA">
      <w:pPr>
        <w:pStyle w:val="Textkrper"/>
        <w:tabs>
          <w:tab w:val="left" w:pos="3402"/>
          <w:tab w:val="left" w:pos="6237"/>
        </w:tabs>
        <w:ind w:right="-285"/>
      </w:pPr>
      <w:r w:rsidRPr="002C1387">
        <w:rPr>
          <w:sz w:val="20"/>
        </w:rPr>
        <w:lastRenderedPageBreak/>
        <w:t>Fotos: E+E Elektronik GmbH, Abdruck honorarfrei</w:t>
      </w:r>
    </w:p>
    <w:p w:rsidR="008A06C0" w:rsidRPr="002C1387" w:rsidRDefault="008A06C0" w:rsidP="008A06C0">
      <w:pPr>
        <w:rPr>
          <w:rFonts w:ascii="Arial" w:hAnsi="Arial" w:cs="Arial"/>
        </w:rPr>
      </w:pPr>
    </w:p>
    <w:p w:rsidR="008A06C0" w:rsidRPr="002C1387" w:rsidRDefault="008A06C0" w:rsidP="008A06C0">
      <w:pPr>
        <w:rPr>
          <w:rFonts w:ascii="Arial" w:hAnsi="Arial" w:cs="Arial"/>
        </w:rPr>
      </w:pPr>
    </w:p>
    <w:p w:rsidR="00122D34" w:rsidRPr="002C1387" w:rsidRDefault="000404B6" w:rsidP="00572978">
      <w:pPr>
        <w:pStyle w:val="berschrift2"/>
        <w:spacing w:line="480" w:lineRule="auto"/>
        <w:rPr>
          <w:sz w:val="20"/>
        </w:rPr>
      </w:pPr>
      <w:r w:rsidRPr="002C1387">
        <w:rPr>
          <w:sz w:val="20"/>
        </w:rPr>
        <w:t>Über E+E Elektronik</w:t>
      </w:r>
      <w:r w:rsidR="00E762DB" w:rsidRPr="002C1387">
        <w:rPr>
          <w:sz w:val="20"/>
        </w:rPr>
        <w:t>:</w:t>
      </w:r>
    </w:p>
    <w:p w:rsidR="00A45E49" w:rsidRPr="002C1387" w:rsidRDefault="00A45E49" w:rsidP="00A45E49">
      <w:pPr>
        <w:pStyle w:val="Textkrper2"/>
        <w:rPr>
          <w:rFonts w:cs="Arial"/>
        </w:rPr>
      </w:pPr>
      <w:r w:rsidRPr="002C1387">
        <w:rPr>
          <w:rFonts w:cs="Arial"/>
        </w:rPr>
        <w:t xml:space="preserve">Die E+E Elektronik GmbH mit Sitz in </w:t>
      </w:r>
      <w:proofErr w:type="spellStart"/>
      <w:r w:rsidRPr="002C1387">
        <w:rPr>
          <w:rFonts w:cs="Arial"/>
        </w:rPr>
        <w:t>Engerwitzdorf</w:t>
      </w:r>
      <w:proofErr w:type="spellEnd"/>
      <w:r w:rsidRPr="002C1387">
        <w:rPr>
          <w:rFonts w:cs="Arial"/>
        </w:rPr>
        <w:t xml:space="preserve">/Österreich ist ein Unternehmen der Dr. Johannes Heidenhain GmbH Firmengruppe. Mit rund </w:t>
      </w:r>
      <w:r w:rsidR="003F20F2" w:rsidRPr="002C1387">
        <w:rPr>
          <w:rFonts w:cs="Arial"/>
        </w:rPr>
        <w:t>250</w:t>
      </w:r>
      <w:r w:rsidRPr="002C1387">
        <w:rPr>
          <w:rFonts w:cs="Arial"/>
        </w:rPr>
        <w:t xml:space="preserve"> Mitarbeitern entwickelt und produziert das Unternehmen Sensoren und </w:t>
      </w:r>
      <w:proofErr w:type="spellStart"/>
      <w:r w:rsidRPr="002C1387">
        <w:rPr>
          <w:rFonts w:cs="Arial"/>
        </w:rPr>
        <w:t>Messumformer</w:t>
      </w:r>
      <w:proofErr w:type="spellEnd"/>
      <w:r w:rsidRPr="002C1387">
        <w:rPr>
          <w:rFonts w:cs="Arial"/>
        </w:rPr>
        <w:t xml:space="preserve"> für relative Feuchte, CO</w:t>
      </w:r>
      <w:r w:rsidRPr="002C1387">
        <w:rPr>
          <w:rFonts w:cs="Arial"/>
          <w:vertAlign w:val="subscript"/>
        </w:rPr>
        <w:t>2</w:t>
      </w:r>
      <w:r w:rsidRPr="002C1387">
        <w:rPr>
          <w:rFonts w:cs="Arial"/>
        </w:rPr>
        <w:t>, Luftgeschwindigkeit und Durchfluss</w:t>
      </w:r>
      <w:r w:rsidR="001D6090" w:rsidRPr="002C1387">
        <w:rPr>
          <w:rFonts w:cs="Arial"/>
        </w:rPr>
        <w:t xml:space="preserve"> sowie </w:t>
      </w:r>
      <w:proofErr w:type="spellStart"/>
      <w:r w:rsidR="001D6090" w:rsidRPr="002C1387">
        <w:rPr>
          <w:rFonts w:cs="Arial"/>
        </w:rPr>
        <w:t>Feuchtekalibriersysteme</w:t>
      </w:r>
      <w:proofErr w:type="spellEnd"/>
      <w:r w:rsidR="001D6090" w:rsidRPr="002C1387">
        <w:rPr>
          <w:rFonts w:cs="Arial"/>
        </w:rPr>
        <w:t xml:space="preserve">. Die Hauptanwendungsgebiete für E+E Produkte sind die </w:t>
      </w:r>
      <w:r w:rsidRPr="002C1387">
        <w:rPr>
          <w:rFonts w:cs="Arial"/>
        </w:rPr>
        <w:t xml:space="preserve">Gebäudetechnik, Industrielle Messtechnik und Automobilindustrie. Der Exportanteil von rund 97 % wird über E+E Niederlassungen in China, Deutschland, Frankreich, Italien, Korea und den USA sowie ein internationales Händlernetzwerk erreicht. E+E Elektronik betreibt zudem ein staatlich akkreditiertes </w:t>
      </w:r>
      <w:proofErr w:type="spellStart"/>
      <w:r w:rsidRPr="002C1387">
        <w:rPr>
          <w:rFonts w:cs="Arial"/>
        </w:rPr>
        <w:t>Kalibrierlabor</w:t>
      </w:r>
      <w:proofErr w:type="spellEnd"/>
      <w:r w:rsidRPr="002C1387">
        <w:rPr>
          <w:rFonts w:cs="Arial"/>
        </w:rPr>
        <w:t xml:space="preserve"> und ist vom Bundesamt für Eich- und Vermessungswesen (BEV) mit der Bereithaltung des Nationalen Standards für Feuchte und Luftgeschwindigkeit in Österreich beauftragt. </w:t>
      </w:r>
    </w:p>
    <w:p w:rsidR="000404B6" w:rsidRPr="002C1387" w:rsidRDefault="000404B6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122D34" w:rsidRPr="002C1387" w:rsidRDefault="00122D34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E762DB" w:rsidRPr="002C1387" w:rsidRDefault="00E762DB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E762DB" w:rsidRPr="002C1387" w:rsidRDefault="00E762DB" w:rsidP="00572978">
      <w:pPr>
        <w:pStyle w:val="berschrift2"/>
        <w:spacing w:line="480" w:lineRule="auto"/>
        <w:rPr>
          <w:sz w:val="20"/>
        </w:rPr>
      </w:pPr>
      <w:r w:rsidRPr="002C1387">
        <w:rPr>
          <w:sz w:val="20"/>
        </w:rPr>
        <w:t>Kontakt:</w:t>
      </w:r>
    </w:p>
    <w:p w:rsidR="005B1189" w:rsidRPr="002C1387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2C1387">
        <w:rPr>
          <w:sz w:val="20"/>
        </w:rPr>
        <w:t>E+E Elektronik GmbH</w:t>
      </w:r>
      <w:r w:rsidRPr="002C1387">
        <w:rPr>
          <w:sz w:val="20"/>
        </w:rPr>
        <w:tab/>
        <w:t xml:space="preserve">T: +43 </w:t>
      </w:r>
      <w:r w:rsidR="00FD5772" w:rsidRPr="002C1387">
        <w:rPr>
          <w:sz w:val="20"/>
        </w:rPr>
        <w:t>(0)</w:t>
      </w:r>
      <w:r w:rsidRPr="002C1387">
        <w:rPr>
          <w:sz w:val="20"/>
        </w:rPr>
        <w:t xml:space="preserve"> 7235</w:t>
      </w:r>
      <w:r w:rsidR="00732A2E" w:rsidRPr="002C1387">
        <w:rPr>
          <w:sz w:val="20"/>
        </w:rPr>
        <w:t xml:space="preserve"> </w:t>
      </w:r>
      <w:r w:rsidRPr="002C1387">
        <w:rPr>
          <w:sz w:val="20"/>
        </w:rPr>
        <w:t>605-0</w:t>
      </w:r>
    </w:p>
    <w:p w:rsidR="005B1189" w:rsidRPr="002C1387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2C1387">
        <w:rPr>
          <w:sz w:val="20"/>
        </w:rPr>
        <w:t>Langwiesen 7</w:t>
      </w:r>
      <w:r w:rsidRPr="002C1387">
        <w:rPr>
          <w:sz w:val="20"/>
        </w:rPr>
        <w:tab/>
        <w:t xml:space="preserve">F: +43 </w:t>
      </w:r>
      <w:r w:rsidR="00FD5772" w:rsidRPr="002C1387">
        <w:rPr>
          <w:sz w:val="20"/>
        </w:rPr>
        <w:t>(0)</w:t>
      </w:r>
      <w:r w:rsidRPr="002C1387">
        <w:rPr>
          <w:sz w:val="20"/>
        </w:rPr>
        <w:t xml:space="preserve"> 7235</w:t>
      </w:r>
      <w:r w:rsidR="00732A2E" w:rsidRPr="002C1387">
        <w:rPr>
          <w:sz w:val="20"/>
        </w:rPr>
        <w:t xml:space="preserve"> </w:t>
      </w:r>
      <w:r w:rsidRPr="002C1387">
        <w:rPr>
          <w:sz w:val="20"/>
        </w:rPr>
        <w:t>605-8</w:t>
      </w:r>
    </w:p>
    <w:p w:rsidR="005B1189" w:rsidRPr="002C1387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2C1387">
        <w:rPr>
          <w:sz w:val="20"/>
        </w:rPr>
        <w:t xml:space="preserve">A-4209 </w:t>
      </w:r>
      <w:proofErr w:type="spellStart"/>
      <w:r w:rsidRPr="002C1387">
        <w:rPr>
          <w:sz w:val="20"/>
        </w:rPr>
        <w:t>Engerwitzdorf</w:t>
      </w:r>
      <w:proofErr w:type="spellEnd"/>
      <w:r w:rsidRPr="002C1387">
        <w:rPr>
          <w:sz w:val="20"/>
        </w:rPr>
        <w:tab/>
      </w:r>
      <w:hyperlink r:id="rId9" w:history="1">
        <w:r w:rsidRPr="002C1387">
          <w:rPr>
            <w:rStyle w:val="Hyperlink"/>
            <w:sz w:val="20"/>
          </w:rPr>
          <w:t>info@epluse.at</w:t>
        </w:r>
      </w:hyperlink>
    </w:p>
    <w:p w:rsidR="005B1189" w:rsidRPr="002C1387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2C1387">
        <w:rPr>
          <w:sz w:val="20"/>
        </w:rPr>
        <w:t>Österreich</w:t>
      </w:r>
      <w:r w:rsidRPr="002C1387">
        <w:rPr>
          <w:sz w:val="20"/>
        </w:rPr>
        <w:tab/>
      </w:r>
      <w:hyperlink r:id="rId10" w:history="1">
        <w:r w:rsidRPr="002C1387">
          <w:rPr>
            <w:rStyle w:val="Hyperlink"/>
            <w:sz w:val="20"/>
          </w:rPr>
          <w:t>www.epluse.com</w:t>
        </w:r>
      </w:hyperlink>
      <w:r w:rsidRPr="002C1387">
        <w:rPr>
          <w:sz w:val="20"/>
        </w:rPr>
        <w:t xml:space="preserve"> </w:t>
      </w:r>
    </w:p>
    <w:p w:rsidR="005B1189" w:rsidRPr="002C1387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5B1189" w:rsidRPr="002C1387" w:rsidRDefault="005B1189" w:rsidP="007908F8">
      <w:pPr>
        <w:pStyle w:val="Textkrper"/>
        <w:tabs>
          <w:tab w:val="left" w:pos="3402"/>
          <w:tab w:val="left" w:pos="6237"/>
        </w:tabs>
        <w:ind w:right="-285" w:hanging="3402"/>
        <w:rPr>
          <w:sz w:val="20"/>
        </w:rPr>
      </w:pPr>
    </w:p>
    <w:p w:rsidR="002135E3" w:rsidRPr="002C1387" w:rsidRDefault="00676BA0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2C1387">
        <w:rPr>
          <w:sz w:val="20"/>
        </w:rPr>
        <w:t>Marketing Kontakt</w:t>
      </w:r>
      <w:r w:rsidR="005B1189" w:rsidRPr="002C1387">
        <w:rPr>
          <w:sz w:val="20"/>
        </w:rPr>
        <w:t>:</w:t>
      </w:r>
      <w:r w:rsidR="005B1189" w:rsidRPr="002C1387">
        <w:rPr>
          <w:sz w:val="20"/>
        </w:rPr>
        <w:tab/>
        <w:t xml:space="preserve">Hr. </w:t>
      </w:r>
      <w:r w:rsidR="003C5AB4" w:rsidRPr="002C1387">
        <w:rPr>
          <w:sz w:val="20"/>
        </w:rPr>
        <w:t>Johannes Fraundorfer</w:t>
      </w:r>
    </w:p>
    <w:p w:rsidR="00122D34" w:rsidRPr="002C1387" w:rsidRDefault="002135E3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2C1387">
        <w:rPr>
          <w:sz w:val="20"/>
        </w:rPr>
        <w:tab/>
      </w:r>
      <w:r w:rsidR="005B1189" w:rsidRPr="002C1387">
        <w:rPr>
          <w:sz w:val="20"/>
        </w:rPr>
        <w:t xml:space="preserve">E-Mail: </w:t>
      </w:r>
      <w:hyperlink r:id="rId11" w:history="1">
        <w:r w:rsidR="003C5AB4" w:rsidRPr="002C1387">
          <w:rPr>
            <w:rStyle w:val="Hyperlink"/>
            <w:sz w:val="20"/>
          </w:rPr>
          <w:t>johannes.fraundorfer@epluse.at</w:t>
        </w:r>
      </w:hyperlink>
    </w:p>
    <w:p w:rsidR="007908F8" w:rsidRPr="002C1387" w:rsidRDefault="007908F8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sectPr w:rsidR="007908F8" w:rsidRPr="002C1387" w:rsidSect="007908F8">
      <w:headerReference w:type="default" r:id="rId12"/>
      <w:footerReference w:type="default" r:id="rId13"/>
      <w:type w:val="continuous"/>
      <w:pgSz w:w="11907" w:h="16840" w:code="9"/>
      <w:pgMar w:top="1417" w:right="1417" w:bottom="1134" w:left="1417" w:header="568" w:footer="720" w:gutter="0"/>
      <w:paperSrc w:first="1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68F" w:rsidRDefault="0010168F">
      <w:r>
        <w:separator/>
      </w:r>
    </w:p>
  </w:endnote>
  <w:endnote w:type="continuationSeparator" w:id="0">
    <w:p w:rsidR="0010168F" w:rsidRDefault="001016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8F" w:rsidRPr="00E762DB" w:rsidRDefault="00FD1DA9" w:rsidP="002135E3">
    <w:pPr>
      <w:jc w:val="right"/>
      <w:rPr>
        <w:rFonts w:ascii="Arial" w:hAnsi="Arial" w:cs="Arial"/>
        <w:sz w:val="16"/>
        <w:szCs w:val="16"/>
      </w:rPr>
    </w:pPr>
    <w:r w:rsidRPr="00E762DB">
      <w:rPr>
        <w:rFonts w:ascii="Arial" w:hAnsi="Arial" w:cs="Arial"/>
        <w:sz w:val="16"/>
        <w:szCs w:val="16"/>
      </w:rPr>
      <w:fldChar w:fldCharType="begin"/>
    </w:r>
    <w:r w:rsidR="0010168F" w:rsidRPr="00E762DB">
      <w:rPr>
        <w:rFonts w:ascii="Arial" w:hAnsi="Arial" w:cs="Arial"/>
        <w:sz w:val="16"/>
        <w:szCs w:val="16"/>
      </w:rPr>
      <w:instrText xml:space="preserve"> PAGE </w:instrText>
    </w:r>
    <w:r w:rsidRPr="00E762DB">
      <w:rPr>
        <w:rFonts w:ascii="Arial" w:hAnsi="Arial" w:cs="Arial"/>
        <w:sz w:val="16"/>
        <w:szCs w:val="16"/>
      </w:rPr>
      <w:fldChar w:fldCharType="separate"/>
    </w:r>
    <w:r w:rsidR="002D0DE8">
      <w:rPr>
        <w:rFonts w:ascii="Arial" w:hAnsi="Arial" w:cs="Arial"/>
        <w:noProof/>
        <w:sz w:val="16"/>
        <w:szCs w:val="16"/>
      </w:rPr>
      <w:t>1</w:t>
    </w:r>
    <w:r w:rsidRPr="00E762DB">
      <w:rPr>
        <w:rFonts w:ascii="Arial" w:hAnsi="Arial" w:cs="Arial"/>
        <w:sz w:val="16"/>
        <w:szCs w:val="16"/>
      </w:rPr>
      <w:fldChar w:fldCharType="end"/>
    </w:r>
    <w:r w:rsidR="0010168F" w:rsidRPr="00E762DB">
      <w:rPr>
        <w:rFonts w:ascii="Arial" w:hAnsi="Arial" w:cs="Arial"/>
        <w:sz w:val="16"/>
        <w:szCs w:val="16"/>
      </w:rPr>
      <w:t>/</w:t>
    </w:r>
    <w:r w:rsidRPr="00E762DB">
      <w:rPr>
        <w:rFonts w:ascii="Arial" w:hAnsi="Arial" w:cs="Arial"/>
        <w:sz w:val="16"/>
        <w:szCs w:val="16"/>
      </w:rPr>
      <w:fldChar w:fldCharType="begin"/>
    </w:r>
    <w:r w:rsidR="0010168F" w:rsidRPr="00E762DB">
      <w:rPr>
        <w:rFonts w:ascii="Arial" w:hAnsi="Arial" w:cs="Arial"/>
        <w:sz w:val="16"/>
        <w:szCs w:val="16"/>
      </w:rPr>
      <w:instrText xml:space="preserve"> NUMPAGES  </w:instrText>
    </w:r>
    <w:r w:rsidRPr="00E762DB">
      <w:rPr>
        <w:rFonts w:ascii="Arial" w:hAnsi="Arial" w:cs="Arial"/>
        <w:sz w:val="16"/>
        <w:szCs w:val="16"/>
      </w:rPr>
      <w:fldChar w:fldCharType="separate"/>
    </w:r>
    <w:r w:rsidR="002D0DE8">
      <w:rPr>
        <w:rFonts w:ascii="Arial" w:hAnsi="Arial" w:cs="Arial"/>
        <w:noProof/>
        <w:sz w:val="16"/>
        <w:szCs w:val="16"/>
      </w:rPr>
      <w:t>2</w:t>
    </w:r>
    <w:r w:rsidRPr="00E762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68F" w:rsidRDefault="0010168F">
      <w:r>
        <w:separator/>
      </w:r>
    </w:p>
  </w:footnote>
  <w:footnote w:type="continuationSeparator" w:id="0">
    <w:p w:rsidR="0010168F" w:rsidRDefault="001016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68F" w:rsidRDefault="0010168F" w:rsidP="00572978">
    <w:pPr>
      <w:pStyle w:val="Kopfzeile"/>
      <w:ind w:left="-680"/>
      <w:rPr>
        <w:szCs w:val="24"/>
      </w:rPr>
    </w:pPr>
    <w:r>
      <w:rPr>
        <w:noProof/>
        <w:szCs w:val="24"/>
      </w:rPr>
      <w:drawing>
        <wp:inline distT="0" distB="0" distL="0" distR="0">
          <wp:extent cx="6236970" cy="707390"/>
          <wp:effectExtent l="19050" t="0" r="0" b="0"/>
          <wp:docPr id="1" name="Bild 1" descr="header_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p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168F" w:rsidRPr="0017724A" w:rsidRDefault="0010168F" w:rsidP="007908F8">
    <w:pPr>
      <w:pStyle w:val="Kopfzeile"/>
      <w:rPr>
        <w:rFonts w:ascii="Arial" w:hAnsi="Arial" w:cs="Arial"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4EA"/>
    <w:multiLevelType w:val="hybridMultilevel"/>
    <w:tmpl w:val="135AA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2E1921"/>
    <w:rsid w:val="00011E85"/>
    <w:rsid w:val="00017C7E"/>
    <w:rsid w:val="00023099"/>
    <w:rsid w:val="000404B6"/>
    <w:rsid w:val="00043F81"/>
    <w:rsid w:val="00045141"/>
    <w:rsid w:val="000506D2"/>
    <w:rsid w:val="00053A8C"/>
    <w:rsid w:val="00054BB0"/>
    <w:rsid w:val="00064C35"/>
    <w:rsid w:val="00070AC2"/>
    <w:rsid w:val="000750D8"/>
    <w:rsid w:val="000823ED"/>
    <w:rsid w:val="00084052"/>
    <w:rsid w:val="0009673A"/>
    <w:rsid w:val="00097FC1"/>
    <w:rsid w:val="000C3219"/>
    <w:rsid w:val="000E0559"/>
    <w:rsid w:val="000E399E"/>
    <w:rsid w:val="000F32A7"/>
    <w:rsid w:val="000F3B50"/>
    <w:rsid w:val="0010168F"/>
    <w:rsid w:val="00104DDA"/>
    <w:rsid w:val="00122D34"/>
    <w:rsid w:val="0013434C"/>
    <w:rsid w:val="00134EE6"/>
    <w:rsid w:val="00136437"/>
    <w:rsid w:val="001406BB"/>
    <w:rsid w:val="00141C90"/>
    <w:rsid w:val="00151E77"/>
    <w:rsid w:val="0015235F"/>
    <w:rsid w:val="00156648"/>
    <w:rsid w:val="001600E1"/>
    <w:rsid w:val="001605E4"/>
    <w:rsid w:val="0017724A"/>
    <w:rsid w:val="0018046B"/>
    <w:rsid w:val="00182B06"/>
    <w:rsid w:val="00185F0D"/>
    <w:rsid w:val="00190021"/>
    <w:rsid w:val="00195806"/>
    <w:rsid w:val="00196AD5"/>
    <w:rsid w:val="001A5337"/>
    <w:rsid w:val="001B4B54"/>
    <w:rsid w:val="001C0E90"/>
    <w:rsid w:val="001C2F23"/>
    <w:rsid w:val="001C689E"/>
    <w:rsid w:val="001C7D6D"/>
    <w:rsid w:val="001D6090"/>
    <w:rsid w:val="001D6A7D"/>
    <w:rsid w:val="001E02BF"/>
    <w:rsid w:val="001E33C9"/>
    <w:rsid w:val="001E4A1B"/>
    <w:rsid w:val="001E7680"/>
    <w:rsid w:val="001E7868"/>
    <w:rsid w:val="001F437E"/>
    <w:rsid w:val="002021FC"/>
    <w:rsid w:val="00202D7E"/>
    <w:rsid w:val="002047B2"/>
    <w:rsid w:val="002108B9"/>
    <w:rsid w:val="002135E3"/>
    <w:rsid w:val="0023438E"/>
    <w:rsid w:val="0025703A"/>
    <w:rsid w:val="00260DC2"/>
    <w:rsid w:val="00266425"/>
    <w:rsid w:val="00277266"/>
    <w:rsid w:val="00284635"/>
    <w:rsid w:val="002851B4"/>
    <w:rsid w:val="00295800"/>
    <w:rsid w:val="002C1387"/>
    <w:rsid w:val="002C23A6"/>
    <w:rsid w:val="002D0DE8"/>
    <w:rsid w:val="002D1800"/>
    <w:rsid w:val="002D2582"/>
    <w:rsid w:val="002E1921"/>
    <w:rsid w:val="002E1A46"/>
    <w:rsid w:val="002F4E5B"/>
    <w:rsid w:val="00300FD7"/>
    <w:rsid w:val="00302403"/>
    <w:rsid w:val="00302E40"/>
    <w:rsid w:val="00310E23"/>
    <w:rsid w:val="00317035"/>
    <w:rsid w:val="00323C1F"/>
    <w:rsid w:val="00333EBE"/>
    <w:rsid w:val="00334F40"/>
    <w:rsid w:val="003409D8"/>
    <w:rsid w:val="00346690"/>
    <w:rsid w:val="003517AA"/>
    <w:rsid w:val="0037292B"/>
    <w:rsid w:val="00376172"/>
    <w:rsid w:val="0038002E"/>
    <w:rsid w:val="00381FF1"/>
    <w:rsid w:val="00385C56"/>
    <w:rsid w:val="00395B35"/>
    <w:rsid w:val="003961E6"/>
    <w:rsid w:val="003A425D"/>
    <w:rsid w:val="003A45C8"/>
    <w:rsid w:val="003B3127"/>
    <w:rsid w:val="003B70A0"/>
    <w:rsid w:val="003C29DE"/>
    <w:rsid w:val="003C5AB4"/>
    <w:rsid w:val="003F20F2"/>
    <w:rsid w:val="0040434B"/>
    <w:rsid w:val="00404364"/>
    <w:rsid w:val="004320B8"/>
    <w:rsid w:val="0043379A"/>
    <w:rsid w:val="0043686F"/>
    <w:rsid w:val="004509E0"/>
    <w:rsid w:val="00452DCF"/>
    <w:rsid w:val="00456A80"/>
    <w:rsid w:val="004656BA"/>
    <w:rsid w:val="004663DD"/>
    <w:rsid w:val="00481BB7"/>
    <w:rsid w:val="004A6F36"/>
    <w:rsid w:val="004A774F"/>
    <w:rsid w:val="004C05DC"/>
    <w:rsid w:val="004F0068"/>
    <w:rsid w:val="004F0F97"/>
    <w:rsid w:val="004F3504"/>
    <w:rsid w:val="004F5086"/>
    <w:rsid w:val="004F7FE8"/>
    <w:rsid w:val="00511736"/>
    <w:rsid w:val="00514D4F"/>
    <w:rsid w:val="00515FF8"/>
    <w:rsid w:val="0051786B"/>
    <w:rsid w:val="00517C15"/>
    <w:rsid w:val="00520205"/>
    <w:rsid w:val="00520471"/>
    <w:rsid w:val="005207D1"/>
    <w:rsid w:val="00520FC8"/>
    <w:rsid w:val="00543565"/>
    <w:rsid w:val="00546535"/>
    <w:rsid w:val="00550782"/>
    <w:rsid w:val="005529B3"/>
    <w:rsid w:val="00563EC5"/>
    <w:rsid w:val="00572978"/>
    <w:rsid w:val="005B1189"/>
    <w:rsid w:val="005B40E6"/>
    <w:rsid w:val="005C3D38"/>
    <w:rsid w:val="005F06CD"/>
    <w:rsid w:val="005F1622"/>
    <w:rsid w:val="005F178D"/>
    <w:rsid w:val="00616BC4"/>
    <w:rsid w:val="0063565B"/>
    <w:rsid w:val="006477D3"/>
    <w:rsid w:val="0065418F"/>
    <w:rsid w:val="006578C7"/>
    <w:rsid w:val="00664ABA"/>
    <w:rsid w:val="0067263F"/>
    <w:rsid w:val="00676BA0"/>
    <w:rsid w:val="00694FB4"/>
    <w:rsid w:val="006B0C6F"/>
    <w:rsid w:val="006B2F76"/>
    <w:rsid w:val="006D1BE5"/>
    <w:rsid w:val="006F14A1"/>
    <w:rsid w:val="007005DE"/>
    <w:rsid w:val="00710DBC"/>
    <w:rsid w:val="00713401"/>
    <w:rsid w:val="00714588"/>
    <w:rsid w:val="0071639D"/>
    <w:rsid w:val="00717F49"/>
    <w:rsid w:val="00722EB1"/>
    <w:rsid w:val="00732A2E"/>
    <w:rsid w:val="00734D18"/>
    <w:rsid w:val="00747216"/>
    <w:rsid w:val="00752014"/>
    <w:rsid w:val="007600BE"/>
    <w:rsid w:val="00784A20"/>
    <w:rsid w:val="007908F8"/>
    <w:rsid w:val="00797B7F"/>
    <w:rsid w:val="00797F30"/>
    <w:rsid w:val="007E0772"/>
    <w:rsid w:val="007E596B"/>
    <w:rsid w:val="007F15DF"/>
    <w:rsid w:val="007F4303"/>
    <w:rsid w:val="007F5784"/>
    <w:rsid w:val="0081031E"/>
    <w:rsid w:val="00824FE1"/>
    <w:rsid w:val="00826479"/>
    <w:rsid w:val="00830A37"/>
    <w:rsid w:val="008342AA"/>
    <w:rsid w:val="00844434"/>
    <w:rsid w:val="00872F84"/>
    <w:rsid w:val="008812DA"/>
    <w:rsid w:val="0089771F"/>
    <w:rsid w:val="00897CE1"/>
    <w:rsid w:val="008A06C0"/>
    <w:rsid w:val="008A5545"/>
    <w:rsid w:val="008C6C9B"/>
    <w:rsid w:val="008D7C70"/>
    <w:rsid w:val="008F2921"/>
    <w:rsid w:val="008F46E7"/>
    <w:rsid w:val="00910BDA"/>
    <w:rsid w:val="00916233"/>
    <w:rsid w:val="00934744"/>
    <w:rsid w:val="009353B2"/>
    <w:rsid w:val="00935CE0"/>
    <w:rsid w:val="009404A2"/>
    <w:rsid w:val="00947A2C"/>
    <w:rsid w:val="009507DA"/>
    <w:rsid w:val="00953707"/>
    <w:rsid w:val="00954CCB"/>
    <w:rsid w:val="00954F5E"/>
    <w:rsid w:val="00977083"/>
    <w:rsid w:val="00993CC3"/>
    <w:rsid w:val="009A3E5C"/>
    <w:rsid w:val="009B5328"/>
    <w:rsid w:val="009C08F5"/>
    <w:rsid w:val="009C5FA2"/>
    <w:rsid w:val="009D4057"/>
    <w:rsid w:val="009E064D"/>
    <w:rsid w:val="009E0CA0"/>
    <w:rsid w:val="009E25F3"/>
    <w:rsid w:val="009E6839"/>
    <w:rsid w:val="009E7F9C"/>
    <w:rsid w:val="009F732F"/>
    <w:rsid w:val="00A03ADA"/>
    <w:rsid w:val="00A04022"/>
    <w:rsid w:val="00A07539"/>
    <w:rsid w:val="00A36440"/>
    <w:rsid w:val="00A45E49"/>
    <w:rsid w:val="00A5139B"/>
    <w:rsid w:val="00A5229E"/>
    <w:rsid w:val="00A70FD2"/>
    <w:rsid w:val="00A71B95"/>
    <w:rsid w:val="00AA454F"/>
    <w:rsid w:val="00AA4780"/>
    <w:rsid w:val="00AB14E7"/>
    <w:rsid w:val="00AC235D"/>
    <w:rsid w:val="00AC28F2"/>
    <w:rsid w:val="00AC7066"/>
    <w:rsid w:val="00AD1367"/>
    <w:rsid w:val="00AD5534"/>
    <w:rsid w:val="00AE257B"/>
    <w:rsid w:val="00AE51CA"/>
    <w:rsid w:val="00AE569A"/>
    <w:rsid w:val="00AE68C9"/>
    <w:rsid w:val="00AF61AA"/>
    <w:rsid w:val="00B018D1"/>
    <w:rsid w:val="00B0290D"/>
    <w:rsid w:val="00B150F5"/>
    <w:rsid w:val="00B16D34"/>
    <w:rsid w:val="00B26DDD"/>
    <w:rsid w:val="00B35249"/>
    <w:rsid w:val="00B4733C"/>
    <w:rsid w:val="00B52DE6"/>
    <w:rsid w:val="00B74CB0"/>
    <w:rsid w:val="00B7693B"/>
    <w:rsid w:val="00B769C7"/>
    <w:rsid w:val="00B920E2"/>
    <w:rsid w:val="00BA0B18"/>
    <w:rsid w:val="00BA5B2D"/>
    <w:rsid w:val="00BB3C7F"/>
    <w:rsid w:val="00BB4572"/>
    <w:rsid w:val="00BB7C3A"/>
    <w:rsid w:val="00BC4302"/>
    <w:rsid w:val="00BD2DC8"/>
    <w:rsid w:val="00BE0BF6"/>
    <w:rsid w:val="00C00F75"/>
    <w:rsid w:val="00C129AC"/>
    <w:rsid w:val="00C12D4A"/>
    <w:rsid w:val="00C17BB1"/>
    <w:rsid w:val="00C17F3E"/>
    <w:rsid w:val="00C20490"/>
    <w:rsid w:val="00C348E6"/>
    <w:rsid w:val="00C3786B"/>
    <w:rsid w:val="00C4450A"/>
    <w:rsid w:val="00C51FC7"/>
    <w:rsid w:val="00C561B2"/>
    <w:rsid w:val="00C91936"/>
    <w:rsid w:val="00C95BB5"/>
    <w:rsid w:val="00CA6687"/>
    <w:rsid w:val="00CB7514"/>
    <w:rsid w:val="00D02255"/>
    <w:rsid w:val="00D12BCB"/>
    <w:rsid w:val="00D12FDC"/>
    <w:rsid w:val="00D2069B"/>
    <w:rsid w:val="00D21660"/>
    <w:rsid w:val="00D247AC"/>
    <w:rsid w:val="00D310EF"/>
    <w:rsid w:val="00D40859"/>
    <w:rsid w:val="00D46E7B"/>
    <w:rsid w:val="00D52D0D"/>
    <w:rsid w:val="00D62A73"/>
    <w:rsid w:val="00D66CE2"/>
    <w:rsid w:val="00D670EB"/>
    <w:rsid w:val="00D67FEF"/>
    <w:rsid w:val="00D72CFF"/>
    <w:rsid w:val="00D73AC5"/>
    <w:rsid w:val="00D775B3"/>
    <w:rsid w:val="00D90497"/>
    <w:rsid w:val="00D93DE5"/>
    <w:rsid w:val="00DA58E3"/>
    <w:rsid w:val="00DB0863"/>
    <w:rsid w:val="00DC3DD9"/>
    <w:rsid w:val="00DD67FB"/>
    <w:rsid w:val="00DF0EEA"/>
    <w:rsid w:val="00E00B5F"/>
    <w:rsid w:val="00E13234"/>
    <w:rsid w:val="00E1354A"/>
    <w:rsid w:val="00E16B8B"/>
    <w:rsid w:val="00E16C82"/>
    <w:rsid w:val="00E407D3"/>
    <w:rsid w:val="00E426FD"/>
    <w:rsid w:val="00E541D2"/>
    <w:rsid w:val="00E629A4"/>
    <w:rsid w:val="00E67391"/>
    <w:rsid w:val="00E7341B"/>
    <w:rsid w:val="00E762DB"/>
    <w:rsid w:val="00E950EB"/>
    <w:rsid w:val="00EA34FC"/>
    <w:rsid w:val="00EA78E1"/>
    <w:rsid w:val="00EB3082"/>
    <w:rsid w:val="00EB3F0E"/>
    <w:rsid w:val="00EB5326"/>
    <w:rsid w:val="00EB5AA3"/>
    <w:rsid w:val="00EB6376"/>
    <w:rsid w:val="00EC4611"/>
    <w:rsid w:val="00ED4E31"/>
    <w:rsid w:val="00ED5485"/>
    <w:rsid w:val="00ED66E4"/>
    <w:rsid w:val="00EE4397"/>
    <w:rsid w:val="00F027B1"/>
    <w:rsid w:val="00F24D72"/>
    <w:rsid w:val="00F302CF"/>
    <w:rsid w:val="00F41551"/>
    <w:rsid w:val="00F446E7"/>
    <w:rsid w:val="00F52909"/>
    <w:rsid w:val="00F6178B"/>
    <w:rsid w:val="00F62630"/>
    <w:rsid w:val="00F739D7"/>
    <w:rsid w:val="00F865DD"/>
    <w:rsid w:val="00F922D0"/>
    <w:rsid w:val="00F93F81"/>
    <w:rsid w:val="00FC036B"/>
    <w:rsid w:val="00FC06EF"/>
    <w:rsid w:val="00FC61A0"/>
    <w:rsid w:val="00FD1A45"/>
    <w:rsid w:val="00FD1DA9"/>
    <w:rsid w:val="00FD5772"/>
    <w:rsid w:val="00FE1B2B"/>
    <w:rsid w:val="00FF435C"/>
    <w:rsid w:val="00FF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1A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FC61A0"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FC61A0"/>
    <w:pPr>
      <w:keepNext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rsid w:val="00FC61A0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C61A0"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FC61A0"/>
    <w:pPr>
      <w:keepNext/>
      <w:jc w:val="right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rsid w:val="00FC61A0"/>
    <w:pPr>
      <w:keepNext/>
      <w:outlineLvl w:val="5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C61A0"/>
    <w:pPr>
      <w:jc w:val="both"/>
    </w:pPr>
    <w:rPr>
      <w:rFonts w:ascii="Arial" w:hAnsi="Arial" w:cs="Arial"/>
      <w:sz w:val="22"/>
    </w:rPr>
  </w:style>
  <w:style w:type="character" w:styleId="Hyperlink">
    <w:name w:val="Hyperlink"/>
    <w:basedOn w:val="Absatz-Standardschriftart"/>
    <w:semiHidden/>
    <w:rsid w:val="00FC61A0"/>
    <w:rPr>
      <w:color w:val="0000FF"/>
      <w:u w:val="single"/>
    </w:rPr>
  </w:style>
  <w:style w:type="paragraph" w:styleId="Kopfzeile">
    <w:name w:val="head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FC61A0"/>
    <w:pPr>
      <w:spacing w:before="120" w:after="120"/>
    </w:pPr>
    <w:rPr>
      <w:b/>
      <w:bCs/>
    </w:rPr>
  </w:style>
  <w:style w:type="paragraph" w:styleId="Textkrper2">
    <w:name w:val="Body Text 2"/>
    <w:basedOn w:val="Standard"/>
    <w:link w:val="Textkrper2Zchn"/>
    <w:semiHidden/>
    <w:rsid w:val="00FC61A0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C15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A45E49"/>
    <w:rPr>
      <w:rFonts w:ascii="Arial" w:hAnsi="Arial"/>
    </w:rPr>
  </w:style>
  <w:style w:type="paragraph" w:styleId="KeinLeerraum">
    <w:name w:val="No Spacing"/>
    <w:uiPriority w:val="1"/>
    <w:qFormat/>
    <w:rsid w:val="00AC7066"/>
    <w:rPr>
      <w:rFonts w:ascii="Calibri" w:eastAsia="Calibri" w:hAnsi="Calibri"/>
      <w:sz w:val="22"/>
      <w:szCs w:val="22"/>
      <w:lang w:eastAsia="en-US"/>
    </w:rPr>
  </w:style>
  <w:style w:type="paragraph" w:customStyle="1" w:styleId="Absatzformat1">
    <w:name w:val="Absatzformat 1"/>
    <w:basedOn w:val="Standard"/>
    <w:uiPriority w:val="99"/>
    <w:rsid w:val="004656BA"/>
    <w:pPr>
      <w:overflowPunct/>
      <w:spacing w:before="113" w:line="288" w:lineRule="auto"/>
      <w:ind w:left="360" w:hanging="360"/>
      <w:textAlignment w:val="center"/>
    </w:pPr>
    <w:rPr>
      <w:rFonts w:ascii="Arial" w:eastAsia="Calibri" w:hAnsi="Arial" w:cs="Arial"/>
      <w:b/>
      <w:bCs/>
      <w:color w:val="000000"/>
      <w:sz w:val="16"/>
      <w:szCs w:val="16"/>
      <w:lang w:eastAsia="en-US"/>
    </w:rPr>
  </w:style>
  <w:style w:type="paragraph" w:customStyle="1" w:styleId="Copytext">
    <w:name w:val="Copytext"/>
    <w:basedOn w:val="Standard"/>
    <w:uiPriority w:val="99"/>
    <w:rsid w:val="009C08F5"/>
    <w:pPr>
      <w:suppressAutoHyphens/>
      <w:overflowPunct/>
      <w:spacing w:before="113" w:line="288" w:lineRule="auto"/>
      <w:jc w:val="both"/>
      <w:textAlignment w:val="center"/>
    </w:pPr>
    <w:rPr>
      <w:rFonts w:ascii="Arial" w:eastAsiaTheme="minorHAnsi" w:hAnsi="Arial" w:cs="Arial"/>
      <w:color w:val="FFFFFF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E02B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hannes.fraundorfer@epluse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lus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pluse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M\Werbung\Presse\01_Presseinformationen\2014\PI_Template_DE_201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1EB51-F897-4552-BE35-4B7A81F4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PI_Template_DE_2014.dotx</Template>
  <TotalTime>0</TotalTime>
  <Pages>2</Pages>
  <Words>368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Modbus CO2-Fühler EE871</vt:lpstr>
    </vt:vector>
  </TitlesOfParts>
  <Company>E+E Elektronik</Company>
  <LinksUpToDate>false</LinksUpToDate>
  <CharactersWithSpaces>3320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mailto:johannes.fraundorfer@epluse.at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http://www.epluse.com/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mailto:info@epluse.at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Modbus CO2-Fühler EE871</dc:title>
  <dc:creator>at3267</dc:creator>
  <cp:lastModifiedBy>at3267</cp:lastModifiedBy>
  <cp:revision>5</cp:revision>
  <cp:lastPrinted>2014-06-24T11:17:00Z</cp:lastPrinted>
  <dcterms:created xsi:type="dcterms:W3CDTF">2014-07-11T07:28:00Z</dcterms:created>
  <dcterms:modified xsi:type="dcterms:W3CDTF">2014-07-11T07:44:00Z</dcterms:modified>
</cp:coreProperties>
</file>