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5B778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>
        <w:rPr>
          <w:b/>
          <w:color w:val="61B01F"/>
          <w:sz w:val="28"/>
        </w:rPr>
        <w:t>PRESS RELEASE</w:t>
      </w:r>
    </w:p>
    <w:p w:rsidR="00AE68C9" w:rsidRPr="005B778A" w:rsidRDefault="006F4EF8" w:rsidP="00AE68C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BACnet </w:t>
      </w:r>
      <w:r w:rsidR="00D025C5">
        <w:rPr>
          <w:rFonts w:ascii="Arial" w:hAnsi="Arial"/>
          <w:b/>
        </w:rPr>
        <w:t xml:space="preserve">Tested and Certified </w:t>
      </w:r>
    </w:p>
    <w:p w:rsidR="00116363" w:rsidRPr="005B778A" w:rsidRDefault="00116363" w:rsidP="001E02BF">
      <w:pPr>
        <w:jc w:val="both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/>
          <w:b/>
          <w:sz w:val="28"/>
        </w:rPr>
        <w:t xml:space="preserve">Humidity &amp; </w:t>
      </w:r>
      <w:r w:rsidR="00D025C5">
        <w:rPr>
          <w:rFonts w:ascii="Arial" w:hAnsi="Arial"/>
          <w:b/>
          <w:sz w:val="28"/>
        </w:rPr>
        <w:t>T</w:t>
      </w:r>
      <w:r>
        <w:rPr>
          <w:rFonts w:ascii="Arial" w:hAnsi="Arial"/>
          <w:b/>
          <w:sz w:val="28"/>
        </w:rPr>
        <w:t xml:space="preserve">emperature </w:t>
      </w:r>
      <w:r w:rsidR="00D025C5">
        <w:rPr>
          <w:rFonts w:ascii="Arial" w:hAnsi="Arial"/>
          <w:b/>
          <w:sz w:val="28"/>
        </w:rPr>
        <w:t>Transmitters with BACnet I</w:t>
      </w:r>
      <w:r>
        <w:rPr>
          <w:rFonts w:ascii="Arial" w:hAnsi="Arial"/>
          <w:b/>
          <w:sz w:val="28"/>
        </w:rPr>
        <w:t>nterface</w:t>
      </w:r>
    </w:p>
    <w:bookmarkEnd w:id="0"/>
    <w:bookmarkEnd w:id="1"/>
    <w:p w:rsidR="00786DFD" w:rsidRDefault="00786DFD" w:rsidP="001E02BF">
      <w:pPr>
        <w:pStyle w:val="Textkrper2"/>
        <w:rPr>
          <w:b/>
        </w:rPr>
      </w:pPr>
    </w:p>
    <w:p w:rsidR="00832412" w:rsidRDefault="005827B0" w:rsidP="001E02BF">
      <w:pPr>
        <w:pStyle w:val="Textkrper2"/>
        <w:rPr>
          <w:b/>
        </w:rPr>
      </w:pPr>
      <w:r>
        <w:rPr>
          <w:b/>
        </w:rPr>
        <w:t>(Engerwitzdorf, 08.07.2015</w:t>
      </w:r>
      <w:r w:rsidR="00E67391">
        <w:rPr>
          <w:b/>
        </w:rPr>
        <w:t xml:space="preserve">) The EE210 and EE160 transmitters from E+E Elektronik are designed for </w:t>
      </w:r>
      <w:r w:rsidR="00FC6A9A">
        <w:rPr>
          <w:b/>
        </w:rPr>
        <w:t>highly accurate</w:t>
      </w:r>
      <w:r w:rsidR="00E67391">
        <w:rPr>
          <w:b/>
        </w:rPr>
        <w:t xml:space="preserve"> measurement of relative humidity and temperature. </w:t>
      </w:r>
      <w:r w:rsidR="00D025C5">
        <w:rPr>
          <w:b/>
        </w:rPr>
        <w:t xml:space="preserve">Both are now </w:t>
      </w:r>
      <w:r w:rsidR="00E67391">
        <w:rPr>
          <w:b/>
        </w:rPr>
        <w:t xml:space="preserve">available with a </w:t>
      </w:r>
      <w:proofErr w:type="spellStart"/>
      <w:r w:rsidR="00E67391">
        <w:rPr>
          <w:b/>
        </w:rPr>
        <w:t>BACnet</w:t>
      </w:r>
      <w:proofErr w:type="spellEnd"/>
      <w:r w:rsidR="00E67391">
        <w:rPr>
          <w:b/>
        </w:rPr>
        <w:t> MS/TP interface</w:t>
      </w:r>
      <w:r w:rsidR="00D025C5">
        <w:rPr>
          <w:b/>
        </w:rPr>
        <w:t xml:space="preserve"> for easy integration</w:t>
      </w:r>
      <w:r w:rsidR="00E67391">
        <w:rPr>
          <w:b/>
        </w:rPr>
        <w:t xml:space="preserve"> into a network or bus system</w:t>
      </w:r>
      <w:r w:rsidR="00FC6A9A">
        <w:rPr>
          <w:b/>
        </w:rPr>
        <w:t xml:space="preserve"> for </w:t>
      </w:r>
      <w:r w:rsidR="00DF464A">
        <w:rPr>
          <w:b/>
        </w:rPr>
        <w:t>mo</w:t>
      </w:r>
      <w:r w:rsidR="00024CCB">
        <w:rPr>
          <w:b/>
        </w:rPr>
        <w:t xml:space="preserve">dern </w:t>
      </w:r>
      <w:r w:rsidR="00FC6A9A">
        <w:rPr>
          <w:b/>
        </w:rPr>
        <w:t>building automation</w:t>
      </w:r>
      <w:r w:rsidR="00E67391">
        <w:rPr>
          <w:b/>
        </w:rPr>
        <w:t xml:space="preserve">. </w:t>
      </w:r>
    </w:p>
    <w:p w:rsidR="001E02BF" w:rsidRPr="00E03941" w:rsidRDefault="001E02BF" w:rsidP="001E02BF">
      <w:pPr>
        <w:pStyle w:val="Textkrper2"/>
        <w:rPr>
          <w:szCs w:val="18"/>
        </w:rPr>
      </w:pPr>
    </w:p>
    <w:p w:rsidR="000704DB" w:rsidRDefault="00024CCB" w:rsidP="00E03941">
      <w:pPr>
        <w:overflowPunct/>
        <w:jc w:val="both"/>
        <w:textAlignment w:val="auto"/>
        <w:rPr>
          <w:rFonts w:ascii="Arial" w:hAnsi="Arial"/>
          <w:szCs w:val="18"/>
        </w:rPr>
      </w:pPr>
      <w:r>
        <w:rPr>
          <w:rFonts w:ascii="Arial" w:hAnsi="Arial"/>
        </w:rPr>
        <w:t>U</w:t>
      </w:r>
      <w:r w:rsidR="00D025C5">
        <w:rPr>
          <w:rFonts w:ascii="Arial" w:hAnsi="Arial"/>
        </w:rPr>
        <w:t>nitary digital</w:t>
      </w:r>
      <w:r w:rsidR="00A4058E">
        <w:rPr>
          <w:rFonts w:ascii="Arial" w:hAnsi="Arial"/>
        </w:rPr>
        <w:t xml:space="preserve"> communication </w:t>
      </w:r>
      <w:r w:rsidR="00D025C5">
        <w:rPr>
          <w:rFonts w:ascii="Arial" w:hAnsi="Arial"/>
        </w:rPr>
        <w:t>standard</w:t>
      </w:r>
      <w:r>
        <w:rPr>
          <w:rFonts w:ascii="Arial" w:hAnsi="Arial"/>
        </w:rPr>
        <w:t>s</w:t>
      </w:r>
      <w:r w:rsidR="00D025C5">
        <w:rPr>
          <w:rFonts w:ascii="Arial" w:hAnsi="Arial"/>
        </w:rPr>
        <w:t xml:space="preserve"> </w:t>
      </w:r>
      <w:r w:rsidR="00A4058E">
        <w:rPr>
          <w:rFonts w:ascii="Arial" w:hAnsi="Arial"/>
        </w:rPr>
        <w:t xml:space="preserve">in modern building automation </w:t>
      </w:r>
      <w:r w:rsidR="00D025C5">
        <w:rPr>
          <w:rFonts w:ascii="Arial" w:hAnsi="Arial"/>
        </w:rPr>
        <w:t>allows for</w:t>
      </w:r>
      <w:r w:rsidR="00A4058E">
        <w:rPr>
          <w:rFonts w:ascii="Arial" w:hAnsi="Arial"/>
        </w:rPr>
        <w:t xml:space="preserve"> </w:t>
      </w:r>
      <w:r w:rsidR="00D025C5">
        <w:rPr>
          <w:rFonts w:ascii="Arial" w:hAnsi="Arial"/>
        </w:rPr>
        <w:t xml:space="preserve">easy integration and </w:t>
      </w:r>
      <w:r w:rsidR="00A4058E">
        <w:rPr>
          <w:rFonts w:ascii="Arial" w:hAnsi="Arial"/>
        </w:rPr>
        <w:t xml:space="preserve">interaction of devices from different manufacturers. </w:t>
      </w:r>
      <w:r w:rsidR="009A707E">
        <w:rPr>
          <w:rFonts w:ascii="Arial" w:hAnsi="Arial"/>
        </w:rPr>
        <w:t xml:space="preserve">With the BACnet*) protocol, the </w:t>
      </w:r>
      <w:r w:rsidR="00A4058E">
        <w:rPr>
          <w:rFonts w:ascii="Arial" w:hAnsi="Arial"/>
          <w:i/>
        </w:rPr>
        <w:t>American Society of Heating, Refrigerating and Air-Conditioning Engineers</w:t>
      </w:r>
      <w:r w:rsidR="00A4058E">
        <w:rPr>
          <w:rFonts w:ascii="Arial" w:hAnsi="Arial"/>
        </w:rPr>
        <w:t xml:space="preserve"> (ASHRAE) has established </w:t>
      </w:r>
      <w:r w:rsidR="009A707E">
        <w:rPr>
          <w:rFonts w:ascii="Arial" w:hAnsi="Arial"/>
        </w:rPr>
        <w:t xml:space="preserve">an internationally recognised network standard for building automation. </w:t>
      </w:r>
    </w:p>
    <w:p w:rsidR="00A4058E" w:rsidRDefault="00A4058E" w:rsidP="00E03941">
      <w:pPr>
        <w:overflowPunct/>
        <w:jc w:val="both"/>
        <w:textAlignment w:val="auto"/>
        <w:rPr>
          <w:rFonts w:ascii="Arial" w:hAnsi="Arial"/>
          <w:szCs w:val="18"/>
        </w:rPr>
      </w:pPr>
    </w:p>
    <w:p w:rsidR="00B16581" w:rsidRDefault="00832412" w:rsidP="009D4CB1">
      <w:pPr>
        <w:overflowPunct/>
        <w:jc w:val="both"/>
        <w:textAlignment w:val="auto"/>
        <w:rPr>
          <w:rFonts w:ascii="Arial" w:hAnsi="Arial"/>
          <w:szCs w:val="18"/>
        </w:rPr>
      </w:pPr>
      <w:r>
        <w:rPr>
          <w:rFonts w:ascii="Arial" w:hAnsi="Arial"/>
        </w:rPr>
        <w:t xml:space="preserve">Humidity &amp; temperature transmitters EE210 and EE160 have been tested by an accredited BACnet </w:t>
      </w:r>
      <w:r w:rsidR="00B303E8">
        <w:rPr>
          <w:rFonts w:ascii="Arial" w:hAnsi="Arial"/>
        </w:rPr>
        <w:t xml:space="preserve">Testing Lab </w:t>
      </w:r>
      <w:r>
        <w:rPr>
          <w:rFonts w:ascii="Arial" w:hAnsi="Arial"/>
        </w:rPr>
        <w:t xml:space="preserve">(BTL) for </w:t>
      </w:r>
      <w:r w:rsidR="00C54AB9">
        <w:rPr>
          <w:rFonts w:ascii="Arial" w:hAnsi="Arial"/>
        </w:rPr>
        <w:t xml:space="preserve">compliance </w:t>
      </w:r>
      <w:r>
        <w:rPr>
          <w:rFonts w:ascii="Arial" w:hAnsi="Arial"/>
        </w:rPr>
        <w:t xml:space="preserve">with the global BACnet standard ISO 16484-5. In addition, </w:t>
      </w:r>
      <w:r w:rsidR="00024CCB">
        <w:rPr>
          <w:rFonts w:ascii="Arial" w:hAnsi="Arial"/>
        </w:rPr>
        <w:t xml:space="preserve">their </w:t>
      </w:r>
      <w:r>
        <w:rPr>
          <w:rFonts w:ascii="Arial" w:hAnsi="Arial"/>
        </w:rPr>
        <w:t xml:space="preserve">full </w:t>
      </w:r>
      <w:r w:rsidR="00C54AB9">
        <w:rPr>
          <w:rFonts w:ascii="Arial" w:hAnsi="Arial"/>
        </w:rPr>
        <w:t xml:space="preserve">BACnet </w:t>
      </w:r>
      <w:r>
        <w:rPr>
          <w:rFonts w:ascii="Arial" w:hAnsi="Arial"/>
        </w:rPr>
        <w:t xml:space="preserve">conformity </w:t>
      </w:r>
      <w:r w:rsidR="00024CCB">
        <w:rPr>
          <w:rFonts w:ascii="Arial" w:hAnsi="Arial"/>
        </w:rPr>
        <w:t>has been</w:t>
      </w:r>
      <w:r>
        <w:rPr>
          <w:rFonts w:ascii="Arial" w:hAnsi="Arial"/>
        </w:rPr>
        <w:t xml:space="preserve"> </w:t>
      </w:r>
      <w:r w:rsidR="00D025C5">
        <w:rPr>
          <w:rFonts w:ascii="Arial" w:hAnsi="Arial"/>
        </w:rPr>
        <w:t>certified</w:t>
      </w:r>
      <w:r>
        <w:rPr>
          <w:rFonts w:ascii="Arial" w:hAnsi="Arial"/>
        </w:rPr>
        <w:t xml:space="preserve"> by an independent institute. Users can therefore be reassured that the BACnet protocol </w:t>
      </w:r>
      <w:r w:rsidR="00D025C5">
        <w:rPr>
          <w:rFonts w:ascii="Arial" w:hAnsi="Arial"/>
        </w:rPr>
        <w:t>of</w:t>
      </w:r>
      <w:r>
        <w:rPr>
          <w:rFonts w:ascii="Arial" w:hAnsi="Arial"/>
        </w:rPr>
        <w:t xml:space="preserve"> </w:t>
      </w:r>
      <w:r w:rsidR="00D025C5">
        <w:rPr>
          <w:rFonts w:ascii="Arial" w:hAnsi="Arial"/>
        </w:rPr>
        <w:t>the</w:t>
      </w:r>
      <w:r>
        <w:rPr>
          <w:rFonts w:ascii="Arial" w:hAnsi="Arial"/>
        </w:rPr>
        <w:t xml:space="preserve"> E+E transmitters </w:t>
      </w:r>
      <w:r w:rsidR="00D025C5">
        <w:rPr>
          <w:rFonts w:ascii="Arial" w:hAnsi="Arial"/>
        </w:rPr>
        <w:t>fully meets</w:t>
      </w:r>
      <w:r w:rsidR="00C54AB9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the internationally recognised standard. </w:t>
      </w:r>
    </w:p>
    <w:p w:rsidR="00B16581" w:rsidRDefault="00B16581" w:rsidP="009D4CB1">
      <w:pPr>
        <w:overflowPunct/>
        <w:jc w:val="both"/>
        <w:textAlignment w:val="auto"/>
        <w:rPr>
          <w:rFonts w:ascii="Arial" w:hAnsi="Arial"/>
          <w:szCs w:val="18"/>
        </w:rPr>
      </w:pPr>
    </w:p>
    <w:p w:rsidR="00ED548F" w:rsidRDefault="00DF464A" w:rsidP="009D4CB1">
      <w:pPr>
        <w:overflowPunct/>
        <w:jc w:val="both"/>
        <w:textAlignment w:val="auto"/>
        <w:rPr>
          <w:rFonts w:ascii="Arial" w:hAnsi="Arial"/>
          <w:szCs w:val="18"/>
        </w:rPr>
      </w:pPr>
      <w:r>
        <w:rPr>
          <w:rFonts w:ascii="Arial" w:hAnsi="Arial"/>
        </w:rPr>
        <w:t>E+E </w:t>
      </w:r>
      <w:r w:rsidR="00ED548F">
        <w:rPr>
          <w:rFonts w:ascii="Arial" w:hAnsi="Arial"/>
        </w:rPr>
        <w:t>transmitters are listed on the offic</w:t>
      </w:r>
      <w:bookmarkStart w:id="2" w:name="_GoBack"/>
      <w:bookmarkEnd w:id="2"/>
      <w:r w:rsidR="00ED548F">
        <w:rPr>
          <w:rFonts w:ascii="Arial" w:hAnsi="Arial"/>
        </w:rPr>
        <w:t xml:space="preserve">ial website of the international BACnet </w:t>
      </w:r>
      <w:r w:rsidR="00B303E8">
        <w:rPr>
          <w:rFonts w:ascii="Arial" w:hAnsi="Arial"/>
        </w:rPr>
        <w:t xml:space="preserve">association </w:t>
      </w:r>
      <w:r w:rsidR="00ED548F">
        <w:rPr>
          <w:rFonts w:ascii="Arial" w:hAnsi="Arial"/>
        </w:rPr>
        <w:t>(</w:t>
      </w:r>
      <w:hyperlink r:id="rId8">
        <w:r w:rsidR="00ED548F">
          <w:rPr>
            <w:rStyle w:val="Hyperlink"/>
            <w:rFonts w:ascii="Arial" w:hAnsi="Arial"/>
          </w:rPr>
          <w:t>www.bacnetinternational.org</w:t>
        </w:r>
      </w:hyperlink>
      <w:r w:rsidR="00ED548F">
        <w:rPr>
          <w:rFonts w:ascii="Arial" w:hAnsi="Arial"/>
        </w:rPr>
        <w:t xml:space="preserve">) </w:t>
      </w:r>
      <w:r w:rsidR="004A2FC0">
        <w:rPr>
          <w:rFonts w:ascii="Arial" w:hAnsi="Arial"/>
        </w:rPr>
        <w:t>as well as in</w:t>
      </w:r>
      <w:r w:rsidR="00ED548F">
        <w:rPr>
          <w:rFonts w:ascii="Arial" w:hAnsi="Arial"/>
        </w:rPr>
        <w:t xml:space="preserve"> the </w:t>
      </w:r>
      <w:r w:rsidR="004A2FC0">
        <w:rPr>
          <w:rFonts w:ascii="Arial" w:hAnsi="Arial"/>
        </w:rPr>
        <w:t xml:space="preserve">certification database of the </w:t>
      </w:r>
      <w:r w:rsidR="00ED548F">
        <w:rPr>
          <w:rFonts w:ascii="Arial" w:hAnsi="Arial"/>
        </w:rPr>
        <w:t>BACnet Interest Group Europe (</w:t>
      </w:r>
      <w:hyperlink r:id="rId9">
        <w:r w:rsidR="00ED548F">
          <w:rPr>
            <w:rStyle w:val="Hyperlink"/>
            <w:rFonts w:ascii="Arial" w:hAnsi="Arial"/>
          </w:rPr>
          <w:t>www.big-eu.org</w:t>
        </w:r>
      </w:hyperlink>
      <w:r w:rsidR="00ED548F">
        <w:rPr>
          <w:rFonts w:ascii="Arial" w:hAnsi="Arial"/>
        </w:rPr>
        <w:t xml:space="preserve">). As a member of the European BACnet Interest Group (BIG-EU), E+E Elektronik supports the ongoing development and </w:t>
      </w:r>
      <w:r w:rsidR="00B85142">
        <w:rPr>
          <w:rFonts w:ascii="Arial" w:hAnsi="Arial"/>
        </w:rPr>
        <w:t>assertion</w:t>
      </w:r>
      <w:r w:rsidR="00ED548F">
        <w:rPr>
          <w:rFonts w:ascii="Arial" w:hAnsi="Arial"/>
        </w:rPr>
        <w:t xml:space="preserve"> of the BACnet standard in Europe.</w:t>
      </w:r>
    </w:p>
    <w:p w:rsidR="004C6C46" w:rsidRDefault="004C6C46" w:rsidP="00E67391">
      <w:pPr>
        <w:pStyle w:val="Textkrper2"/>
        <w:rPr>
          <w:szCs w:val="18"/>
        </w:rPr>
      </w:pPr>
    </w:p>
    <w:p w:rsidR="00D94AF2" w:rsidRDefault="00B85142" w:rsidP="00E67391">
      <w:pPr>
        <w:pStyle w:val="Textkrper2"/>
        <w:rPr>
          <w:szCs w:val="18"/>
        </w:rPr>
      </w:pPr>
      <w:r>
        <w:t xml:space="preserve">The </w:t>
      </w:r>
      <w:r w:rsidR="00046FE7">
        <w:t xml:space="preserve">combination of </w:t>
      </w:r>
      <w:r>
        <w:t>encapsulated</w:t>
      </w:r>
      <w:r w:rsidR="00046FE7">
        <w:t xml:space="preserve"> measurement electronics and special E+E coating </w:t>
      </w:r>
      <w:r w:rsidR="00B303E8">
        <w:t xml:space="preserve">of </w:t>
      </w:r>
      <w:r w:rsidR="00046FE7">
        <w:t>the humidity sensor</w:t>
      </w:r>
      <w:r w:rsidRPr="00B85142">
        <w:t xml:space="preserve"> </w:t>
      </w:r>
      <w:r>
        <w:t xml:space="preserve">makes the </w:t>
      </w:r>
      <w:r>
        <w:rPr>
          <w:b/>
        </w:rPr>
        <w:t>EE210</w:t>
      </w:r>
      <w:r>
        <w:t xml:space="preserve"> particularly insensitive to contamination and condensation</w:t>
      </w:r>
      <w:r w:rsidR="00F6776B">
        <w:t>, so it</w:t>
      </w:r>
      <w:r w:rsidRPr="00B85142">
        <w:rPr>
          <w:b/>
        </w:rPr>
        <w:t xml:space="preserve"> </w:t>
      </w:r>
      <w:r>
        <w:t>can be employed even under harsh environmental conditions.</w:t>
      </w:r>
      <w:r w:rsidR="00046FE7">
        <w:t xml:space="preserve"> In addition to humidity and temperature measurement, the EE210 calculates </w:t>
      </w:r>
      <w:r w:rsidR="00F6776B">
        <w:t>related</w:t>
      </w:r>
      <w:r w:rsidR="00046FE7">
        <w:t xml:space="preserve"> physical </w:t>
      </w:r>
      <w:r w:rsidR="00B303E8">
        <w:t xml:space="preserve">quantities </w:t>
      </w:r>
      <w:r w:rsidR="00046FE7">
        <w:t xml:space="preserve">such as dewpoint temperature, frostpoint temperature, absolute humidity, mixing ratio, water vapour </w:t>
      </w:r>
      <w:r w:rsidR="00B303E8">
        <w:t xml:space="preserve">partial </w:t>
      </w:r>
      <w:r w:rsidR="00046FE7">
        <w:t>pressure and specific enthalpy. The tra</w:t>
      </w:r>
      <w:r w:rsidR="00F6776B">
        <w:t xml:space="preserve">nsmitter is available for wall or </w:t>
      </w:r>
      <w:r w:rsidR="00046FE7">
        <w:t xml:space="preserve">duct </w:t>
      </w:r>
      <w:r w:rsidR="00F6776B">
        <w:t xml:space="preserve">mount as well as with remote probe and </w:t>
      </w:r>
      <w:r w:rsidR="00046FE7">
        <w:t xml:space="preserve">with </w:t>
      </w:r>
      <w:r w:rsidR="00F6776B">
        <w:t xml:space="preserve">an </w:t>
      </w:r>
      <w:r w:rsidR="00046FE7">
        <w:t xml:space="preserve">optional display. </w:t>
      </w:r>
      <w:r w:rsidR="00F6776B">
        <w:t>The typical application</w:t>
      </w:r>
      <w:r w:rsidR="00046FE7">
        <w:t xml:space="preserve"> for the EE210 </w:t>
      </w:r>
      <w:r w:rsidR="00F6776B">
        <w:t>is demanding climate control such as in</w:t>
      </w:r>
      <w:r w:rsidR="00046FE7">
        <w:t xml:space="preserve"> agriculture (</w:t>
      </w:r>
      <w:r w:rsidR="00B303E8">
        <w:t>stables</w:t>
      </w:r>
      <w:r w:rsidR="00046FE7">
        <w:t>, hatchers, incubators</w:t>
      </w:r>
      <w:r w:rsidR="00F6776B">
        <w:t xml:space="preserve"> and</w:t>
      </w:r>
      <w:r w:rsidR="00046FE7">
        <w:t xml:space="preserve"> greenhouses), in storage </w:t>
      </w:r>
      <w:r w:rsidR="00B303E8">
        <w:t>rooms</w:t>
      </w:r>
      <w:r w:rsidR="00046FE7">
        <w:t xml:space="preserve">, </w:t>
      </w:r>
      <w:r w:rsidR="00B303E8">
        <w:t xml:space="preserve">cooling </w:t>
      </w:r>
      <w:r w:rsidR="00046FE7">
        <w:t>chambers or indoor pools.</w:t>
      </w:r>
    </w:p>
    <w:p w:rsidR="00D94AF2" w:rsidRDefault="00D94AF2" w:rsidP="00E67391">
      <w:pPr>
        <w:pStyle w:val="Textkrper2"/>
        <w:rPr>
          <w:szCs w:val="18"/>
        </w:rPr>
      </w:pPr>
    </w:p>
    <w:p w:rsidR="008E60BF" w:rsidRDefault="008E60BF" w:rsidP="00E67391">
      <w:pPr>
        <w:pStyle w:val="Textkrper2"/>
        <w:rPr>
          <w:szCs w:val="18"/>
        </w:rPr>
      </w:pPr>
      <w:r>
        <w:t xml:space="preserve">The </w:t>
      </w:r>
      <w:r>
        <w:rPr>
          <w:b/>
        </w:rPr>
        <w:t>EE160</w:t>
      </w:r>
      <w:r>
        <w:t xml:space="preserve"> has been developed specifically for use in HVAC</w:t>
      </w:r>
      <w:r w:rsidR="004A2FC0">
        <w:t xml:space="preserve"> applications</w:t>
      </w:r>
      <w:r w:rsidR="004A2FC0" w:rsidRPr="004A2FC0">
        <w:t xml:space="preserve"> </w:t>
      </w:r>
      <w:r w:rsidR="004A2FC0">
        <w:t>and is suitable for wall and duct mounting.</w:t>
      </w:r>
      <w:r>
        <w:t xml:space="preserve"> </w:t>
      </w:r>
      <w:r w:rsidR="004A2FC0">
        <w:t>It</w:t>
      </w:r>
      <w:r>
        <w:t xml:space="preserve"> is the ideal solution for cost-effective yet high</w:t>
      </w:r>
      <w:r w:rsidR="005B3764">
        <w:t>ly accurate</w:t>
      </w:r>
      <w:r>
        <w:t xml:space="preserve"> and reliable measurement of the relative air humidity and temperature. </w:t>
      </w:r>
    </w:p>
    <w:p w:rsidR="00284527" w:rsidRDefault="00284527" w:rsidP="00D05715">
      <w:pPr>
        <w:overflowPunct/>
        <w:jc w:val="both"/>
        <w:textAlignment w:val="auto"/>
        <w:rPr>
          <w:rFonts w:ascii="Arial" w:hAnsi="Arial"/>
          <w:szCs w:val="18"/>
        </w:rPr>
      </w:pPr>
    </w:p>
    <w:p w:rsidR="008E60BF" w:rsidRPr="00D05715" w:rsidRDefault="00F6776B" w:rsidP="00D05715">
      <w:pPr>
        <w:overflowPunct/>
        <w:jc w:val="both"/>
        <w:textAlignment w:val="auto"/>
        <w:rPr>
          <w:rFonts w:ascii="Arial" w:hAnsi="Arial"/>
          <w:szCs w:val="18"/>
        </w:rPr>
      </w:pPr>
      <w:r>
        <w:rPr>
          <w:rFonts w:ascii="Arial" w:hAnsi="Arial"/>
        </w:rPr>
        <w:t xml:space="preserve">Besides devices with BACnet interface, the EE210 and EE160 families include versions with </w:t>
      </w:r>
      <w:proofErr w:type="spellStart"/>
      <w:r>
        <w:rPr>
          <w:rFonts w:ascii="Arial" w:hAnsi="Arial"/>
        </w:rPr>
        <w:t>Modbus</w:t>
      </w:r>
      <w:proofErr w:type="spellEnd"/>
      <w:r>
        <w:rPr>
          <w:rFonts w:ascii="Arial" w:hAnsi="Arial"/>
        </w:rPr>
        <w:t> RTU interface</w:t>
      </w:r>
      <w:r w:rsidR="000F71EB">
        <w:rPr>
          <w:rFonts w:ascii="Arial" w:hAnsi="Arial"/>
        </w:rPr>
        <w:t xml:space="preserve"> or</w:t>
      </w:r>
      <w:r>
        <w:rPr>
          <w:rFonts w:ascii="Arial" w:hAnsi="Arial"/>
        </w:rPr>
        <w:t xml:space="preserve"> </w:t>
      </w:r>
      <w:r w:rsidR="000F71EB">
        <w:rPr>
          <w:rFonts w:ascii="Arial" w:hAnsi="Arial"/>
        </w:rPr>
        <w:t xml:space="preserve">with </w:t>
      </w:r>
      <w:r>
        <w:rPr>
          <w:rFonts w:ascii="Arial" w:hAnsi="Arial"/>
        </w:rPr>
        <w:t>analog current and voltage outputs</w:t>
      </w:r>
      <w:r w:rsidR="000F71EB">
        <w:rPr>
          <w:rFonts w:ascii="Arial" w:hAnsi="Arial"/>
        </w:rPr>
        <w:t>, all of them f</w:t>
      </w:r>
      <w:r w:rsidR="00DF464A">
        <w:rPr>
          <w:rFonts w:ascii="Arial" w:hAnsi="Arial"/>
        </w:rPr>
        <w:t>r</w:t>
      </w:r>
      <w:r w:rsidR="000F71EB">
        <w:rPr>
          <w:rFonts w:ascii="Arial" w:hAnsi="Arial"/>
        </w:rPr>
        <w:t>eely user configurable</w:t>
      </w:r>
      <w:r>
        <w:rPr>
          <w:rFonts w:ascii="Arial" w:hAnsi="Arial"/>
        </w:rPr>
        <w:t>.</w:t>
      </w:r>
      <w:r w:rsidR="000F71EB">
        <w:rPr>
          <w:rFonts w:ascii="Arial" w:hAnsi="Arial"/>
        </w:rPr>
        <w:t xml:space="preserve"> Outstanding temperature compensation ensures highest accuracy over the entire working range. </w:t>
      </w:r>
      <w:r w:rsidR="000F71EB" w:rsidRPr="003155FC">
        <w:rPr>
          <w:rFonts w:ascii="Arial" w:hAnsi="Arial"/>
        </w:rPr>
        <w:t>T</w:t>
      </w:r>
      <w:r w:rsidR="00284527" w:rsidRPr="003155FC">
        <w:rPr>
          <w:rFonts w:ascii="Arial" w:hAnsi="Arial"/>
        </w:rPr>
        <w:t>he</w:t>
      </w:r>
      <w:r w:rsidR="00284527">
        <w:rPr>
          <w:rFonts w:ascii="Arial" w:hAnsi="Arial"/>
        </w:rPr>
        <w:t xml:space="preserve"> innovative </w:t>
      </w:r>
      <w:r w:rsidR="005B3764">
        <w:rPr>
          <w:rFonts w:ascii="Arial" w:hAnsi="Arial"/>
        </w:rPr>
        <w:t xml:space="preserve">enclosure </w:t>
      </w:r>
      <w:r w:rsidR="000F71EB">
        <w:rPr>
          <w:rFonts w:ascii="Arial" w:hAnsi="Arial"/>
        </w:rPr>
        <w:t>with external mounting holes min</w:t>
      </w:r>
      <w:r w:rsidR="00DF464A">
        <w:rPr>
          <w:rFonts w:ascii="Arial" w:hAnsi="Arial"/>
        </w:rPr>
        <w:t>imizes the installation costs.</w:t>
      </w:r>
      <w:r w:rsidR="000F71EB">
        <w:rPr>
          <w:rFonts w:ascii="Arial" w:hAnsi="Arial"/>
        </w:rPr>
        <w:t xml:space="preserve"> </w:t>
      </w:r>
      <w:r w:rsidR="003155FC">
        <w:rPr>
          <w:rFonts w:ascii="Arial" w:hAnsi="Arial"/>
        </w:rPr>
        <w:t xml:space="preserve">The </w:t>
      </w:r>
      <w:r w:rsidR="005B3764">
        <w:rPr>
          <w:rFonts w:ascii="Arial" w:hAnsi="Arial"/>
        </w:rPr>
        <w:t xml:space="preserve">enclosure </w:t>
      </w:r>
      <w:r w:rsidR="004A2FC0">
        <w:rPr>
          <w:rFonts w:ascii="Arial" w:hAnsi="Arial"/>
        </w:rPr>
        <w:t>can remain</w:t>
      </w:r>
      <w:r w:rsidR="00284527">
        <w:rPr>
          <w:rFonts w:ascii="Arial" w:hAnsi="Arial"/>
        </w:rPr>
        <w:t xml:space="preserve"> closed during installation</w:t>
      </w:r>
      <w:r w:rsidR="000F71EB">
        <w:rPr>
          <w:rFonts w:ascii="Arial" w:hAnsi="Arial"/>
        </w:rPr>
        <w:t xml:space="preserve"> so that</w:t>
      </w:r>
      <w:r w:rsidR="00284527">
        <w:rPr>
          <w:rFonts w:ascii="Arial" w:hAnsi="Arial"/>
        </w:rPr>
        <w:t xml:space="preserve"> the electronics are protected against construction </w:t>
      </w:r>
      <w:r w:rsidR="005B3764">
        <w:rPr>
          <w:rFonts w:ascii="Arial" w:hAnsi="Arial"/>
        </w:rPr>
        <w:t xml:space="preserve">site pollution </w:t>
      </w:r>
      <w:r w:rsidR="00284527">
        <w:rPr>
          <w:rFonts w:ascii="Arial" w:hAnsi="Arial"/>
        </w:rPr>
        <w:t>or mechanical damage</w:t>
      </w:r>
      <w:r w:rsidR="000F71EB">
        <w:rPr>
          <w:rFonts w:ascii="Arial" w:hAnsi="Arial"/>
        </w:rPr>
        <w:t>.</w:t>
      </w:r>
    </w:p>
    <w:p w:rsidR="00046FE7" w:rsidRDefault="00046FE7" w:rsidP="00E67391">
      <w:pPr>
        <w:pStyle w:val="Textkrper2"/>
        <w:rPr>
          <w:szCs w:val="18"/>
        </w:rPr>
      </w:pPr>
    </w:p>
    <w:p w:rsidR="000704DB" w:rsidRPr="000704DB" w:rsidRDefault="000704DB" w:rsidP="000704DB">
      <w:pPr>
        <w:overflowPunct/>
        <w:jc w:val="both"/>
        <w:textAlignment w:val="auto"/>
        <w:rPr>
          <w:rFonts w:ascii="Arial" w:hAnsi="Arial"/>
          <w:i/>
          <w:szCs w:val="18"/>
        </w:rPr>
      </w:pPr>
      <w:r>
        <w:rPr>
          <w:rFonts w:ascii="Arial" w:hAnsi="Arial"/>
          <w:i/>
          <w:vertAlign w:val="superscript"/>
        </w:rPr>
        <w:t xml:space="preserve">*) </w:t>
      </w:r>
      <w:r>
        <w:rPr>
          <w:rFonts w:ascii="Arial" w:hAnsi="Arial"/>
          <w:i/>
        </w:rPr>
        <w:t>Building Automation and Control Networks</w:t>
      </w:r>
    </w:p>
    <w:p w:rsidR="00D05715" w:rsidRPr="00BD1F8C" w:rsidRDefault="00D05715" w:rsidP="00E67391">
      <w:pPr>
        <w:pStyle w:val="Textkrper2"/>
        <w:rPr>
          <w:szCs w:val="18"/>
        </w:rPr>
      </w:pPr>
    </w:p>
    <w:p w:rsidR="00D05715" w:rsidRPr="00BD1F8C" w:rsidRDefault="00D05715" w:rsidP="00E67391">
      <w:pPr>
        <w:pStyle w:val="Textkrper2"/>
        <w:rPr>
          <w:szCs w:val="18"/>
        </w:rPr>
      </w:pPr>
    </w:p>
    <w:p w:rsidR="00E67391" w:rsidRDefault="00E67391" w:rsidP="00E67391">
      <w:pPr>
        <w:pStyle w:val="Textkrper2"/>
      </w:pPr>
      <w:r>
        <w:t xml:space="preserve">Characters (no spaces): </w:t>
      </w:r>
      <w:r w:rsidR="005827B0">
        <w:t>2683</w:t>
      </w:r>
    </w:p>
    <w:p w:rsidR="00E67391" w:rsidRDefault="00E67391" w:rsidP="00E67391">
      <w:pPr>
        <w:pStyle w:val="Textkrper2"/>
      </w:pPr>
      <w:r>
        <w:t xml:space="preserve">Words: </w:t>
      </w:r>
      <w:r w:rsidR="005827B0">
        <w:t>433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2D2613" w:rsidRDefault="002D2613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>
        <w:rPr>
          <w:b/>
        </w:rPr>
        <w:t>Images:</w:t>
      </w:r>
    </w:p>
    <w:p w:rsidR="00011E85" w:rsidRDefault="00786DFD" w:rsidP="008256AB">
      <w:pPr>
        <w:pStyle w:val="Textkrper2"/>
        <w:rPr>
          <w:rFonts w:cs="Arial"/>
        </w:rPr>
      </w:pPr>
      <w:r>
        <w:rPr>
          <w:rFonts w:cs="Arial"/>
          <w:noProof/>
          <w:lang w:val="de-DE" w:eastAsia="de-DE" w:bidi="ar-SA"/>
        </w:rPr>
        <w:lastRenderedPageBreak/>
        <w:drawing>
          <wp:inline distT="0" distB="0" distL="0" distR="0">
            <wp:extent cx="3600000" cy="2394307"/>
            <wp:effectExtent l="19050" t="0" r="450" b="0"/>
            <wp:docPr id="2" name="Grafik 1" descr="EE210_EE160_BACnet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210_EE160_BACnet_RGB_72dp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u w:val="single"/>
        </w:rPr>
        <w:t>Figure 1:</w:t>
      </w:r>
      <w:r>
        <w:rPr>
          <w:rFonts w:ascii="Arial" w:hAnsi="Arial"/>
          <w:sz w:val="20"/>
        </w:rPr>
        <w:t xml:space="preserve"> The EE210 (left) and EE160 (right) humidity &amp; temperature transmitters from E+E Elektronik are available with BACnet MS/TP interface. </w:t>
      </w:r>
    </w:p>
    <w:p w:rsidR="009507DA" w:rsidRDefault="009507DA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3F3837" w:rsidRDefault="00AC5A2C" w:rsidP="007908F8">
      <w:pPr>
        <w:pStyle w:val="Textkrper2"/>
        <w:rPr>
          <w:noProof/>
        </w:rPr>
      </w:pPr>
      <w:r>
        <w:rPr>
          <w:noProof/>
          <w:lang w:val="de-DE" w:eastAsia="de-DE" w:bidi="ar-SA"/>
        </w:rPr>
        <w:drawing>
          <wp:inline distT="0" distB="0" distL="0" distR="0">
            <wp:extent cx="2520000" cy="1024914"/>
            <wp:effectExtent l="19050" t="0" r="0" b="0"/>
            <wp:docPr id="5" name="Grafik 4" descr="logo_member_BIG-EU_R_RGB_12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mber_BIG-EU_R_RGB_12110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2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837" w:rsidRDefault="003F3837" w:rsidP="007908F8">
      <w:pPr>
        <w:pStyle w:val="Textkrper2"/>
        <w:rPr>
          <w:noProof/>
        </w:rPr>
      </w:pPr>
    </w:p>
    <w:p w:rsidR="00AC5A2C" w:rsidRPr="00DF464A" w:rsidRDefault="00AC5A2C" w:rsidP="00AC5A2C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u w:val="single"/>
        </w:rPr>
        <w:t>Figure 2:</w:t>
      </w:r>
      <w:r>
        <w:rPr>
          <w:rFonts w:ascii="Arial" w:hAnsi="Arial"/>
          <w:sz w:val="20"/>
        </w:rPr>
        <w:t xml:space="preserve"> E+E Elektronik is a member of the European BACnet Interest Group for the ongoing </w:t>
      </w:r>
      <w:r w:rsidRPr="00DF464A">
        <w:rPr>
          <w:rFonts w:ascii="Arial" w:hAnsi="Arial"/>
          <w:sz w:val="20"/>
          <w:szCs w:val="20"/>
        </w:rPr>
        <w:t xml:space="preserve">development and </w:t>
      </w:r>
      <w:r w:rsidR="00DF464A" w:rsidRPr="00DF464A">
        <w:rPr>
          <w:rFonts w:ascii="Arial" w:hAnsi="Arial"/>
          <w:sz w:val="20"/>
          <w:szCs w:val="20"/>
        </w:rPr>
        <w:t xml:space="preserve">assertion </w:t>
      </w:r>
      <w:r w:rsidRPr="00DF464A">
        <w:rPr>
          <w:rFonts w:ascii="Arial" w:hAnsi="Arial"/>
          <w:sz w:val="20"/>
          <w:szCs w:val="20"/>
        </w:rPr>
        <w:t xml:space="preserve">of the BACnet standard in Europe. </w:t>
      </w:r>
    </w:p>
    <w:p w:rsidR="00AC5A2C" w:rsidRDefault="00AC5A2C" w:rsidP="007908F8">
      <w:pPr>
        <w:pStyle w:val="Textkrper2"/>
      </w:pPr>
    </w:p>
    <w:p w:rsidR="009507DA" w:rsidRPr="002D2613" w:rsidRDefault="000404B6" w:rsidP="009507DA">
      <w:pPr>
        <w:pStyle w:val="Textkrper"/>
        <w:tabs>
          <w:tab w:val="left" w:pos="3402"/>
          <w:tab w:val="left" w:pos="6237"/>
        </w:tabs>
        <w:ind w:right="-285"/>
        <w:rPr>
          <w:lang w:val="de-DE"/>
        </w:rPr>
      </w:pPr>
      <w:r w:rsidRPr="002D2613">
        <w:rPr>
          <w:sz w:val="20"/>
          <w:lang w:val="de-DE"/>
        </w:rPr>
        <w:t>Photos: E+E Elektronik GmbH, reprint free of charge</w:t>
      </w:r>
    </w:p>
    <w:p w:rsidR="008A06C0" w:rsidRPr="002D2613" w:rsidRDefault="008A06C0" w:rsidP="008A06C0">
      <w:pPr>
        <w:rPr>
          <w:lang w:val="de-DE"/>
        </w:rPr>
      </w:pPr>
    </w:p>
    <w:p w:rsidR="008A06C0" w:rsidRPr="002D2613" w:rsidRDefault="008A06C0" w:rsidP="008A06C0">
      <w:pPr>
        <w:rPr>
          <w:lang w:val="de-DE"/>
        </w:rPr>
      </w:pPr>
    </w:p>
    <w:p w:rsidR="00122D34" w:rsidRPr="002D2613" w:rsidRDefault="00F975DD" w:rsidP="00572978">
      <w:pPr>
        <w:pStyle w:val="berschrift2"/>
        <w:spacing w:line="480" w:lineRule="auto"/>
        <w:rPr>
          <w:sz w:val="20"/>
          <w:lang w:val="de-DE"/>
        </w:rPr>
      </w:pPr>
      <w:r>
        <w:rPr>
          <w:sz w:val="20"/>
          <w:lang w:val="de-DE"/>
        </w:rPr>
        <w:t>About</w:t>
      </w:r>
      <w:r w:rsidRPr="002D2613">
        <w:rPr>
          <w:sz w:val="20"/>
          <w:lang w:val="de-DE"/>
        </w:rPr>
        <w:t xml:space="preserve"> </w:t>
      </w:r>
      <w:r w:rsidR="000404B6" w:rsidRPr="002D2613">
        <w:rPr>
          <w:sz w:val="20"/>
          <w:lang w:val="de-DE"/>
        </w:rPr>
        <w:t>E+E Elektronik:</w:t>
      </w:r>
    </w:p>
    <w:p w:rsidR="00F975DD" w:rsidRDefault="00F975DD" w:rsidP="00F975DD">
      <w:pPr>
        <w:pStyle w:val="Textkrper2"/>
      </w:pPr>
      <w:r>
        <w:t>E+E Elektronik develops and manufactures sensors and transmitters for humidity, temperature, dewpoint, moisture in oil, air velocity, flow and CO</w:t>
      </w:r>
      <w:r w:rsidRPr="004C0690">
        <w:t>2</w:t>
      </w:r>
      <w:r>
        <w:t xml:space="preserve">. </w:t>
      </w:r>
      <w:r w:rsidRPr="00077A36">
        <w:t>Data</w:t>
      </w:r>
      <w:r>
        <w:t xml:space="preserve"> </w:t>
      </w:r>
      <w:r w:rsidRPr="00077A36">
        <w:t>loggers</w:t>
      </w:r>
      <w:r>
        <w:t xml:space="preserve">, hand-held measuring devices and calibration systems complete the comprehensive product portfolio of the Austrian sensor specialist. The main applications for E+E products lie in HVAC, building automation, </w:t>
      </w:r>
      <w:r w:rsidRPr="00165D14">
        <w:t xml:space="preserve">industrial </w:t>
      </w:r>
      <w:r>
        <w:t>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accredited E+E calibration laboratory (ÖKD) has been commissioned by the Austrian Federal Office for Metrology (BEV)) to provide the national standards for humidity and air velocity.</w:t>
      </w:r>
    </w:p>
    <w:p w:rsidR="00E762DB" w:rsidRPr="00F975DD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en-US"/>
        </w:rPr>
      </w:pPr>
    </w:p>
    <w:p w:rsidR="00E762DB" w:rsidRPr="002D2613" w:rsidRDefault="00E762DB" w:rsidP="00572978">
      <w:pPr>
        <w:pStyle w:val="berschrift2"/>
        <w:spacing w:line="480" w:lineRule="auto"/>
        <w:rPr>
          <w:sz w:val="20"/>
          <w:lang w:val="de-DE"/>
        </w:rPr>
      </w:pPr>
      <w:r w:rsidRPr="002D2613">
        <w:rPr>
          <w:sz w:val="20"/>
          <w:lang w:val="de-DE"/>
        </w:rPr>
        <w:t>Contact:</w:t>
      </w:r>
    </w:p>
    <w:p w:rsidR="005B1189" w:rsidRPr="002D2613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2D2613">
        <w:rPr>
          <w:sz w:val="20"/>
          <w:lang w:val="de-DE"/>
        </w:rPr>
        <w:t>E+E Elektronik GmbH</w:t>
      </w:r>
      <w:r w:rsidRPr="002D2613">
        <w:rPr>
          <w:lang w:val="de-DE"/>
        </w:rPr>
        <w:tab/>
      </w:r>
      <w:r w:rsidRPr="002D2613">
        <w:rPr>
          <w:sz w:val="20"/>
          <w:lang w:val="de-DE"/>
        </w:rPr>
        <w:t>T: +43 (0) 7235 605-0</w:t>
      </w:r>
    </w:p>
    <w:p w:rsidR="005B1189" w:rsidRPr="002D2613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2D2613">
        <w:rPr>
          <w:sz w:val="20"/>
          <w:lang w:val="de-DE"/>
        </w:rPr>
        <w:t>Langwiesen 7</w:t>
      </w:r>
      <w:r w:rsidRPr="002D2613">
        <w:rPr>
          <w:lang w:val="de-DE"/>
        </w:rPr>
        <w:tab/>
      </w:r>
      <w:r w:rsidRPr="002D2613">
        <w:rPr>
          <w:sz w:val="20"/>
          <w:lang w:val="de-DE"/>
        </w:rPr>
        <w:t>F: +43 (0) 7235 605-8</w:t>
      </w:r>
    </w:p>
    <w:p w:rsidR="005B1189" w:rsidRPr="002D2613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de-DE"/>
        </w:rPr>
      </w:pPr>
      <w:r w:rsidRPr="002D2613">
        <w:rPr>
          <w:sz w:val="20"/>
          <w:lang w:val="de-DE"/>
        </w:rPr>
        <w:t xml:space="preserve">A-4209 </w:t>
      </w:r>
      <w:proofErr w:type="spellStart"/>
      <w:r w:rsidRPr="002D2613">
        <w:rPr>
          <w:sz w:val="20"/>
          <w:lang w:val="de-DE"/>
        </w:rPr>
        <w:t>Engerwitzdorf</w:t>
      </w:r>
      <w:proofErr w:type="spellEnd"/>
      <w:r w:rsidRPr="002D2613">
        <w:rPr>
          <w:lang w:val="de-DE"/>
        </w:rPr>
        <w:tab/>
      </w:r>
      <w:hyperlink r:id="rId12">
        <w:r w:rsidRPr="002D2613">
          <w:rPr>
            <w:rStyle w:val="Hyperlink"/>
            <w:sz w:val="20"/>
            <w:lang w:val="de-DE"/>
          </w:rPr>
          <w:t>info@epluse.at</w:t>
        </w:r>
      </w:hyperlink>
    </w:p>
    <w:p w:rsidR="005B1189" w:rsidRPr="003155FC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  <w:lang w:val="en-US"/>
        </w:rPr>
      </w:pPr>
      <w:r w:rsidRPr="003155FC">
        <w:rPr>
          <w:sz w:val="20"/>
          <w:lang w:val="en-US"/>
        </w:rPr>
        <w:t>Austria</w:t>
      </w:r>
      <w:r w:rsidRPr="003155FC">
        <w:rPr>
          <w:lang w:val="en-US"/>
        </w:rPr>
        <w:tab/>
      </w:r>
      <w:hyperlink r:id="rId13">
        <w:r w:rsidRPr="003155FC">
          <w:rPr>
            <w:rStyle w:val="Hyperlink"/>
            <w:sz w:val="20"/>
            <w:lang w:val="en-US"/>
          </w:rPr>
          <w:t>www.epluse.com</w:t>
        </w:r>
      </w:hyperlink>
      <w:r w:rsidRPr="003155FC">
        <w:rPr>
          <w:sz w:val="20"/>
          <w:lang w:val="en-US"/>
        </w:rPr>
        <w:t xml:space="preserve"> </w:t>
      </w:r>
    </w:p>
    <w:p w:rsidR="005B1189" w:rsidRPr="003155FC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  <w:lang w:val="en-US"/>
        </w:rPr>
      </w:pPr>
    </w:p>
    <w:p w:rsidR="002135E3" w:rsidRDefault="00A0463E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For further inquiries:</w:t>
      </w:r>
      <w:r>
        <w:tab/>
      </w:r>
      <w:r>
        <w:rPr>
          <w:sz w:val="20"/>
        </w:rPr>
        <w:t>Mr. Johannes Fraundorfer</w:t>
      </w:r>
    </w:p>
    <w:p w:rsidR="00560D51" w:rsidRDefault="00560D51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tab/>
      </w:r>
      <w:r>
        <w:rPr>
          <w:sz w:val="20"/>
        </w:rPr>
        <w:t>Tel.: +43 (0)7235 605-217</w:t>
      </w:r>
    </w:p>
    <w:p w:rsidR="007908F8" w:rsidRPr="000404B6" w:rsidRDefault="002135E3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tab/>
      </w:r>
      <w:r>
        <w:rPr>
          <w:sz w:val="20"/>
        </w:rPr>
        <w:t xml:space="preserve">Email: </w:t>
      </w:r>
      <w:hyperlink r:id="rId14">
        <w:r>
          <w:rPr>
            <w:rStyle w:val="Hyperlink"/>
            <w:sz w:val="20"/>
          </w:rPr>
          <w:t>pr@epluse.at</w:t>
        </w:r>
      </w:hyperlink>
    </w:p>
    <w:sectPr w:rsidR="007908F8" w:rsidRPr="000404B6" w:rsidSect="007908F8">
      <w:headerReference w:type="default" r:id="rId15"/>
      <w:footerReference w:type="default" r:id="rId16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F6" w:rsidRDefault="006A4BF6">
      <w:r>
        <w:separator/>
      </w:r>
    </w:p>
  </w:endnote>
  <w:endnote w:type="continuationSeparator" w:id="0">
    <w:p w:rsidR="006A4BF6" w:rsidRDefault="006A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F6" w:rsidRPr="00E762DB" w:rsidRDefault="00CE68AD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6A4BF6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5827B0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="006A4BF6">
      <w:rPr>
        <w:rFonts w:ascii="Arial" w:hAnsi="Arial"/>
        <w:sz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6A4BF6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5827B0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F6" w:rsidRDefault="006A4BF6">
      <w:r>
        <w:separator/>
      </w:r>
    </w:p>
  </w:footnote>
  <w:footnote w:type="continuationSeparator" w:id="0">
    <w:p w:rsidR="006A4BF6" w:rsidRDefault="006A4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F6" w:rsidRDefault="006A4BF6" w:rsidP="00572978">
    <w:pPr>
      <w:pStyle w:val="Kopfzeile"/>
      <w:ind w:left="-680"/>
      <w:rPr>
        <w:szCs w:val="24"/>
      </w:rPr>
    </w:pPr>
    <w:r>
      <w:rPr>
        <w:noProof/>
        <w:szCs w:val="24"/>
        <w:lang w:val="de-DE" w:eastAsia="de-DE" w:bidi="ar-SA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4BF6" w:rsidRPr="0017724A" w:rsidRDefault="006A4BF6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40DEB"/>
    <w:rsid w:val="00011E85"/>
    <w:rsid w:val="00017C7E"/>
    <w:rsid w:val="00023099"/>
    <w:rsid w:val="00024CCB"/>
    <w:rsid w:val="000404B6"/>
    <w:rsid w:val="00043F81"/>
    <w:rsid w:val="00045141"/>
    <w:rsid w:val="00046FE7"/>
    <w:rsid w:val="000506D2"/>
    <w:rsid w:val="00054BB0"/>
    <w:rsid w:val="000601A1"/>
    <w:rsid w:val="00064C35"/>
    <w:rsid w:val="000704DB"/>
    <w:rsid w:val="00070AC2"/>
    <w:rsid w:val="000823ED"/>
    <w:rsid w:val="00084052"/>
    <w:rsid w:val="0009673A"/>
    <w:rsid w:val="00097FC1"/>
    <w:rsid w:val="000B45EB"/>
    <w:rsid w:val="000E0559"/>
    <w:rsid w:val="000E399E"/>
    <w:rsid w:val="000F32A7"/>
    <w:rsid w:val="000F71EB"/>
    <w:rsid w:val="00104DDA"/>
    <w:rsid w:val="00116363"/>
    <w:rsid w:val="00122D34"/>
    <w:rsid w:val="0013117B"/>
    <w:rsid w:val="0013434C"/>
    <w:rsid w:val="001406BB"/>
    <w:rsid w:val="00141C90"/>
    <w:rsid w:val="001510EA"/>
    <w:rsid w:val="00151E77"/>
    <w:rsid w:val="0015235F"/>
    <w:rsid w:val="00155E03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B7F10"/>
    <w:rsid w:val="001C0E90"/>
    <w:rsid w:val="001C2F23"/>
    <w:rsid w:val="001C689E"/>
    <w:rsid w:val="001C7D6D"/>
    <w:rsid w:val="001D3EFC"/>
    <w:rsid w:val="001D6090"/>
    <w:rsid w:val="001D6A7D"/>
    <w:rsid w:val="001E02BF"/>
    <w:rsid w:val="001E111F"/>
    <w:rsid w:val="001E2DD5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3438E"/>
    <w:rsid w:val="00255CE5"/>
    <w:rsid w:val="0025703A"/>
    <w:rsid w:val="00260DC2"/>
    <w:rsid w:val="00266425"/>
    <w:rsid w:val="00277266"/>
    <w:rsid w:val="002778F6"/>
    <w:rsid w:val="00284527"/>
    <w:rsid w:val="002851B4"/>
    <w:rsid w:val="00291590"/>
    <w:rsid w:val="00292A21"/>
    <w:rsid w:val="00295800"/>
    <w:rsid w:val="002C23A6"/>
    <w:rsid w:val="002D1800"/>
    <w:rsid w:val="002D2582"/>
    <w:rsid w:val="002D2613"/>
    <w:rsid w:val="002E1A46"/>
    <w:rsid w:val="002F3799"/>
    <w:rsid w:val="002F4E5B"/>
    <w:rsid w:val="002F7D05"/>
    <w:rsid w:val="00300FD7"/>
    <w:rsid w:val="00302403"/>
    <w:rsid w:val="00302E40"/>
    <w:rsid w:val="00310E23"/>
    <w:rsid w:val="003155FC"/>
    <w:rsid w:val="00317035"/>
    <w:rsid w:val="00323C1F"/>
    <w:rsid w:val="00333EBE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92C5B"/>
    <w:rsid w:val="00395B35"/>
    <w:rsid w:val="003961E6"/>
    <w:rsid w:val="003A425D"/>
    <w:rsid w:val="003A45C8"/>
    <w:rsid w:val="003B09B2"/>
    <w:rsid w:val="003B3127"/>
    <w:rsid w:val="003B70A0"/>
    <w:rsid w:val="003C29DE"/>
    <w:rsid w:val="003C56C9"/>
    <w:rsid w:val="003C5AB4"/>
    <w:rsid w:val="003E66CB"/>
    <w:rsid w:val="003F20F2"/>
    <w:rsid w:val="003F3837"/>
    <w:rsid w:val="00400567"/>
    <w:rsid w:val="00404364"/>
    <w:rsid w:val="004320B8"/>
    <w:rsid w:val="0043379A"/>
    <w:rsid w:val="0043686F"/>
    <w:rsid w:val="004509E0"/>
    <w:rsid w:val="00452DCF"/>
    <w:rsid w:val="00453BBE"/>
    <w:rsid w:val="00456A80"/>
    <w:rsid w:val="0046286E"/>
    <w:rsid w:val="004656BA"/>
    <w:rsid w:val="004663DD"/>
    <w:rsid w:val="00481BB7"/>
    <w:rsid w:val="00493FA7"/>
    <w:rsid w:val="00496E08"/>
    <w:rsid w:val="004A2FC0"/>
    <w:rsid w:val="004A366B"/>
    <w:rsid w:val="004A6F36"/>
    <w:rsid w:val="004A774F"/>
    <w:rsid w:val="004C05DC"/>
    <w:rsid w:val="004C6C46"/>
    <w:rsid w:val="004F0068"/>
    <w:rsid w:val="004F3504"/>
    <w:rsid w:val="004F5086"/>
    <w:rsid w:val="004F7203"/>
    <w:rsid w:val="004F7FE8"/>
    <w:rsid w:val="00511736"/>
    <w:rsid w:val="0051376E"/>
    <w:rsid w:val="00514D4F"/>
    <w:rsid w:val="00515FF8"/>
    <w:rsid w:val="0051786B"/>
    <w:rsid w:val="00517C15"/>
    <w:rsid w:val="00520205"/>
    <w:rsid w:val="00520471"/>
    <w:rsid w:val="00520FC8"/>
    <w:rsid w:val="0054318D"/>
    <w:rsid w:val="00543565"/>
    <w:rsid w:val="00546535"/>
    <w:rsid w:val="00550782"/>
    <w:rsid w:val="005529B3"/>
    <w:rsid w:val="00560D51"/>
    <w:rsid w:val="00572978"/>
    <w:rsid w:val="005827B0"/>
    <w:rsid w:val="005B1189"/>
    <w:rsid w:val="005B3764"/>
    <w:rsid w:val="005B40E6"/>
    <w:rsid w:val="005B778A"/>
    <w:rsid w:val="005C3D38"/>
    <w:rsid w:val="005D735D"/>
    <w:rsid w:val="005E5851"/>
    <w:rsid w:val="005F06CD"/>
    <w:rsid w:val="005F1622"/>
    <w:rsid w:val="005F178D"/>
    <w:rsid w:val="006163E5"/>
    <w:rsid w:val="0061654F"/>
    <w:rsid w:val="00616BC4"/>
    <w:rsid w:val="00627219"/>
    <w:rsid w:val="0063565B"/>
    <w:rsid w:val="006426EF"/>
    <w:rsid w:val="006477D3"/>
    <w:rsid w:val="0065418F"/>
    <w:rsid w:val="006578C7"/>
    <w:rsid w:val="00664ABA"/>
    <w:rsid w:val="0067263F"/>
    <w:rsid w:val="00673099"/>
    <w:rsid w:val="00676BA0"/>
    <w:rsid w:val="006A2901"/>
    <w:rsid w:val="006A4BF6"/>
    <w:rsid w:val="006B0C6F"/>
    <w:rsid w:val="006D1BE5"/>
    <w:rsid w:val="006D27FE"/>
    <w:rsid w:val="006D3859"/>
    <w:rsid w:val="006F086C"/>
    <w:rsid w:val="006F14A1"/>
    <w:rsid w:val="006F4EF8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0DEB"/>
    <w:rsid w:val="00747216"/>
    <w:rsid w:val="00752014"/>
    <w:rsid w:val="007600BE"/>
    <w:rsid w:val="00761C51"/>
    <w:rsid w:val="007621C6"/>
    <w:rsid w:val="0076328E"/>
    <w:rsid w:val="00784A20"/>
    <w:rsid w:val="00786DFD"/>
    <w:rsid w:val="007908F8"/>
    <w:rsid w:val="00790F55"/>
    <w:rsid w:val="00792D2E"/>
    <w:rsid w:val="00797B7F"/>
    <w:rsid w:val="00797F30"/>
    <w:rsid w:val="007A4959"/>
    <w:rsid w:val="007D2780"/>
    <w:rsid w:val="007D4968"/>
    <w:rsid w:val="007E0772"/>
    <w:rsid w:val="007E596B"/>
    <w:rsid w:val="007F15DF"/>
    <w:rsid w:val="007F4303"/>
    <w:rsid w:val="0081031E"/>
    <w:rsid w:val="00824FE1"/>
    <w:rsid w:val="008256AB"/>
    <w:rsid w:val="00826479"/>
    <w:rsid w:val="00830A37"/>
    <w:rsid w:val="00832412"/>
    <w:rsid w:val="008342AA"/>
    <w:rsid w:val="00844434"/>
    <w:rsid w:val="0085523E"/>
    <w:rsid w:val="00872F84"/>
    <w:rsid w:val="008812DA"/>
    <w:rsid w:val="0089771F"/>
    <w:rsid w:val="00897CE1"/>
    <w:rsid w:val="008A06C0"/>
    <w:rsid w:val="008A5545"/>
    <w:rsid w:val="008C6C9B"/>
    <w:rsid w:val="008D7C70"/>
    <w:rsid w:val="008E60BF"/>
    <w:rsid w:val="008F2921"/>
    <w:rsid w:val="008F46E7"/>
    <w:rsid w:val="008F6049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37F7"/>
    <w:rsid w:val="00954CCB"/>
    <w:rsid w:val="00954F5E"/>
    <w:rsid w:val="00965D89"/>
    <w:rsid w:val="00977083"/>
    <w:rsid w:val="00993CC3"/>
    <w:rsid w:val="009A3E5C"/>
    <w:rsid w:val="009A672C"/>
    <w:rsid w:val="009A707E"/>
    <w:rsid w:val="009B5328"/>
    <w:rsid w:val="009B5B55"/>
    <w:rsid w:val="009C08F5"/>
    <w:rsid w:val="009C5FA2"/>
    <w:rsid w:val="009D4057"/>
    <w:rsid w:val="009D4CB1"/>
    <w:rsid w:val="009D7226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51C2"/>
    <w:rsid w:val="00A07539"/>
    <w:rsid w:val="00A36440"/>
    <w:rsid w:val="00A36AE2"/>
    <w:rsid w:val="00A4058E"/>
    <w:rsid w:val="00A45E49"/>
    <w:rsid w:val="00A5139B"/>
    <w:rsid w:val="00A5229E"/>
    <w:rsid w:val="00A5498D"/>
    <w:rsid w:val="00A71B95"/>
    <w:rsid w:val="00AA454F"/>
    <w:rsid w:val="00AA4780"/>
    <w:rsid w:val="00AB14E7"/>
    <w:rsid w:val="00AC235D"/>
    <w:rsid w:val="00AC28F2"/>
    <w:rsid w:val="00AC3599"/>
    <w:rsid w:val="00AC5616"/>
    <w:rsid w:val="00AC5A2C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581"/>
    <w:rsid w:val="00B16D34"/>
    <w:rsid w:val="00B26DDD"/>
    <w:rsid w:val="00B303E8"/>
    <w:rsid w:val="00B35249"/>
    <w:rsid w:val="00B4733C"/>
    <w:rsid w:val="00B52DE6"/>
    <w:rsid w:val="00B6535B"/>
    <w:rsid w:val="00B74611"/>
    <w:rsid w:val="00B74CB0"/>
    <w:rsid w:val="00B768DA"/>
    <w:rsid w:val="00B7693B"/>
    <w:rsid w:val="00B769C7"/>
    <w:rsid w:val="00B85142"/>
    <w:rsid w:val="00B875FA"/>
    <w:rsid w:val="00B920E2"/>
    <w:rsid w:val="00B96F6C"/>
    <w:rsid w:val="00BA0B18"/>
    <w:rsid w:val="00BA5B2D"/>
    <w:rsid w:val="00BB3C7F"/>
    <w:rsid w:val="00BB6547"/>
    <w:rsid w:val="00BB7C3A"/>
    <w:rsid w:val="00BC4302"/>
    <w:rsid w:val="00BD1F8C"/>
    <w:rsid w:val="00BD2DC8"/>
    <w:rsid w:val="00BE0BF6"/>
    <w:rsid w:val="00C00F75"/>
    <w:rsid w:val="00C129AC"/>
    <w:rsid w:val="00C12D4A"/>
    <w:rsid w:val="00C17BB1"/>
    <w:rsid w:val="00C17F3E"/>
    <w:rsid w:val="00C20490"/>
    <w:rsid w:val="00C23506"/>
    <w:rsid w:val="00C348E6"/>
    <w:rsid w:val="00C3786B"/>
    <w:rsid w:val="00C4450A"/>
    <w:rsid w:val="00C54AB9"/>
    <w:rsid w:val="00C561B2"/>
    <w:rsid w:val="00C72A69"/>
    <w:rsid w:val="00C91936"/>
    <w:rsid w:val="00C95BB5"/>
    <w:rsid w:val="00CA483B"/>
    <w:rsid w:val="00CA6687"/>
    <w:rsid w:val="00CB7514"/>
    <w:rsid w:val="00CD1BC8"/>
    <w:rsid w:val="00CE68AD"/>
    <w:rsid w:val="00D02255"/>
    <w:rsid w:val="00D025C5"/>
    <w:rsid w:val="00D05715"/>
    <w:rsid w:val="00D06E8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94AF2"/>
    <w:rsid w:val="00DA58E3"/>
    <w:rsid w:val="00DB0863"/>
    <w:rsid w:val="00DC390C"/>
    <w:rsid w:val="00DC3DD9"/>
    <w:rsid w:val="00DD510C"/>
    <w:rsid w:val="00DD67FB"/>
    <w:rsid w:val="00DF0744"/>
    <w:rsid w:val="00DF464A"/>
    <w:rsid w:val="00E00B5F"/>
    <w:rsid w:val="00E03941"/>
    <w:rsid w:val="00E13234"/>
    <w:rsid w:val="00E1354A"/>
    <w:rsid w:val="00E16B8B"/>
    <w:rsid w:val="00E16C82"/>
    <w:rsid w:val="00E172C9"/>
    <w:rsid w:val="00E213A0"/>
    <w:rsid w:val="00E407D3"/>
    <w:rsid w:val="00E541D2"/>
    <w:rsid w:val="00E629A4"/>
    <w:rsid w:val="00E67391"/>
    <w:rsid w:val="00E733F6"/>
    <w:rsid w:val="00E7341B"/>
    <w:rsid w:val="00E762DB"/>
    <w:rsid w:val="00E940BE"/>
    <w:rsid w:val="00E950EB"/>
    <w:rsid w:val="00EA34FC"/>
    <w:rsid w:val="00EA78E1"/>
    <w:rsid w:val="00EB05F6"/>
    <w:rsid w:val="00EB3082"/>
    <w:rsid w:val="00EB3F0E"/>
    <w:rsid w:val="00EB5326"/>
    <w:rsid w:val="00EB6376"/>
    <w:rsid w:val="00EC10D7"/>
    <w:rsid w:val="00EC4611"/>
    <w:rsid w:val="00ED3B15"/>
    <w:rsid w:val="00ED4E31"/>
    <w:rsid w:val="00ED5485"/>
    <w:rsid w:val="00ED548F"/>
    <w:rsid w:val="00ED66E4"/>
    <w:rsid w:val="00ED6D27"/>
    <w:rsid w:val="00EE4397"/>
    <w:rsid w:val="00EF6D70"/>
    <w:rsid w:val="00F027B1"/>
    <w:rsid w:val="00F1687A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6776B"/>
    <w:rsid w:val="00F739D7"/>
    <w:rsid w:val="00F865DD"/>
    <w:rsid w:val="00F87181"/>
    <w:rsid w:val="00F922D0"/>
    <w:rsid w:val="00F93F81"/>
    <w:rsid w:val="00F975DD"/>
    <w:rsid w:val="00FB18A8"/>
    <w:rsid w:val="00FC036B"/>
    <w:rsid w:val="00FC06EF"/>
    <w:rsid w:val="00FC61A0"/>
    <w:rsid w:val="00FC6A9A"/>
    <w:rsid w:val="00FD0C65"/>
    <w:rsid w:val="00FD1A45"/>
    <w:rsid w:val="00FD5772"/>
    <w:rsid w:val="00FD7AFC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A4058E"/>
  </w:style>
  <w:style w:type="character" w:styleId="BesuchterHyperlink">
    <w:name w:val="FollowedHyperlink"/>
    <w:basedOn w:val="Absatz-Standardschriftart"/>
    <w:uiPriority w:val="99"/>
    <w:semiHidden/>
    <w:unhideWhenUsed/>
    <w:rsid w:val="001D3EFC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7D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D0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D0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D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D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netinternational.org/" TargetMode="External"/><Relationship Id="rId13" Type="http://schemas.openxmlformats.org/officeDocument/2006/relationships/hyperlink" Target="http://www.eplus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pluse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ig-eu.org/" TargetMode="External"/><Relationship Id="rId14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BAC3-A6B4-46AD-9A1D-8EE08096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2</Pages>
  <Words>652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Modbus CO2-Fühler EE871</vt:lpstr>
    </vt:vector>
  </TitlesOfParts>
  <Company>E+E Elektronik</Company>
  <LinksUpToDate>false</LinksUpToDate>
  <CharactersWithSpaces>4886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Humidity &amp; Temperature Transmitters with BACnet Interface</dc:title>
  <dc:creator>E+E Elektronik Ges.m.b.H.</dc:creator>
  <cp:lastModifiedBy>at3267</cp:lastModifiedBy>
  <cp:revision>2</cp:revision>
  <cp:lastPrinted>2015-07-01T09:04:00Z</cp:lastPrinted>
  <dcterms:created xsi:type="dcterms:W3CDTF">2015-07-06T07:59:00Z</dcterms:created>
  <dcterms:modified xsi:type="dcterms:W3CDTF">2015-07-06T07:59:00Z</dcterms:modified>
</cp:coreProperties>
</file>