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D34" w:rsidRPr="005B778A" w:rsidRDefault="0017724A" w:rsidP="00572978">
      <w:pPr>
        <w:pStyle w:val="Textkrper"/>
        <w:tabs>
          <w:tab w:val="left" w:pos="3402"/>
          <w:tab w:val="left" w:pos="6237"/>
        </w:tabs>
        <w:spacing w:line="600" w:lineRule="auto"/>
        <w:ind w:right="-285"/>
        <w:rPr>
          <w:b/>
          <w:color w:val="61B01F"/>
          <w:sz w:val="28"/>
          <w:szCs w:val="28"/>
        </w:rPr>
      </w:pPr>
      <w:r w:rsidRPr="005B778A">
        <w:rPr>
          <w:b/>
          <w:color w:val="61B01F"/>
          <w:sz w:val="28"/>
          <w:szCs w:val="28"/>
        </w:rPr>
        <w:t>PRESSEMITTEILUNG</w:t>
      </w:r>
    </w:p>
    <w:p w:rsidR="00AE68C9" w:rsidRPr="005B778A" w:rsidRDefault="005B778A" w:rsidP="00AE68C9">
      <w:pPr>
        <w:spacing w:line="360" w:lineRule="auto"/>
        <w:jc w:val="both"/>
        <w:rPr>
          <w:rFonts w:ascii="Arial" w:hAnsi="Arial" w:cs="Arial"/>
          <w:b/>
        </w:rPr>
      </w:pPr>
      <w:r w:rsidRPr="005B778A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xakte Taupunktmessung bis -60°C </w:t>
      </w:r>
      <w:proofErr w:type="spellStart"/>
      <w:r>
        <w:rPr>
          <w:rFonts w:ascii="Arial" w:hAnsi="Arial" w:cs="Arial"/>
          <w:b/>
        </w:rPr>
        <w:t>Td</w:t>
      </w:r>
      <w:proofErr w:type="spellEnd"/>
    </w:p>
    <w:p w:rsidR="001E02BF" w:rsidRPr="005B778A" w:rsidRDefault="005B778A" w:rsidP="001E02B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Kompakter Taupunktmessumformer für OEM Anwendungen</w:t>
      </w:r>
    </w:p>
    <w:p w:rsidR="00190021" w:rsidRPr="005B778A" w:rsidRDefault="00190021" w:rsidP="00190021">
      <w:pPr>
        <w:jc w:val="both"/>
        <w:rPr>
          <w:rFonts w:ascii="Arial" w:hAnsi="Arial" w:cs="Arial"/>
          <w:b/>
          <w:sz w:val="28"/>
          <w:szCs w:val="28"/>
        </w:rPr>
      </w:pPr>
    </w:p>
    <w:p w:rsidR="001E02BF" w:rsidRPr="005B778A" w:rsidRDefault="00E67391" w:rsidP="001E02BF">
      <w:pPr>
        <w:pStyle w:val="Textkrper2"/>
        <w:rPr>
          <w:b/>
        </w:rPr>
      </w:pPr>
      <w:r w:rsidRPr="005B778A">
        <w:rPr>
          <w:b/>
        </w:rPr>
        <w:t>(</w:t>
      </w:r>
      <w:proofErr w:type="spellStart"/>
      <w:r w:rsidRPr="005B778A">
        <w:rPr>
          <w:b/>
        </w:rPr>
        <w:t>Engerwitzdorf</w:t>
      </w:r>
      <w:proofErr w:type="spellEnd"/>
      <w:r w:rsidRPr="005B778A">
        <w:rPr>
          <w:b/>
        </w:rPr>
        <w:t xml:space="preserve">, </w:t>
      </w:r>
      <w:r w:rsidR="0051181C">
        <w:rPr>
          <w:b/>
        </w:rPr>
        <w:t>6.5.2015</w:t>
      </w:r>
      <w:r w:rsidRPr="005B778A">
        <w:rPr>
          <w:b/>
        </w:rPr>
        <w:t xml:space="preserve">) </w:t>
      </w:r>
      <w:r w:rsidR="00E940BE">
        <w:rPr>
          <w:b/>
        </w:rPr>
        <w:t xml:space="preserve">Der kompakte </w:t>
      </w:r>
      <w:proofErr w:type="spellStart"/>
      <w:r w:rsidR="00E940BE">
        <w:rPr>
          <w:b/>
        </w:rPr>
        <w:t>Taupunktm</w:t>
      </w:r>
      <w:r w:rsidR="005B778A">
        <w:rPr>
          <w:b/>
        </w:rPr>
        <w:t>essumformer</w:t>
      </w:r>
      <w:proofErr w:type="spellEnd"/>
      <w:r w:rsidR="005B778A">
        <w:rPr>
          <w:b/>
        </w:rPr>
        <w:t xml:space="preserve"> EE355 ermöglicht die Messung niedriger Taupunkte bis -60°C </w:t>
      </w:r>
      <w:proofErr w:type="spellStart"/>
      <w:r w:rsidR="005B778A">
        <w:rPr>
          <w:b/>
        </w:rPr>
        <w:t>Td</w:t>
      </w:r>
      <w:proofErr w:type="spellEnd"/>
      <w:r w:rsidR="006A2901">
        <w:rPr>
          <w:b/>
        </w:rPr>
        <w:t xml:space="preserve"> mit einer hohen </w:t>
      </w:r>
      <w:proofErr w:type="spellStart"/>
      <w:r w:rsidR="006A2901">
        <w:rPr>
          <w:b/>
        </w:rPr>
        <w:t>Messgenauigkeit</w:t>
      </w:r>
      <w:proofErr w:type="spellEnd"/>
      <w:r w:rsidR="006A2901">
        <w:rPr>
          <w:b/>
        </w:rPr>
        <w:t xml:space="preserve"> von </w:t>
      </w:r>
      <w:r w:rsidR="006A2901">
        <w:rPr>
          <w:rFonts w:cs="Arial"/>
          <w:b/>
        </w:rPr>
        <w:t>±</w:t>
      </w:r>
      <w:r w:rsidR="006A2901" w:rsidRPr="005B778A">
        <w:rPr>
          <w:b/>
        </w:rPr>
        <w:t>2°C </w:t>
      </w:r>
      <w:proofErr w:type="spellStart"/>
      <w:r w:rsidR="006A2901" w:rsidRPr="005B778A">
        <w:rPr>
          <w:b/>
        </w:rPr>
        <w:t>Td</w:t>
      </w:r>
      <w:proofErr w:type="spellEnd"/>
      <w:r w:rsidR="006A2901">
        <w:rPr>
          <w:b/>
        </w:rPr>
        <w:t xml:space="preserve"> im gesamten </w:t>
      </w:r>
      <w:proofErr w:type="spellStart"/>
      <w:r w:rsidR="006A2901">
        <w:rPr>
          <w:b/>
        </w:rPr>
        <w:t>Messbereich</w:t>
      </w:r>
      <w:proofErr w:type="spellEnd"/>
      <w:r w:rsidR="006A2901">
        <w:rPr>
          <w:b/>
        </w:rPr>
        <w:t>.</w:t>
      </w:r>
      <w:r w:rsidR="005B778A">
        <w:rPr>
          <w:b/>
        </w:rPr>
        <w:t xml:space="preserve"> Das Gerät </w:t>
      </w:r>
      <w:r w:rsidR="00E03941">
        <w:rPr>
          <w:b/>
        </w:rPr>
        <w:t>bietet ein optimales Preis-/ Leistungsverhältnis</w:t>
      </w:r>
      <w:r w:rsidR="005B778A">
        <w:rPr>
          <w:b/>
        </w:rPr>
        <w:t xml:space="preserve"> für OEM Anwendungen in Druckluftanlagen, Kunststofftrocknern und industriellen </w:t>
      </w:r>
      <w:proofErr w:type="spellStart"/>
      <w:r w:rsidR="005B778A">
        <w:rPr>
          <w:b/>
        </w:rPr>
        <w:t>Trocknungs</w:t>
      </w:r>
      <w:r w:rsidR="005B778A">
        <w:rPr>
          <w:b/>
        </w:rPr>
        <w:softHyphen/>
        <w:t>prozessen</w:t>
      </w:r>
      <w:proofErr w:type="spellEnd"/>
      <w:r w:rsidR="005B778A">
        <w:rPr>
          <w:b/>
        </w:rPr>
        <w:t xml:space="preserve">. </w:t>
      </w:r>
    </w:p>
    <w:p w:rsidR="001E02BF" w:rsidRPr="00E03941" w:rsidRDefault="001E02BF" w:rsidP="001E02BF">
      <w:pPr>
        <w:pStyle w:val="Textkrper2"/>
        <w:rPr>
          <w:szCs w:val="18"/>
        </w:rPr>
      </w:pPr>
    </w:p>
    <w:p w:rsidR="004C6C46" w:rsidRDefault="00740DEB" w:rsidP="00E03941">
      <w:pPr>
        <w:overflowPunct/>
        <w:jc w:val="both"/>
        <w:textAlignment w:val="auto"/>
        <w:rPr>
          <w:rFonts w:ascii="Arial" w:hAnsi="Arial"/>
          <w:szCs w:val="18"/>
        </w:rPr>
      </w:pPr>
      <w:r w:rsidRPr="00E03941">
        <w:rPr>
          <w:rFonts w:ascii="Arial" w:hAnsi="Arial"/>
          <w:szCs w:val="18"/>
        </w:rPr>
        <w:t>Mit dem neuen EE355 erweitert E+E Elektronik sein</w:t>
      </w:r>
      <w:r w:rsidR="00496E08">
        <w:rPr>
          <w:rFonts w:ascii="Arial" w:hAnsi="Arial"/>
          <w:szCs w:val="18"/>
        </w:rPr>
        <w:t>e</w:t>
      </w:r>
      <w:r w:rsidRPr="00E03941">
        <w:rPr>
          <w:rFonts w:ascii="Arial" w:hAnsi="Arial"/>
          <w:szCs w:val="18"/>
        </w:rPr>
        <w:t xml:space="preserve"> Taupunkt-Produktp</w:t>
      </w:r>
      <w:r w:rsidR="00496E08">
        <w:rPr>
          <w:rFonts w:ascii="Arial" w:hAnsi="Arial"/>
          <w:szCs w:val="18"/>
        </w:rPr>
        <w:t>alette</w:t>
      </w:r>
      <w:r w:rsidRPr="00E03941">
        <w:rPr>
          <w:rFonts w:ascii="Arial" w:hAnsi="Arial"/>
          <w:szCs w:val="18"/>
        </w:rPr>
        <w:t xml:space="preserve"> um einen OEM </w:t>
      </w:r>
      <w:proofErr w:type="spellStart"/>
      <w:r w:rsidRPr="00E03941">
        <w:rPr>
          <w:rFonts w:ascii="Arial" w:hAnsi="Arial"/>
          <w:szCs w:val="18"/>
        </w:rPr>
        <w:t>Messumformer</w:t>
      </w:r>
      <w:proofErr w:type="spellEnd"/>
      <w:r w:rsidRPr="00E03941">
        <w:rPr>
          <w:rFonts w:ascii="Arial" w:hAnsi="Arial"/>
          <w:szCs w:val="18"/>
        </w:rPr>
        <w:t xml:space="preserve"> mit einem </w:t>
      </w:r>
      <w:proofErr w:type="spellStart"/>
      <w:r w:rsidRPr="00E03941">
        <w:rPr>
          <w:rFonts w:ascii="Arial" w:hAnsi="Arial"/>
          <w:szCs w:val="18"/>
        </w:rPr>
        <w:t>Messbereich</w:t>
      </w:r>
      <w:proofErr w:type="spellEnd"/>
      <w:r w:rsidRPr="00E03941">
        <w:rPr>
          <w:rFonts w:ascii="Arial" w:hAnsi="Arial"/>
          <w:szCs w:val="18"/>
        </w:rPr>
        <w:t xml:space="preserve"> von -60…60°C </w:t>
      </w:r>
      <w:proofErr w:type="spellStart"/>
      <w:r w:rsidRPr="00E03941">
        <w:rPr>
          <w:rFonts w:ascii="Arial" w:hAnsi="Arial"/>
          <w:szCs w:val="18"/>
        </w:rPr>
        <w:t>Td</w:t>
      </w:r>
      <w:proofErr w:type="spellEnd"/>
      <w:r w:rsidR="00ED6D27">
        <w:rPr>
          <w:rFonts w:ascii="Arial" w:hAnsi="Arial"/>
          <w:szCs w:val="18"/>
        </w:rPr>
        <w:t xml:space="preserve"> bei einem Betriebsdruck bis 20 bar.</w:t>
      </w:r>
      <w:r w:rsidRPr="00E03941">
        <w:rPr>
          <w:rFonts w:ascii="Arial" w:hAnsi="Arial"/>
          <w:szCs w:val="18"/>
        </w:rPr>
        <w:t xml:space="preserve"> Wie bei allen E+E Taupunkt</w:t>
      </w:r>
      <w:r w:rsidR="00BA21FF">
        <w:rPr>
          <w:rFonts w:ascii="Arial" w:hAnsi="Arial"/>
          <w:szCs w:val="18"/>
        </w:rPr>
        <w:t>mess</w:t>
      </w:r>
      <w:r w:rsidRPr="00E03941">
        <w:rPr>
          <w:rFonts w:ascii="Arial" w:hAnsi="Arial"/>
          <w:szCs w:val="18"/>
        </w:rPr>
        <w:t xml:space="preserve">geräten sorgt beim EE355 ein </w:t>
      </w:r>
      <w:r w:rsidR="006A2901">
        <w:rPr>
          <w:rFonts w:ascii="Arial" w:hAnsi="Arial"/>
          <w:szCs w:val="18"/>
        </w:rPr>
        <w:t>spezielles</w:t>
      </w:r>
      <w:r w:rsidRPr="00E03941">
        <w:rPr>
          <w:rFonts w:ascii="Arial" w:hAnsi="Arial"/>
          <w:szCs w:val="18"/>
        </w:rPr>
        <w:t xml:space="preserve"> </w:t>
      </w:r>
      <w:proofErr w:type="spellStart"/>
      <w:r w:rsidRPr="00E03941">
        <w:rPr>
          <w:rFonts w:ascii="Arial" w:hAnsi="Arial"/>
          <w:szCs w:val="18"/>
        </w:rPr>
        <w:t>Autokalibrationsverfahren</w:t>
      </w:r>
      <w:proofErr w:type="spellEnd"/>
      <w:r w:rsidRPr="00E03941">
        <w:rPr>
          <w:rFonts w:ascii="Arial" w:hAnsi="Arial"/>
          <w:szCs w:val="18"/>
        </w:rPr>
        <w:t xml:space="preserve"> für eine hohe </w:t>
      </w:r>
      <w:proofErr w:type="spellStart"/>
      <w:r w:rsidRPr="00E03941">
        <w:rPr>
          <w:rFonts w:ascii="Arial" w:hAnsi="Arial"/>
          <w:szCs w:val="18"/>
        </w:rPr>
        <w:t>Messgenauigkeit</w:t>
      </w:r>
      <w:proofErr w:type="spellEnd"/>
      <w:r w:rsidRPr="00E03941">
        <w:rPr>
          <w:rFonts w:ascii="Arial" w:hAnsi="Arial"/>
          <w:szCs w:val="18"/>
        </w:rPr>
        <w:t xml:space="preserve"> von ±2°C</w:t>
      </w:r>
      <w:r w:rsidR="00EC10D7">
        <w:rPr>
          <w:rFonts w:ascii="Arial" w:hAnsi="Arial"/>
          <w:szCs w:val="18"/>
        </w:rPr>
        <w:t> </w:t>
      </w:r>
      <w:proofErr w:type="spellStart"/>
      <w:r w:rsidR="00EC10D7">
        <w:rPr>
          <w:rFonts w:ascii="Arial" w:hAnsi="Arial"/>
          <w:szCs w:val="18"/>
        </w:rPr>
        <w:t>Td</w:t>
      </w:r>
      <w:proofErr w:type="spellEnd"/>
      <w:r w:rsidRPr="00E03941">
        <w:rPr>
          <w:rFonts w:ascii="Arial" w:hAnsi="Arial"/>
          <w:szCs w:val="18"/>
        </w:rPr>
        <w:t>.</w:t>
      </w:r>
      <w:r w:rsidR="006426EF" w:rsidRPr="00E03941">
        <w:rPr>
          <w:rFonts w:ascii="Arial" w:hAnsi="Arial"/>
          <w:szCs w:val="18"/>
        </w:rPr>
        <w:t xml:space="preserve"> Zudem ist der </w:t>
      </w:r>
      <w:r w:rsidR="00E03941">
        <w:rPr>
          <w:rFonts w:ascii="Arial" w:hAnsi="Arial"/>
          <w:szCs w:val="18"/>
        </w:rPr>
        <w:t>eingesetzte</w:t>
      </w:r>
      <w:r w:rsidR="00BA21FF">
        <w:rPr>
          <w:rFonts w:ascii="Arial" w:hAnsi="Arial"/>
          <w:szCs w:val="18"/>
        </w:rPr>
        <w:t xml:space="preserve"> E+E </w:t>
      </w:r>
      <w:r w:rsidR="00ED6D27">
        <w:rPr>
          <w:rFonts w:ascii="Arial" w:hAnsi="Arial"/>
          <w:szCs w:val="18"/>
        </w:rPr>
        <w:t>Polymer-</w:t>
      </w:r>
      <w:r w:rsidR="00E03941">
        <w:rPr>
          <w:rFonts w:ascii="Arial" w:hAnsi="Arial"/>
          <w:szCs w:val="18"/>
        </w:rPr>
        <w:t>Feuchtesensor</w:t>
      </w:r>
      <w:r w:rsidR="006426EF" w:rsidRPr="00E03941">
        <w:rPr>
          <w:rFonts w:ascii="Arial" w:hAnsi="Arial"/>
          <w:szCs w:val="18"/>
        </w:rPr>
        <w:t xml:space="preserve"> </w:t>
      </w:r>
      <w:r w:rsidR="00BA21FF" w:rsidRPr="00E03941">
        <w:rPr>
          <w:rFonts w:ascii="Arial" w:hAnsi="Arial"/>
          <w:szCs w:val="18"/>
        </w:rPr>
        <w:t xml:space="preserve">kondensationsbeständig </w:t>
      </w:r>
      <w:r w:rsidR="00BA21FF">
        <w:rPr>
          <w:rFonts w:ascii="Arial" w:hAnsi="Arial"/>
          <w:szCs w:val="18"/>
        </w:rPr>
        <w:t xml:space="preserve">und </w:t>
      </w:r>
      <w:r w:rsidR="006426EF" w:rsidRPr="00E03941">
        <w:rPr>
          <w:rFonts w:ascii="Arial" w:hAnsi="Arial"/>
          <w:szCs w:val="18"/>
        </w:rPr>
        <w:t xml:space="preserve">besonders </w:t>
      </w:r>
      <w:r w:rsidR="00ED6D27">
        <w:rPr>
          <w:rFonts w:ascii="Arial" w:hAnsi="Arial"/>
          <w:szCs w:val="18"/>
        </w:rPr>
        <w:t>langzeitstabil.</w:t>
      </w:r>
    </w:p>
    <w:p w:rsidR="00ED6D27" w:rsidRPr="00E03941" w:rsidRDefault="00ED6D27" w:rsidP="00E03941">
      <w:pPr>
        <w:overflowPunct/>
        <w:jc w:val="both"/>
        <w:textAlignment w:val="auto"/>
        <w:rPr>
          <w:rFonts w:ascii="Arial" w:hAnsi="Arial"/>
          <w:szCs w:val="18"/>
        </w:rPr>
      </w:pPr>
    </w:p>
    <w:p w:rsidR="00E03941" w:rsidRDefault="00E03941" w:rsidP="00E03941">
      <w:pPr>
        <w:overflowPunct/>
        <w:jc w:val="both"/>
        <w:textAlignment w:val="auto"/>
        <w:rPr>
          <w:rFonts w:ascii="Arial" w:hAnsi="Arial"/>
          <w:szCs w:val="18"/>
        </w:rPr>
      </w:pPr>
      <w:r w:rsidRPr="00E03941">
        <w:rPr>
          <w:rFonts w:ascii="Arial" w:hAnsi="Arial"/>
          <w:szCs w:val="18"/>
        </w:rPr>
        <w:t>Die Messwerte für Taupunkt, Frostpunkt oder ppm Volumen Konzentrat</w:t>
      </w:r>
      <w:r w:rsidR="00B6535B">
        <w:rPr>
          <w:rFonts w:ascii="Arial" w:hAnsi="Arial"/>
          <w:szCs w:val="18"/>
        </w:rPr>
        <w:t>ion werden auf einem analogen 4…20</w:t>
      </w:r>
      <w:r w:rsidRPr="00E03941">
        <w:rPr>
          <w:rFonts w:ascii="Arial" w:hAnsi="Arial"/>
          <w:szCs w:val="18"/>
        </w:rPr>
        <w:t xml:space="preserve">mA und einem digitalen </w:t>
      </w:r>
      <w:proofErr w:type="spellStart"/>
      <w:r w:rsidRPr="00E03941">
        <w:rPr>
          <w:rFonts w:ascii="Arial" w:hAnsi="Arial"/>
          <w:szCs w:val="18"/>
        </w:rPr>
        <w:t>Modbus</w:t>
      </w:r>
      <w:proofErr w:type="spellEnd"/>
      <w:r w:rsidRPr="00E03941">
        <w:rPr>
          <w:rFonts w:ascii="Arial" w:hAnsi="Arial"/>
          <w:szCs w:val="18"/>
        </w:rPr>
        <w:t xml:space="preserve"> RTU Ausgang ausgegeben. Die Integration in die </w:t>
      </w:r>
      <w:proofErr w:type="spellStart"/>
      <w:r w:rsidRPr="00E03941">
        <w:rPr>
          <w:rFonts w:ascii="Arial" w:hAnsi="Arial"/>
          <w:szCs w:val="18"/>
        </w:rPr>
        <w:t>Messaufgabe</w:t>
      </w:r>
      <w:proofErr w:type="spellEnd"/>
      <w:r w:rsidRPr="00E03941">
        <w:rPr>
          <w:rFonts w:ascii="Arial" w:hAnsi="Arial"/>
          <w:szCs w:val="18"/>
        </w:rPr>
        <w:t xml:space="preserve"> wird durch die sehr kleine Bauform und ein äußerst robustes Edelstahlgehäuse wesentlich erleichtert.</w:t>
      </w:r>
    </w:p>
    <w:p w:rsidR="004C6C46" w:rsidRPr="00E03941" w:rsidRDefault="004C6C46" w:rsidP="00E03941">
      <w:pPr>
        <w:overflowPunct/>
        <w:jc w:val="both"/>
        <w:textAlignment w:val="auto"/>
        <w:rPr>
          <w:rFonts w:ascii="Arial" w:hAnsi="Arial"/>
          <w:szCs w:val="18"/>
        </w:rPr>
      </w:pPr>
    </w:p>
    <w:p w:rsidR="00E03941" w:rsidRPr="00496E08" w:rsidRDefault="00E03941" w:rsidP="00496E08">
      <w:pPr>
        <w:overflowPunct/>
        <w:jc w:val="both"/>
        <w:textAlignment w:val="auto"/>
        <w:rPr>
          <w:rFonts w:ascii="Arial" w:hAnsi="Arial"/>
          <w:szCs w:val="18"/>
        </w:rPr>
      </w:pPr>
      <w:r w:rsidRPr="00496E08">
        <w:rPr>
          <w:rFonts w:ascii="Arial" w:hAnsi="Arial"/>
          <w:szCs w:val="18"/>
        </w:rPr>
        <w:t xml:space="preserve">Mit der kostenlosen Konfigurationssoftware und dem optional erhältlichen </w:t>
      </w:r>
      <w:proofErr w:type="spellStart"/>
      <w:r w:rsidRPr="00496E08">
        <w:rPr>
          <w:rFonts w:ascii="Arial" w:hAnsi="Arial"/>
          <w:szCs w:val="18"/>
        </w:rPr>
        <w:t>Modbus</w:t>
      </w:r>
      <w:proofErr w:type="spellEnd"/>
      <w:r w:rsidRPr="00496E08">
        <w:rPr>
          <w:rFonts w:ascii="Arial" w:hAnsi="Arial"/>
          <w:szCs w:val="18"/>
        </w:rPr>
        <w:t xml:space="preserve">-USB-Konverter können die Skalierung des Analogausgangs und die </w:t>
      </w:r>
      <w:proofErr w:type="spellStart"/>
      <w:r w:rsidRPr="00496E08">
        <w:rPr>
          <w:rFonts w:ascii="Arial" w:hAnsi="Arial"/>
          <w:szCs w:val="18"/>
        </w:rPr>
        <w:t>Modbus</w:t>
      </w:r>
      <w:proofErr w:type="spellEnd"/>
      <w:r w:rsidRPr="00496E08">
        <w:rPr>
          <w:rFonts w:ascii="Arial" w:hAnsi="Arial"/>
          <w:szCs w:val="18"/>
        </w:rPr>
        <w:t xml:space="preserve">-Einstellungen geändert werden. Ebenso ist damit </w:t>
      </w:r>
      <w:proofErr w:type="gramStart"/>
      <w:r w:rsidRPr="00496E08">
        <w:rPr>
          <w:rFonts w:ascii="Arial" w:hAnsi="Arial"/>
          <w:szCs w:val="18"/>
        </w:rPr>
        <w:t xml:space="preserve">eine </w:t>
      </w:r>
      <w:proofErr w:type="spellStart"/>
      <w:r w:rsidRPr="00496E08">
        <w:rPr>
          <w:rFonts w:ascii="Arial" w:hAnsi="Arial"/>
          <w:szCs w:val="18"/>
        </w:rPr>
        <w:t>Justage</w:t>
      </w:r>
      <w:proofErr w:type="spellEnd"/>
      <w:proofErr w:type="gramEnd"/>
      <w:r w:rsidRPr="00496E08">
        <w:rPr>
          <w:rFonts w:ascii="Arial" w:hAnsi="Arial"/>
          <w:szCs w:val="18"/>
        </w:rPr>
        <w:t xml:space="preserve"> des </w:t>
      </w:r>
      <w:proofErr w:type="spellStart"/>
      <w:r w:rsidRPr="00496E08">
        <w:rPr>
          <w:rFonts w:ascii="Arial" w:hAnsi="Arial"/>
          <w:szCs w:val="18"/>
        </w:rPr>
        <w:t>Messumformers</w:t>
      </w:r>
      <w:proofErr w:type="spellEnd"/>
      <w:r w:rsidRPr="00496E08">
        <w:rPr>
          <w:rFonts w:ascii="Arial" w:hAnsi="Arial"/>
          <w:szCs w:val="18"/>
        </w:rPr>
        <w:t xml:space="preserve"> durch den Anwender möglich.</w:t>
      </w:r>
    </w:p>
    <w:p w:rsidR="00E03941" w:rsidRDefault="00E03941" w:rsidP="00E03941">
      <w:pPr>
        <w:overflowPunct/>
        <w:textAlignment w:val="auto"/>
        <w:rPr>
          <w:rFonts w:ascii="ArialMT" w:hAnsi="ArialMT" w:cs="ArialMT"/>
          <w:sz w:val="18"/>
          <w:szCs w:val="18"/>
        </w:rPr>
      </w:pPr>
    </w:p>
    <w:p w:rsidR="001E7868" w:rsidRPr="004C6C46" w:rsidRDefault="00EC10D7" w:rsidP="004C6C46">
      <w:pPr>
        <w:overflowPunct/>
        <w:jc w:val="both"/>
        <w:textAlignment w:val="auto"/>
        <w:rPr>
          <w:rFonts w:ascii="Arial" w:hAnsi="Arial"/>
          <w:szCs w:val="18"/>
        </w:rPr>
      </w:pPr>
      <w:r>
        <w:rPr>
          <w:rFonts w:ascii="Arial" w:hAnsi="Arial"/>
          <w:szCs w:val="18"/>
        </w:rPr>
        <w:t>Taupunktmessgeräte von E+E </w:t>
      </w:r>
      <w:r w:rsidR="008256AB">
        <w:rPr>
          <w:rFonts w:ascii="Arial" w:hAnsi="Arial"/>
          <w:szCs w:val="18"/>
        </w:rPr>
        <w:t>Elektronik eignen sich für eine</w:t>
      </w:r>
      <w:r w:rsidR="004C6C46">
        <w:rPr>
          <w:rFonts w:ascii="Arial" w:hAnsi="Arial"/>
          <w:szCs w:val="18"/>
        </w:rPr>
        <w:t xml:space="preserve"> Vielzahl unterschiedlicher</w:t>
      </w:r>
      <w:r w:rsidR="00496E08">
        <w:rPr>
          <w:rFonts w:ascii="Arial" w:hAnsi="Arial"/>
          <w:szCs w:val="18"/>
        </w:rPr>
        <w:t xml:space="preserve"> Anwendungen</w:t>
      </w:r>
      <w:r w:rsidR="004C6C46">
        <w:rPr>
          <w:rFonts w:ascii="Arial" w:hAnsi="Arial"/>
          <w:szCs w:val="18"/>
        </w:rPr>
        <w:t xml:space="preserve">. </w:t>
      </w:r>
      <w:r w:rsidR="00496E08" w:rsidRPr="004C6C46">
        <w:rPr>
          <w:rFonts w:ascii="Arial" w:hAnsi="Arial"/>
          <w:szCs w:val="18"/>
        </w:rPr>
        <w:t xml:space="preserve">Vom kompakten </w:t>
      </w:r>
      <w:r w:rsidR="000F4B21">
        <w:rPr>
          <w:rFonts w:ascii="Arial" w:hAnsi="Arial"/>
          <w:szCs w:val="18"/>
        </w:rPr>
        <w:t xml:space="preserve">OEM </w:t>
      </w:r>
      <w:proofErr w:type="spellStart"/>
      <w:r w:rsidR="00496E08" w:rsidRPr="004C6C46">
        <w:rPr>
          <w:rFonts w:ascii="Arial" w:hAnsi="Arial"/>
          <w:szCs w:val="18"/>
        </w:rPr>
        <w:t>Messumformer</w:t>
      </w:r>
      <w:proofErr w:type="spellEnd"/>
      <w:r w:rsidR="00496E08" w:rsidRPr="004C6C46">
        <w:rPr>
          <w:rFonts w:ascii="Arial" w:hAnsi="Arial"/>
          <w:szCs w:val="18"/>
        </w:rPr>
        <w:t xml:space="preserve"> bis hin zum High-end Messgerät für </w:t>
      </w:r>
      <w:r w:rsidR="00BA21FF">
        <w:rPr>
          <w:rFonts w:ascii="Arial" w:hAnsi="Arial"/>
          <w:szCs w:val="18"/>
        </w:rPr>
        <w:t xml:space="preserve">die </w:t>
      </w:r>
      <w:r w:rsidR="00496E08" w:rsidRPr="004C6C46">
        <w:rPr>
          <w:rFonts w:ascii="Arial" w:hAnsi="Arial"/>
          <w:szCs w:val="18"/>
        </w:rPr>
        <w:t xml:space="preserve">anspruchsvolle </w:t>
      </w:r>
      <w:r w:rsidR="00BA21FF">
        <w:rPr>
          <w:rFonts w:ascii="Arial" w:hAnsi="Arial"/>
          <w:szCs w:val="18"/>
        </w:rPr>
        <w:t>Prozesskontrolle</w:t>
      </w:r>
      <w:r w:rsidR="00496E08" w:rsidRPr="004C6C46">
        <w:rPr>
          <w:rFonts w:ascii="Arial" w:hAnsi="Arial"/>
          <w:szCs w:val="18"/>
        </w:rPr>
        <w:t xml:space="preserve"> sind verschiedene Modellvarianten erhältlich.</w:t>
      </w:r>
    </w:p>
    <w:p w:rsidR="00E67391" w:rsidRDefault="00E67391" w:rsidP="00E67391">
      <w:pPr>
        <w:pStyle w:val="Textkrper2"/>
        <w:rPr>
          <w:szCs w:val="18"/>
        </w:rPr>
      </w:pPr>
    </w:p>
    <w:p w:rsidR="004C6C46" w:rsidRDefault="004C6C46" w:rsidP="00E67391">
      <w:pPr>
        <w:pStyle w:val="Textkrper2"/>
        <w:rPr>
          <w:szCs w:val="18"/>
        </w:rPr>
      </w:pPr>
    </w:p>
    <w:p w:rsidR="004C6C46" w:rsidRPr="004C6C46" w:rsidRDefault="004C6C46" w:rsidP="00E67391">
      <w:pPr>
        <w:pStyle w:val="Textkrper2"/>
        <w:rPr>
          <w:szCs w:val="18"/>
        </w:rPr>
      </w:pPr>
    </w:p>
    <w:p w:rsidR="00E67391" w:rsidRDefault="00E67391" w:rsidP="00E67391">
      <w:pPr>
        <w:pStyle w:val="Textkrper2"/>
      </w:pPr>
      <w:r>
        <w:t>Zeichen (</w:t>
      </w:r>
      <w:r w:rsidRPr="002642D2">
        <w:t>ohne Leerzeichen</w:t>
      </w:r>
      <w:r>
        <w:t>)</w:t>
      </w:r>
      <w:r w:rsidR="00FD1A45">
        <w:t xml:space="preserve">: </w:t>
      </w:r>
      <w:r w:rsidR="0051181C">
        <w:t>1452</w:t>
      </w:r>
    </w:p>
    <w:p w:rsidR="00E67391" w:rsidRDefault="00E67391" w:rsidP="00E67391">
      <w:pPr>
        <w:pStyle w:val="Textkrper2"/>
      </w:pPr>
      <w:r>
        <w:t xml:space="preserve">Wörter: </w:t>
      </w:r>
      <w:bookmarkStart w:id="0" w:name="_GoBack"/>
      <w:bookmarkEnd w:id="0"/>
      <w:r w:rsidR="0051181C">
        <w:t>199</w:t>
      </w:r>
    </w:p>
    <w:p w:rsidR="00BD2DC8" w:rsidRDefault="00BD2DC8" w:rsidP="00E67391">
      <w:pPr>
        <w:pStyle w:val="Textkrper2"/>
      </w:pPr>
    </w:p>
    <w:p w:rsidR="001E02BF" w:rsidRDefault="001E02BF" w:rsidP="00E67391">
      <w:pPr>
        <w:pStyle w:val="Textkrper2"/>
      </w:pPr>
    </w:p>
    <w:p w:rsidR="00FD1A45" w:rsidRDefault="00FD1A45" w:rsidP="00E67391">
      <w:pPr>
        <w:pStyle w:val="Textkrper2"/>
      </w:pPr>
    </w:p>
    <w:p w:rsidR="00E67391" w:rsidRDefault="00E67391" w:rsidP="00E67391">
      <w:pPr>
        <w:pStyle w:val="Textkrper2"/>
        <w:rPr>
          <w:b/>
        </w:rPr>
      </w:pPr>
      <w:r w:rsidRPr="00E67391">
        <w:rPr>
          <w:b/>
        </w:rPr>
        <w:t>Bildmaterial:</w:t>
      </w:r>
    </w:p>
    <w:p w:rsidR="00844434" w:rsidRDefault="00844434" w:rsidP="00E67391">
      <w:pPr>
        <w:pStyle w:val="Textkrper2"/>
        <w:rPr>
          <w:b/>
        </w:rPr>
      </w:pPr>
    </w:p>
    <w:p w:rsidR="00011E85" w:rsidRDefault="008256AB" w:rsidP="008256AB">
      <w:pPr>
        <w:pStyle w:val="Textkrper2"/>
        <w:rPr>
          <w:rFonts w:cs="Arial"/>
        </w:rPr>
      </w:pPr>
      <w:r>
        <w:rPr>
          <w:b/>
          <w:noProof/>
        </w:rPr>
        <w:drawing>
          <wp:inline distT="0" distB="0" distL="0" distR="0">
            <wp:extent cx="2880000" cy="1919105"/>
            <wp:effectExtent l="19050" t="0" r="0" b="0"/>
            <wp:docPr id="2" name="Grafik 1" descr="EE355_Taupunktmessumformer_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355_Taupunktmessumformer_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9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1E85" w:rsidRDefault="008812DA" w:rsidP="00011E85">
      <w:pPr>
        <w:pStyle w:val="KeinLeerraum"/>
        <w:rPr>
          <w:rFonts w:ascii="Arial" w:hAnsi="Arial" w:cs="Arial"/>
          <w:sz w:val="20"/>
          <w:szCs w:val="20"/>
        </w:rPr>
      </w:pPr>
      <w:r w:rsidRPr="008812DA">
        <w:rPr>
          <w:rFonts w:ascii="Arial" w:hAnsi="Arial" w:cs="Arial"/>
          <w:sz w:val="20"/>
          <w:szCs w:val="20"/>
          <w:u w:val="single"/>
        </w:rPr>
        <w:t>Abbildung 1:</w:t>
      </w:r>
      <w:r w:rsidR="00011E85" w:rsidRPr="008812DA">
        <w:rPr>
          <w:rFonts w:ascii="Arial" w:hAnsi="Arial" w:cs="Arial"/>
          <w:sz w:val="20"/>
          <w:szCs w:val="20"/>
        </w:rPr>
        <w:t xml:space="preserve"> </w:t>
      </w:r>
      <w:r w:rsidR="008256AB">
        <w:rPr>
          <w:rFonts w:ascii="Arial" w:hAnsi="Arial" w:cs="Arial"/>
          <w:sz w:val="20"/>
          <w:szCs w:val="20"/>
        </w:rPr>
        <w:t>Kompakter Taupunktmessumformer EE355 für OEM Anwendungen.</w:t>
      </w:r>
      <w:r w:rsidR="00011E85" w:rsidRPr="008812DA">
        <w:rPr>
          <w:rFonts w:ascii="Arial" w:hAnsi="Arial" w:cs="Arial"/>
          <w:sz w:val="20"/>
          <w:szCs w:val="20"/>
        </w:rPr>
        <w:t xml:space="preserve"> </w:t>
      </w:r>
    </w:p>
    <w:p w:rsidR="009507DA" w:rsidRPr="008812DA" w:rsidRDefault="009507DA" w:rsidP="00011E85">
      <w:pPr>
        <w:pStyle w:val="KeinLeerraum"/>
        <w:rPr>
          <w:rFonts w:ascii="Arial" w:hAnsi="Arial" w:cs="Arial"/>
          <w:sz w:val="20"/>
          <w:szCs w:val="20"/>
        </w:rPr>
      </w:pPr>
    </w:p>
    <w:p w:rsidR="00334F40" w:rsidRDefault="00334F40" w:rsidP="007908F8">
      <w:pPr>
        <w:pStyle w:val="Textkrper2"/>
      </w:pPr>
    </w:p>
    <w:p w:rsidR="009507DA" w:rsidRDefault="000404B6" w:rsidP="009507DA">
      <w:pPr>
        <w:pStyle w:val="Textkrper"/>
        <w:tabs>
          <w:tab w:val="left" w:pos="3402"/>
          <w:tab w:val="left" w:pos="6237"/>
        </w:tabs>
        <w:ind w:right="-285"/>
      </w:pPr>
      <w:r w:rsidRPr="000404B6">
        <w:rPr>
          <w:sz w:val="20"/>
        </w:rPr>
        <w:t>Fotos: E+E Elektronik GmbH, Abdruck honorarfrei</w:t>
      </w:r>
    </w:p>
    <w:p w:rsidR="008A06C0" w:rsidRDefault="008A06C0" w:rsidP="008A06C0"/>
    <w:p w:rsidR="008A06C0" w:rsidRPr="008A06C0" w:rsidRDefault="008A06C0" w:rsidP="008A06C0"/>
    <w:p w:rsidR="00122D34" w:rsidRPr="00572978" w:rsidRDefault="000404B6" w:rsidP="00572978">
      <w:pPr>
        <w:pStyle w:val="berschrift2"/>
        <w:spacing w:line="480" w:lineRule="auto"/>
        <w:rPr>
          <w:sz w:val="20"/>
        </w:rPr>
      </w:pPr>
      <w:r w:rsidRPr="00572978">
        <w:rPr>
          <w:sz w:val="20"/>
        </w:rPr>
        <w:t>Über E+E Elektronik</w:t>
      </w:r>
      <w:r w:rsidR="00E762DB" w:rsidRPr="00572978">
        <w:rPr>
          <w:sz w:val="20"/>
        </w:rPr>
        <w:t>:</w:t>
      </w:r>
    </w:p>
    <w:p w:rsidR="00A0463E" w:rsidRDefault="00FD0C65" w:rsidP="00A45E49">
      <w:pPr>
        <w:pStyle w:val="Textkrper2"/>
        <w:rPr>
          <w:rFonts w:cs="Arial"/>
        </w:rPr>
      </w:pPr>
      <w:r>
        <w:t>E+E</w:t>
      </w:r>
      <w:r w:rsidR="00F62223">
        <w:t> </w:t>
      </w:r>
      <w:r>
        <w:t>Elektronik entwickelt und produziert</w:t>
      </w:r>
      <w:r w:rsidR="00EF6D70" w:rsidRPr="000507C5">
        <w:t xml:space="preserve"> Sensoren und </w:t>
      </w:r>
      <w:proofErr w:type="spellStart"/>
      <w:r w:rsidR="00EF6D70" w:rsidRPr="000507C5">
        <w:t>Messumformern</w:t>
      </w:r>
      <w:proofErr w:type="spellEnd"/>
      <w:r w:rsidR="00EF6D70" w:rsidRPr="000507C5">
        <w:t xml:space="preserve"> für </w:t>
      </w:r>
      <w:r w:rsidR="00EF6D70">
        <w:t>Feuchte, Temperatur, Taupunkt, Feuchte in Öl, Luftgeschwindigkeit, Durchfluss und CO</w:t>
      </w:r>
      <w:r w:rsidR="00EF6D70" w:rsidRPr="00613B3C">
        <w:rPr>
          <w:vertAlign w:val="subscript"/>
        </w:rPr>
        <w:t>2</w:t>
      </w:r>
      <w:r w:rsidR="00EF6D70">
        <w:t xml:space="preserve">. Datenlogger, Handmessgeräte und </w:t>
      </w:r>
      <w:proofErr w:type="spellStart"/>
      <w:r w:rsidR="00EF6D70" w:rsidRPr="000507C5">
        <w:t>Kalibriersysteme</w:t>
      </w:r>
      <w:proofErr w:type="spellEnd"/>
      <w:r w:rsidR="00EF6D70" w:rsidRPr="000507C5">
        <w:t xml:space="preserve"> ergänzen das</w:t>
      </w:r>
      <w:r w:rsidR="00EF6D70">
        <w:t xml:space="preserve"> </w:t>
      </w:r>
      <w:r w:rsidR="00EF6D70" w:rsidRPr="000507C5">
        <w:t>umfangreiche Produktportfolio</w:t>
      </w:r>
      <w:r>
        <w:t xml:space="preserve"> des österreichischen Sensorspezialisten</w:t>
      </w:r>
      <w:r w:rsidR="00EF6D70" w:rsidRPr="000507C5">
        <w:t>.</w:t>
      </w:r>
      <w:r w:rsidR="00EF6D70">
        <w:t xml:space="preserve"> </w:t>
      </w:r>
      <w:r w:rsidR="009F56E7" w:rsidRPr="000507C5">
        <w:t>Die Hauptanwendungsgebiete für E+E</w:t>
      </w:r>
      <w:r w:rsidR="00F62223">
        <w:t> </w:t>
      </w:r>
      <w:r w:rsidR="009F56E7" w:rsidRPr="000507C5">
        <w:t xml:space="preserve">Produkte </w:t>
      </w:r>
      <w:r w:rsidR="009F56E7">
        <w:t>liegen in der</w:t>
      </w:r>
      <w:r w:rsidR="009F56E7" w:rsidRPr="000507C5">
        <w:t xml:space="preserve"> </w:t>
      </w:r>
      <w:r w:rsidR="009F56E7">
        <w:t xml:space="preserve">HLK- und </w:t>
      </w:r>
      <w:r w:rsidR="009F56E7" w:rsidRPr="000507C5">
        <w:t xml:space="preserve">Gebäudetechnik, </w:t>
      </w:r>
      <w:r w:rsidR="009F56E7">
        <w:t>i</w:t>
      </w:r>
      <w:r w:rsidR="009F56E7" w:rsidRPr="000507C5">
        <w:t>ndustrielle</w:t>
      </w:r>
      <w:r w:rsidR="009F56E7">
        <w:t>n</w:t>
      </w:r>
      <w:r w:rsidR="009F56E7" w:rsidRPr="000507C5">
        <w:t xml:space="preserve"> Messtechnik und </w:t>
      </w:r>
      <w:r w:rsidR="009F56E7">
        <w:t xml:space="preserve">der </w:t>
      </w:r>
      <w:r w:rsidR="009F56E7" w:rsidRPr="000507C5">
        <w:t>Automobilindustrie.</w:t>
      </w:r>
      <w:r w:rsidR="009F56E7" w:rsidRPr="009F56E7">
        <w:rPr>
          <w:szCs w:val="18"/>
        </w:rPr>
        <w:t xml:space="preserve"> </w:t>
      </w:r>
      <w:r w:rsidR="009F56E7">
        <w:rPr>
          <w:szCs w:val="18"/>
        </w:rPr>
        <w:t>E</w:t>
      </w:r>
      <w:r w:rsidR="009F56E7" w:rsidRPr="00AD740D">
        <w:rPr>
          <w:szCs w:val="18"/>
        </w:rPr>
        <w:t>in zertifiziertes Qualitätsmanagementsystem gemäß ISO</w:t>
      </w:r>
      <w:r w:rsidR="009F56E7">
        <w:rPr>
          <w:szCs w:val="18"/>
        </w:rPr>
        <w:t> </w:t>
      </w:r>
      <w:r w:rsidR="009F56E7" w:rsidRPr="00AD740D">
        <w:rPr>
          <w:szCs w:val="18"/>
        </w:rPr>
        <w:t>9001 u</w:t>
      </w:r>
      <w:r w:rsidR="0051181C">
        <w:rPr>
          <w:szCs w:val="18"/>
        </w:rPr>
        <w:t>nd ISO/TS </w:t>
      </w:r>
      <w:r w:rsidR="009F56E7" w:rsidRPr="00AD740D">
        <w:rPr>
          <w:szCs w:val="18"/>
        </w:rPr>
        <w:t>16949</w:t>
      </w:r>
      <w:r w:rsidR="009F56E7">
        <w:rPr>
          <w:szCs w:val="18"/>
        </w:rPr>
        <w:t xml:space="preserve"> stellt </w:t>
      </w:r>
      <w:r>
        <w:rPr>
          <w:szCs w:val="18"/>
        </w:rPr>
        <w:t>höchste</w:t>
      </w:r>
      <w:r w:rsidR="009F56E7">
        <w:rPr>
          <w:szCs w:val="18"/>
        </w:rPr>
        <w:t xml:space="preserve"> Qualität</w:t>
      </w:r>
      <w:r>
        <w:rPr>
          <w:szCs w:val="18"/>
        </w:rPr>
        <w:t xml:space="preserve">sstandards sicher. </w:t>
      </w:r>
      <w:r w:rsidR="00F62223">
        <w:rPr>
          <w:szCs w:val="18"/>
        </w:rPr>
        <w:t xml:space="preserve">E+E Elektronik </w:t>
      </w:r>
      <w:r w:rsidR="004F7203">
        <w:rPr>
          <w:szCs w:val="18"/>
        </w:rPr>
        <w:t>unterhält ein</w:t>
      </w:r>
      <w:r w:rsidR="00F62223">
        <w:rPr>
          <w:szCs w:val="18"/>
        </w:rPr>
        <w:t xml:space="preserve"> weltweites Vertriebsnetz</w:t>
      </w:r>
      <w:r w:rsidR="004F7203">
        <w:rPr>
          <w:szCs w:val="18"/>
        </w:rPr>
        <w:t>werk</w:t>
      </w:r>
      <w:r w:rsidR="00F62223">
        <w:rPr>
          <w:szCs w:val="18"/>
        </w:rPr>
        <w:t xml:space="preserve"> und ist mit eigenen </w:t>
      </w:r>
      <w:r w:rsidR="00EF6D70" w:rsidRPr="00DD1407">
        <w:rPr>
          <w:rFonts w:cs="Arial"/>
        </w:rPr>
        <w:t>Niederlassungen in Deutschland, Frankreich, Italien, Korea</w:t>
      </w:r>
      <w:r w:rsidR="00A0463E">
        <w:rPr>
          <w:rFonts w:cs="Arial"/>
        </w:rPr>
        <w:t>,</w:t>
      </w:r>
      <w:r w:rsidR="00EF6D70" w:rsidRPr="00DD1407">
        <w:rPr>
          <w:rFonts w:cs="Arial"/>
        </w:rPr>
        <w:t xml:space="preserve"> </w:t>
      </w:r>
      <w:r w:rsidR="00A0463E">
        <w:rPr>
          <w:rFonts w:cs="Arial"/>
        </w:rPr>
        <w:t xml:space="preserve">China </w:t>
      </w:r>
      <w:r w:rsidR="00EF6D70" w:rsidRPr="00DD1407">
        <w:rPr>
          <w:rFonts w:cs="Arial"/>
        </w:rPr>
        <w:t xml:space="preserve">und den USA </w:t>
      </w:r>
      <w:r w:rsidR="00EF6D70">
        <w:rPr>
          <w:rFonts w:cs="Arial"/>
        </w:rPr>
        <w:t>vertreten</w:t>
      </w:r>
      <w:r w:rsidR="00A0463E">
        <w:rPr>
          <w:rFonts w:cs="Arial"/>
        </w:rPr>
        <w:t>.</w:t>
      </w:r>
      <w:r w:rsidR="00EF6D70">
        <w:rPr>
          <w:rFonts w:cs="Arial"/>
        </w:rPr>
        <w:t xml:space="preserve"> </w:t>
      </w:r>
      <w:r w:rsidR="004F7203">
        <w:t>Das</w:t>
      </w:r>
      <w:r w:rsidR="00A0463E" w:rsidRPr="002C4FD2">
        <w:t xml:space="preserve"> staatlich akkreditierte</w:t>
      </w:r>
      <w:r w:rsidR="004F7203">
        <w:t xml:space="preserve"> E+E </w:t>
      </w:r>
      <w:proofErr w:type="spellStart"/>
      <w:r w:rsidR="00A0463E" w:rsidRPr="002C4FD2">
        <w:t>Kalibrierlabor</w:t>
      </w:r>
      <w:proofErr w:type="spellEnd"/>
      <w:r w:rsidR="00A0463E" w:rsidRPr="002C4FD2">
        <w:t xml:space="preserve"> (ÖKD) </w:t>
      </w:r>
      <w:r w:rsidR="00392C5B">
        <w:t>ist vom</w:t>
      </w:r>
      <w:r w:rsidR="004F7203">
        <w:t xml:space="preserve"> </w:t>
      </w:r>
      <w:r w:rsidR="00A0463E" w:rsidRPr="000507C5">
        <w:t xml:space="preserve">Bundesamt für Eich- und Vermessungswesen </w:t>
      </w:r>
      <w:r w:rsidR="00392C5B">
        <w:t xml:space="preserve">(BEV) mit der Bereithaltung der </w:t>
      </w:r>
      <w:r w:rsidR="00A0463E">
        <w:t>n</w:t>
      </w:r>
      <w:r w:rsidR="00A0463E" w:rsidRPr="000507C5">
        <w:t xml:space="preserve">ationalen Standards für Feuchte und Luftgeschwindigkeit in Österreich </w:t>
      </w:r>
      <w:r w:rsidR="00392C5B">
        <w:t>beauftragt</w:t>
      </w:r>
      <w:r w:rsidR="00A0463E" w:rsidRPr="000507C5">
        <w:t>.</w:t>
      </w:r>
    </w:p>
    <w:p w:rsidR="00A0463E" w:rsidRDefault="00A0463E" w:rsidP="00A45E49">
      <w:pPr>
        <w:pStyle w:val="Textkrper2"/>
        <w:rPr>
          <w:rFonts w:cs="Arial"/>
        </w:rPr>
      </w:pPr>
    </w:p>
    <w:p w:rsidR="000404B6" w:rsidRPr="00E762DB" w:rsidRDefault="000404B6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122D34" w:rsidRPr="00E762DB" w:rsidRDefault="00122D34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E762DB" w:rsidRDefault="00E762DB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E762DB" w:rsidRPr="00572978" w:rsidRDefault="00E762DB" w:rsidP="00572978">
      <w:pPr>
        <w:pStyle w:val="berschrift2"/>
        <w:spacing w:line="480" w:lineRule="auto"/>
        <w:rPr>
          <w:sz w:val="20"/>
        </w:rPr>
      </w:pPr>
      <w:r w:rsidRPr="00572978">
        <w:rPr>
          <w:sz w:val="20"/>
        </w:rPr>
        <w:t>Kontakt:</w:t>
      </w:r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0404B6">
        <w:rPr>
          <w:sz w:val="20"/>
        </w:rPr>
        <w:t>E+E Elektronik GmbH</w:t>
      </w:r>
      <w:r w:rsidRPr="000404B6">
        <w:rPr>
          <w:sz w:val="20"/>
        </w:rPr>
        <w:tab/>
        <w:t xml:space="preserve">T: +43 </w:t>
      </w:r>
      <w:r w:rsidR="00FD5772">
        <w:rPr>
          <w:sz w:val="20"/>
        </w:rPr>
        <w:t>(0)</w:t>
      </w:r>
      <w:r w:rsidRPr="000404B6">
        <w:rPr>
          <w:sz w:val="20"/>
        </w:rPr>
        <w:t xml:space="preserve"> 7235</w:t>
      </w:r>
      <w:r w:rsidR="00732A2E">
        <w:rPr>
          <w:sz w:val="20"/>
        </w:rPr>
        <w:t xml:space="preserve"> </w:t>
      </w:r>
      <w:r w:rsidRPr="000404B6">
        <w:rPr>
          <w:sz w:val="20"/>
        </w:rPr>
        <w:t>605-0</w:t>
      </w:r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0404B6">
        <w:rPr>
          <w:sz w:val="20"/>
        </w:rPr>
        <w:t>Langwiesen 7</w:t>
      </w:r>
      <w:r w:rsidRPr="000404B6">
        <w:rPr>
          <w:sz w:val="20"/>
        </w:rPr>
        <w:tab/>
        <w:t xml:space="preserve">F: +43 </w:t>
      </w:r>
      <w:r w:rsidR="00FD5772">
        <w:rPr>
          <w:sz w:val="20"/>
        </w:rPr>
        <w:t>(0)</w:t>
      </w:r>
      <w:r w:rsidRPr="000404B6">
        <w:rPr>
          <w:sz w:val="20"/>
        </w:rPr>
        <w:t xml:space="preserve"> 7235</w:t>
      </w:r>
      <w:r w:rsidR="00732A2E">
        <w:rPr>
          <w:sz w:val="20"/>
        </w:rPr>
        <w:t xml:space="preserve"> </w:t>
      </w:r>
      <w:r w:rsidRPr="000404B6">
        <w:rPr>
          <w:sz w:val="20"/>
        </w:rPr>
        <w:t>605-8</w:t>
      </w:r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0404B6">
        <w:rPr>
          <w:sz w:val="20"/>
        </w:rPr>
        <w:t xml:space="preserve">A-4209 </w:t>
      </w:r>
      <w:proofErr w:type="spellStart"/>
      <w:r w:rsidRPr="000404B6">
        <w:rPr>
          <w:sz w:val="20"/>
        </w:rPr>
        <w:t>Engerwitzdorf</w:t>
      </w:r>
      <w:proofErr w:type="spellEnd"/>
      <w:r w:rsidRPr="000404B6">
        <w:rPr>
          <w:sz w:val="20"/>
        </w:rPr>
        <w:tab/>
      </w:r>
      <w:hyperlink r:id="rId9" w:history="1">
        <w:r w:rsidRPr="000404B6">
          <w:rPr>
            <w:rStyle w:val="Hyperlink"/>
            <w:sz w:val="20"/>
          </w:rPr>
          <w:t>info@epluse.at</w:t>
        </w:r>
      </w:hyperlink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 w:rsidRPr="000404B6">
        <w:rPr>
          <w:sz w:val="20"/>
        </w:rPr>
        <w:t>Österreich</w:t>
      </w:r>
      <w:r w:rsidRPr="000404B6">
        <w:rPr>
          <w:sz w:val="20"/>
        </w:rPr>
        <w:tab/>
      </w:r>
      <w:hyperlink r:id="rId10" w:history="1">
        <w:r w:rsidRPr="000404B6">
          <w:rPr>
            <w:rStyle w:val="Hyperlink"/>
            <w:sz w:val="20"/>
          </w:rPr>
          <w:t>www.epluse.com</w:t>
        </w:r>
      </w:hyperlink>
      <w:r w:rsidRPr="000404B6">
        <w:rPr>
          <w:sz w:val="20"/>
        </w:rPr>
        <w:t xml:space="preserve"> </w:t>
      </w:r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p w:rsidR="005B1189" w:rsidRPr="000404B6" w:rsidRDefault="005B1189" w:rsidP="007908F8">
      <w:pPr>
        <w:pStyle w:val="Textkrper"/>
        <w:tabs>
          <w:tab w:val="left" w:pos="3402"/>
          <w:tab w:val="left" w:pos="6237"/>
        </w:tabs>
        <w:ind w:right="-285" w:hanging="3402"/>
        <w:rPr>
          <w:sz w:val="20"/>
        </w:rPr>
      </w:pPr>
    </w:p>
    <w:p w:rsidR="002135E3" w:rsidRDefault="00A0463E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>
        <w:rPr>
          <w:sz w:val="20"/>
        </w:rPr>
        <w:t>Rückfragehinweis</w:t>
      </w:r>
      <w:r w:rsidR="005B1189" w:rsidRPr="000404B6">
        <w:rPr>
          <w:sz w:val="20"/>
        </w:rPr>
        <w:t>:</w:t>
      </w:r>
      <w:r w:rsidR="005B1189" w:rsidRPr="000404B6">
        <w:rPr>
          <w:sz w:val="20"/>
        </w:rPr>
        <w:tab/>
        <w:t xml:space="preserve">Hr. </w:t>
      </w:r>
      <w:r w:rsidR="003C5AB4" w:rsidRPr="000404B6">
        <w:rPr>
          <w:sz w:val="20"/>
        </w:rPr>
        <w:t>Johannes Fraundorfer</w:t>
      </w:r>
    </w:p>
    <w:p w:rsidR="00560D51" w:rsidRDefault="00560D51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>
        <w:rPr>
          <w:sz w:val="20"/>
        </w:rPr>
        <w:tab/>
        <w:t>Tel.: +43 (0)7235 605-217</w:t>
      </w:r>
    </w:p>
    <w:p w:rsidR="00122D34" w:rsidRPr="000404B6" w:rsidRDefault="002135E3" w:rsidP="002135E3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  <w:r>
        <w:rPr>
          <w:sz w:val="20"/>
        </w:rPr>
        <w:tab/>
      </w:r>
      <w:r w:rsidR="005B1189" w:rsidRPr="000404B6">
        <w:rPr>
          <w:sz w:val="20"/>
        </w:rPr>
        <w:t xml:space="preserve">E-Mail: </w:t>
      </w:r>
      <w:hyperlink r:id="rId11" w:history="1">
        <w:r w:rsidR="00A0463E" w:rsidRPr="00BA12DE">
          <w:rPr>
            <w:rStyle w:val="Hyperlink"/>
            <w:sz w:val="20"/>
          </w:rPr>
          <w:t>pr@epluse.at</w:t>
        </w:r>
      </w:hyperlink>
    </w:p>
    <w:p w:rsidR="007908F8" w:rsidRPr="000404B6" w:rsidRDefault="007908F8" w:rsidP="007908F8">
      <w:pPr>
        <w:pStyle w:val="Textkrper"/>
        <w:tabs>
          <w:tab w:val="left" w:pos="3402"/>
          <w:tab w:val="left" w:pos="6237"/>
        </w:tabs>
        <w:ind w:right="-285"/>
        <w:rPr>
          <w:sz w:val="20"/>
        </w:rPr>
      </w:pPr>
    </w:p>
    <w:sectPr w:rsidR="007908F8" w:rsidRPr="000404B6" w:rsidSect="007908F8">
      <w:headerReference w:type="default" r:id="rId12"/>
      <w:footerReference w:type="default" r:id="rId13"/>
      <w:type w:val="continuous"/>
      <w:pgSz w:w="11907" w:h="16840" w:code="9"/>
      <w:pgMar w:top="1417" w:right="1417" w:bottom="1134" w:left="1417" w:header="568" w:footer="720" w:gutter="0"/>
      <w:paperSrc w:first="1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959" w:rsidRDefault="007A4959">
      <w:r>
        <w:separator/>
      </w:r>
    </w:p>
  </w:endnote>
  <w:endnote w:type="continuationSeparator" w:id="0">
    <w:p w:rsidR="007A4959" w:rsidRDefault="007A4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59" w:rsidRPr="00E762DB" w:rsidRDefault="00352DEB" w:rsidP="002135E3">
    <w:pPr>
      <w:jc w:val="right"/>
      <w:rPr>
        <w:rFonts w:ascii="Arial" w:hAnsi="Arial" w:cs="Arial"/>
        <w:sz w:val="16"/>
        <w:szCs w:val="16"/>
      </w:rPr>
    </w:pPr>
    <w:r w:rsidRPr="00E762DB">
      <w:rPr>
        <w:rFonts w:ascii="Arial" w:hAnsi="Arial" w:cs="Arial"/>
        <w:sz w:val="16"/>
        <w:szCs w:val="16"/>
      </w:rPr>
      <w:fldChar w:fldCharType="begin"/>
    </w:r>
    <w:r w:rsidR="007A4959" w:rsidRPr="00E762DB">
      <w:rPr>
        <w:rFonts w:ascii="Arial" w:hAnsi="Arial" w:cs="Arial"/>
        <w:sz w:val="16"/>
        <w:szCs w:val="16"/>
      </w:rPr>
      <w:instrText xml:space="preserve"> PAGE </w:instrText>
    </w:r>
    <w:r w:rsidRPr="00E762DB">
      <w:rPr>
        <w:rFonts w:ascii="Arial" w:hAnsi="Arial" w:cs="Arial"/>
        <w:sz w:val="16"/>
        <w:szCs w:val="16"/>
      </w:rPr>
      <w:fldChar w:fldCharType="separate"/>
    </w:r>
    <w:r w:rsidR="0051181C">
      <w:rPr>
        <w:rFonts w:ascii="Arial" w:hAnsi="Arial" w:cs="Arial"/>
        <w:noProof/>
        <w:sz w:val="16"/>
        <w:szCs w:val="16"/>
      </w:rPr>
      <w:t>2</w:t>
    </w:r>
    <w:r w:rsidRPr="00E762DB">
      <w:rPr>
        <w:rFonts w:ascii="Arial" w:hAnsi="Arial" w:cs="Arial"/>
        <w:sz w:val="16"/>
        <w:szCs w:val="16"/>
      </w:rPr>
      <w:fldChar w:fldCharType="end"/>
    </w:r>
    <w:r w:rsidR="007A4959" w:rsidRPr="00E762DB">
      <w:rPr>
        <w:rFonts w:ascii="Arial" w:hAnsi="Arial" w:cs="Arial"/>
        <w:sz w:val="16"/>
        <w:szCs w:val="16"/>
      </w:rPr>
      <w:t>/</w:t>
    </w:r>
    <w:r w:rsidRPr="00E762DB">
      <w:rPr>
        <w:rFonts w:ascii="Arial" w:hAnsi="Arial" w:cs="Arial"/>
        <w:sz w:val="16"/>
        <w:szCs w:val="16"/>
      </w:rPr>
      <w:fldChar w:fldCharType="begin"/>
    </w:r>
    <w:r w:rsidR="007A4959" w:rsidRPr="00E762DB">
      <w:rPr>
        <w:rFonts w:ascii="Arial" w:hAnsi="Arial" w:cs="Arial"/>
        <w:sz w:val="16"/>
        <w:szCs w:val="16"/>
      </w:rPr>
      <w:instrText xml:space="preserve"> NUMPAGES  </w:instrText>
    </w:r>
    <w:r w:rsidRPr="00E762DB">
      <w:rPr>
        <w:rFonts w:ascii="Arial" w:hAnsi="Arial" w:cs="Arial"/>
        <w:sz w:val="16"/>
        <w:szCs w:val="16"/>
      </w:rPr>
      <w:fldChar w:fldCharType="separate"/>
    </w:r>
    <w:r w:rsidR="0051181C">
      <w:rPr>
        <w:rFonts w:ascii="Arial" w:hAnsi="Arial" w:cs="Arial"/>
        <w:noProof/>
        <w:sz w:val="16"/>
        <w:szCs w:val="16"/>
      </w:rPr>
      <w:t>2</w:t>
    </w:r>
    <w:r w:rsidRPr="00E762D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959" w:rsidRDefault="007A4959">
      <w:r>
        <w:separator/>
      </w:r>
    </w:p>
  </w:footnote>
  <w:footnote w:type="continuationSeparator" w:id="0">
    <w:p w:rsidR="007A4959" w:rsidRDefault="007A4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959" w:rsidRDefault="007A4959" w:rsidP="00572978">
    <w:pPr>
      <w:pStyle w:val="Kopfzeile"/>
      <w:ind w:left="-680"/>
      <w:rPr>
        <w:szCs w:val="24"/>
      </w:rPr>
    </w:pPr>
    <w:r>
      <w:rPr>
        <w:noProof/>
        <w:szCs w:val="24"/>
      </w:rPr>
      <w:drawing>
        <wp:inline distT="0" distB="0" distL="0" distR="0">
          <wp:extent cx="6236970" cy="707390"/>
          <wp:effectExtent l="19050" t="0" r="0" b="0"/>
          <wp:docPr id="1" name="Bild 1" descr="header_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p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6970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A4959" w:rsidRPr="0017724A" w:rsidRDefault="007A4959" w:rsidP="007908F8">
    <w:pPr>
      <w:pStyle w:val="Kopfzeile"/>
      <w:rPr>
        <w:rFonts w:ascii="Arial" w:hAnsi="Arial" w:cs="Arial"/>
        <w:b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A14EA"/>
    <w:multiLevelType w:val="hybridMultilevel"/>
    <w:tmpl w:val="135AA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40DEB"/>
    <w:rsid w:val="00011E85"/>
    <w:rsid w:val="00017C7E"/>
    <w:rsid w:val="00023099"/>
    <w:rsid w:val="000404B6"/>
    <w:rsid w:val="00043F81"/>
    <w:rsid w:val="00045141"/>
    <w:rsid w:val="000506D2"/>
    <w:rsid w:val="00054BB0"/>
    <w:rsid w:val="000601A1"/>
    <w:rsid w:val="00064C35"/>
    <w:rsid w:val="00070AC2"/>
    <w:rsid w:val="000823ED"/>
    <w:rsid w:val="00084052"/>
    <w:rsid w:val="0009673A"/>
    <w:rsid w:val="00097FC1"/>
    <w:rsid w:val="000B45EB"/>
    <w:rsid w:val="000E0559"/>
    <w:rsid w:val="000E399E"/>
    <w:rsid w:val="000F32A7"/>
    <w:rsid w:val="000F4B21"/>
    <w:rsid w:val="00104DDA"/>
    <w:rsid w:val="00122D34"/>
    <w:rsid w:val="0013117B"/>
    <w:rsid w:val="0013434C"/>
    <w:rsid w:val="001406BB"/>
    <w:rsid w:val="00141C90"/>
    <w:rsid w:val="00151E77"/>
    <w:rsid w:val="0015235F"/>
    <w:rsid w:val="00155E03"/>
    <w:rsid w:val="00156648"/>
    <w:rsid w:val="001600E1"/>
    <w:rsid w:val="001605E4"/>
    <w:rsid w:val="0017724A"/>
    <w:rsid w:val="0018046B"/>
    <w:rsid w:val="00182B06"/>
    <w:rsid w:val="00185F0D"/>
    <w:rsid w:val="00190021"/>
    <w:rsid w:val="00195806"/>
    <w:rsid w:val="001A5337"/>
    <w:rsid w:val="001B4B54"/>
    <w:rsid w:val="001C0E90"/>
    <w:rsid w:val="001C2F23"/>
    <w:rsid w:val="001C689E"/>
    <w:rsid w:val="001C7D6D"/>
    <w:rsid w:val="001D6090"/>
    <w:rsid w:val="001D6A7D"/>
    <w:rsid w:val="001E02BF"/>
    <w:rsid w:val="001E33C9"/>
    <w:rsid w:val="001E4A1B"/>
    <w:rsid w:val="001E7680"/>
    <w:rsid w:val="001E7868"/>
    <w:rsid w:val="001F1837"/>
    <w:rsid w:val="002021FC"/>
    <w:rsid w:val="00202D7E"/>
    <w:rsid w:val="002047B2"/>
    <w:rsid w:val="002108B9"/>
    <w:rsid w:val="002135E3"/>
    <w:rsid w:val="0023438E"/>
    <w:rsid w:val="0025703A"/>
    <w:rsid w:val="00260DC2"/>
    <w:rsid w:val="00266425"/>
    <w:rsid w:val="00277266"/>
    <w:rsid w:val="002851B4"/>
    <w:rsid w:val="00295800"/>
    <w:rsid w:val="002C23A6"/>
    <w:rsid w:val="002D1800"/>
    <w:rsid w:val="002D2582"/>
    <w:rsid w:val="002E1A46"/>
    <w:rsid w:val="002F4E5B"/>
    <w:rsid w:val="00300FD7"/>
    <w:rsid w:val="00302403"/>
    <w:rsid w:val="00302E40"/>
    <w:rsid w:val="00310E23"/>
    <w:rsid w:val="00317035"/>
    <w:rsid w:val="00323C1F"/>
    <w:rsid w:val="00333EBE"/>
    <w:rsid w:val="00334F40"/>
    <w:rsid w:val="003409D8"/>
    <w:rsid w:val="00346690"/>
    <w:rsid w:val="003517AA"/>
    <w:rsid w:val="00352DEB"/>
    <w:rsid w:val="0037292B"/>
    <w:rsid w:val="00376172"/>
    <w:rsid w:val="0038002E"/>
    <w:rsid w:val="00381FF1"/>
    <w:rsid w:val="00385C56"/>
    <w:rsid w:val="00392C5B"/>
    <w:rsid w:val="00395B35"/>
    <w:rsid w:val="003961E6"/>
    <w:rsid w:val="003A425D"/>
    <w:rsid w:val="003A45C8"/>
    <w:rsid w:val="003B3127"/>
    <w:rsid w:val="003B70A0"/>
    <w:rsid w:val="003C29DE"/>
    <w:rsid w:val="003C5AB4"/>
    <w:rsid w:val="003E66CB"/>
    <w:rsid w:val="003F20F2"/>
    <w:rsid w:val="00404364"/>
    <w:rsid w:val="004320B8"/>
    <w:rsid w:val="0043379A"/>
    <w:rsid w:val="0043686F"/>
    <w:rsid w:val="004509E0"/>
    <w:rsid w:val="00452DCF"/>
    <w:rsid w:val="00456A80"/>
    <w:rsid w:val="004656BA"/>
    <w:rsid w:val="004663DD"/>
    <w:rsid w:val="00481BB7"/>
    <w:rsid w:val="00496E08"/>
    <w:rsid w:val="004A6F36"/>
    <w:rsid w:val="004A774F"/>
    <w:rsid w:val="004C05DC"/>
    <w:rsid w:val="004C6C46"/>
    <w:rsid w:val="004F0068"/>
    <w:rsid w:val="004F3504"/>
    <w:rsid w:val="004F5086"/>
    <w:rsid w:val="004F7203"/>
    <w:rsid w:val="004F7FE8"/>
    <w:rsid w:val="00511736"/>
    <w:rsid w:val="0051181C"/>
    <w:rsid w:val="0051376E"/>
    <w:rsid w:val="00514D4F"/>
    <w:rsid w:val="00515FF8"/>
    <w:rsid w:val="0051786B"/>
    <w:rsid w:val="00517C15"/>
    <w:rsid w:val="00520205"/>
    <w:rsid w:val="00520471"/>
    <w:rsid w:val="00520FC8"/>
    <w:rsid w:val="00543565"/>
    <w:rsid w:val="00546535"/>
    <w:rsid w:val="00550782"/>
    <w:rsid w:val="005529B3"/>
    <w:rsid w:val="00560D51"/>
    <w:rsid w:val="00572978"/>
    <w:rsid w:val="005B1189"/>
    <w:rsid w:val="005B40E6"/>
    <w:rsid w:val="005B778A"/>
    <w:rsid w:val="005C3D38"/>
    <w:rsid w:val="005E5851"/>
    <w:rsid w:val="005F06CD"/>
    <w:rsid w:val="005F1622"/>
    <w:rsid w:val="005F178D"/>
    <w:rsid w:val="006163E5"/>
    <w:rsid w:val="00616BC4"/>
    <w:rsid w:val="00624E8A"/>
    <w:rsid w:val="0063565B"/>
    <w:rsid w:val="006426EF"/>
    <w:rsid w:val="006477D3"/>
    <w:rsid w:val="0065418F"/>
    <w:rsid w:val="006578C7"/>
    <w:rsid w:val="00664ABA"/>
    <w:rsid w:val="0067263F"/>
    <w:rsid w:val="00676BA0"/>
    <w:rsid w:val="006A2901"/>
    <w:rsid w:val="006B0C6F"/>
    <w:rsid w:val="006D1BE5"/>
    <w:rsid w:val="006F14A1"/>
    <w:rsid w:val="007005DE"/>
    <w:rsid w:val="00710DBC"/>
    <w:rsid w:val="00713401"/>
    <w:rsid w:val="00714588"/>
    <w:rsid w:val="0071639D"/>
    <w:rsid w:val="00717F49"/>
    <w:rsid w:val="00722EB1"/>
    <w:rsid w:val="00732A2E"/>
    <w:rsid w:val="00734D18"/>
    <w:rsid w:val="00740DEB"/>
    <w:rsid w:val="00747216"/>
    <w:rsid w:val="00752014"/>
    <w:rsid w:val="007600BE"/>
    <w:rsid w:val="00761C51"/>
    <w:rsid w:val="00784A20"/>
    <w:rsid w:val="007908F8"/>
    <w:rsid w:val="00792D2E"/>
    <w:rsid w:val="00797B7F"/>
    <w:rsid w:val="00797F30"/>
    <w:rsid w:val="007A4959"/>
    <w:rsid w:val="007E0772"/>
    <w:rsid w:val="007E596B"/>
    <w:rsid w:val="007F15DF"/>
    <w:rsid w:val="007F4303"/>
    <w:rsid w:val="0081031E"/>
    <w:rsid w:val="00824FE1"/>
    <w:rsid w:val="008256AB"/>
    <w:rsid w:val="00826479"/>
    <w:rsid w:val="00830A37"/>
    <w:rsid w:val="008342AA"/>
    <w:rsid w:val="00844434"/>
    <w:rsid w:val="00872F84"/>
    <w:rsid w:val="008812DA"/>
    <w:rsid w:val="0089771F"/>
    <w:rsid w:val="00897CE1"/>
    <w:rsid w:val="008A06C0"/>
    <w:rsid w:val="008A5545"/>
    <w:rsid w:val="008C6C9B"/>
    <w:rsid w:val="008D7C70"/>
    <w:rsid w:val="008F2921"/>
    <w:rsid w:val="008F46E7"/>
    <w:rsid w:val="00910BDA"/>
    <w:rsid w:val="00916233"/>
    <w:rsid w:val="00934744"/>
    <w:rsid w:val="009353B2"/>
    <w:rsid w:val="00935CE0"/>
    <w:rsid w:val="009404A2"/>
    <w:rsid w:val="00947A2C"/>
    <w:rsid w:val="009507DA"/>
    <w:rsid w:val="00953707"/>
    <w:rsid w:val="00954CCB"/>
    <w:rsid w:val="00954F5E"/>
    <w:rsid w:val="00965D89"/>
    <w:rsid w:val="00977083"/>
    <w:rsid w:val="00993CC3"/>
    <w:rsid w:val="009A3E5C"/>
    <w:rsid w:val="009A672C"/>
    <w:rsid w:val="009B5328"/>
    <w:rsid w:val="009C08F5"/>
    <w:rsid w:val="009C5FA2"/>
    <w:rsid w:val="009D4057"/>
    <w:rsid w:val="009E064D"/>
    <w:rsid w:val="009E0CA0"/>
    <w:rsid w:val="009E25F3"/>
    <w:rsid w:val="009E6839"/>
    <w:rsid w:val="009E7F9C"/>
    <w:rsid w:val="009F56E7"/>
    <w:rsid w:val="009F732F"/>
    <w:rsid w:val="00A03ADA"/>
    <w:rsid w:val="00A04022"/>
    <w:rsid w:val="00A0463E"/>
    <w:rsid w:val="00A07539"/>
    <w:rsid w:val="00A36440"/>
    <w:rsid w:val="00A45E49"/>
    <w:rsid w:val="00A5139B"/>
    <w:rsid w:val="00A5229E"/>
    <w:rsid w:val="00A71B95"/>
    <w:rsid w:val="00AA454F"/>
    <w:rsid w:val="00AA4780"/>
    <w:rsid w:val="00AB14E7"/>
    <w:rsid w:val="00AC235D"/>
    <w:rsid w:val="00AC28F2"/>
    <w:rsid w:val="00AC5616"/>
    <w:rsid w:val="00AC7066"/>
    <w:rsid w:val="00AD5534"/>
    <w:rsid w:val="00AE257B"/>
    <w:rsid w:val="00AE51CA"/>
    <w:rsid w:val="00AE569A"/>
    <w:rsid w:val="00AE68C9"/>
    <w:rsid w:val="00AF61AA"/>
    <w:rsid w:val="00B018D1"/>
    <w:rsid w:val="00B150F5"/>
    <w:rsid w:val="00B16D34"/>
    <w:rsid w:val="00B26DDD"/>
    <w:rsid w:val="00B35249"/>
    <w:rsid w:val="00B4733C"/>
    <w:rsid w:val="00B52DE6"/>
    <w:rsid w:val="00B6535B"/>
    <w:rsid w:val="00B74CB0"/>
    <w:rsid w:val="00B7693B"/>
    <w:rsid w:val="00B769C7"/>
    <w:rsid w:val="00B920E2"/>
    <w:rsid w:val="00BA0B18"/>
    <w:rsid w:val="00BA21FF"/>
    <w:rsid w:val="00BA5B2D"/>
    <w:rsid w:val="00BB3C7F"/>
    <w:rsid w:val="00BB7C3A"/>
    <w:rsid w:val="00BC4302"/>
    <w:rsid w:val="00BD2DC8"/>
    <w:rsid w:val="00BE0BF6"/>
    <w:rsid w:val="00C00F75"/>
    <w:rsid w:val="00C129AC"/>
    <w:rsid w:val="00C12D4A"/>
    <w:rsid w:val="00C17BB1"/>
    <w:rsid w:val="00C17F3E"/>
    <w:rsid w:val="00C20490"/>
    <w:rsid w:val="00C348E6"/>
    <w:rsid w:val="00C3786B"/>
    <w:rsid w:val="00C4450A"/>
    <w:rsid w:val="00C561B2"/>
    <w:rsid w:val="00C91936"/>
    <w:rsid w:val="00C95BB5"/>
    <w:rsid w:val="00CA6687"/>
    <w:rsid w:val="00CB7514"/>
    <w:rsid w:val="00D02255"/>
    <w:rsid w:val="00D12BCB"/>
    <w:rsid w:val="00D12FDC"/>
    <w:rsid w:val="00D2069B"/>
    <w:rsid w:val="00D21660"/>
    <w:rsid w:val="00D310EF"/>
    <w:rsid w:val="00D40859"/>
    <w:rsid w:val="00D46E7B"/>
    <w:rsid w:val="00D52D0D"/>
    <w:rsid w:val="00D62A73"/>
    <w:rsid w:val="00D66CE2"/>
    <w:rsid w:val="00D670EB"/>
    <w:rsid w:val="00D67FEF"/>
    <w:rsid w:val="00D72CFF"/>
    <w:rsid w:val="00D73AC5"/>
    <w:rsid w:val="00D775B3"/>
    <w:rsid w:val="00D90497"/>
    <w:rsid w:val="00D93DE5"/>
    <w:rsid w:val="00DA58E3"/>
    <w:rsid w:val="00DB0863"/>
    <w:rsid w:val="00DC390C"/>
    <w:rsid w:val="00DC3DD9"/>
    <w:rsid w:val="00DD67FB"/>
    <w:rsid w:val="00E00B5F"/>
    <w:rsid w:val="00E03941"/>
    <w:rsid w:val="00E13234"/>
    <w:rsid w:val="00E1354A"/>
    <w:rsid w:val="00E16B8B"/>
    <w:rsid w:val="00E16C82"/>
    <w:rsid w:val="00E172C9"/>
    <w:rsid w:val="00E407D3"/>
    <w:rsid w:val="00E541D2"/>
    <w:rsid w:val="00E629A4"/>
    <w:rsid w:val="00E67391"/>
    <w:rsid w:val="00E7341B"/>
    <w:rsid w:val="00E762DB"/>
    <w:rsid w:val="00E940BE"/>
    <w:rsid w:val="00E950EB"/>
    <w:rsid w:val="00EA34FC"/>
    <w:rsid w:val="00EA78E1"/>
    <w:rsid w:val="00EB3082"/>
    <w:rsid w:val="00EB3F0E"/>
    <w:rsid w:val="00EB5326"/>
    <w:rsid w:val="00EB6376"/>
    <w:rsid w:val="00EC10D7"/>
    <w:rsid w:val="00EC4611"/>
    <w:rsid w:val="00ED4E31"/>
    <w:rsid w:val="00ED5485"/>
    <w:rsid w:val="00ED66E4"/>
    <w:rsid w:val="00ED6D27"/>
    <w:rsid w:val="00EE4397"/>
    <w:rsid w:val="00EF6D70"/>
    <w:rsid w:val="00F027B1"/>
    <w:rsid w:val="00F24D72"/>
    <w:rsid w:val="00F302CF"/>
    <w:rsid w:val="00F405BE"/>
    <w:rsid w:val="00F41551"/>
    <w:rsid w:val="00F446E7"/>
    <w:rsid w:val="00F52909"/>
    <w:rsid w:val="00F6178B"/>
    <w:rsid w:val="00F62223"/>
    <w:rsid w:val="00F62630"/>
    <w:rsid w:val="00F739D7"/>
    <w:rsid w:val="00F865DD"/>
    <w:rsid w:val="00F922D0"/>
    <w:rsid w:val="00F93F81"/>
    <w:rsid w:val="00FC036B"/>
    <w:rsid w:val="00FC06EF"/>
    <w:rsid w:val="00FC61A0"/>
    <w:rsid w:val="00FD0C65"/>
    <w:rsid w:val="00FD1A45"/>
    <w:rsid w:val="00FD5772"/>
    <w:rsid w:val="00FE1B2B"/>
    <w:rsid w:val="00FF435C"/>
    <w:rsid w:val="00FF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1A0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rsid w:val="00FC61A0"/>
    <w:pPr>
      <w:keepNext/>
      <w:outlineLvl w:val="0"/>
    </w:pPr>
    <w:rPr>
      <w:rFonts w:ascii="Arial" w:hAnsi="Arial" w:cs="Arial"/>
      <w:b/>
      <w:bCs/>
      <w:sz w:val="28"/>
    </w:rPr>
  </w:style>
  <w:style w:type="paragraph" w:styleId="berschrift2">
    <w:name w:val="heading 2"/>
    <w:basedOn w:val="Standard"/>
    <w:next w:val="Standard"/>
    <w:qFormat/>
    <w:rsid w:val="00FC61A0"/>
    <w:pPr>
      <w:keepNext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qFormat/>
    <w:rsid w:val="00FC61A0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paragraph" w:styleId="berschrift4">
    <w:name w:val="heading 4"/>
    <w:basedOn w:val="Standard"/>
    <w:next w:val="Standard"/>
    <w:qFormat/>
    <w:rsid w:val="00FC61A0"/>
    <w:pPr>
      <w:keepNext/>
      <w:outlineLvl w:val="3"/>
    </w:pPr>
    <w:rPr>
      <w:b/>
      <w:bCs/>
      <w:sz w:val="22"/>
    </w:rPr>
  </w:style>
  <w:style w:type="paragraph" w:styleId="berschrift5">
    <w:name w:val="heading 5"/>
    <w:basedOn w:val="Standard"/>
    <w:next w:val="Standard"/>
    <w:qFormat/>
    <w:rsid w:val="00FC61A0"/>
    <w:pPr>
      <w:keepNext/>
      <w:jc w:val="right"/>
      <w:outlineLvl w:val="4"/>
    </w:pPr>
    <w:rPr>
      <w:b/>
      <w:bCs/>
      <w:sz w:val="22"/>
    </w:rPr>
  </w:style>
  <w:style w:type="paragraph" w:styleId="berschrift6">
    <w:name w:val="heading 6"/>
    <w:basedOn w:val="Standard"/>
    <w:next w:val="Standard"/>
    <w:qFormat/>
    <w:rsid w:val="00FC61A0"/>
    <w:pPr>
      <w:keepNext/>
      <w:outlineLvl w:val="5"/>
    </w:pPr>
    <w:rPr>
      <w:rFonts w:ascii="Arial" w:hAnsi="Arial"/>
      <w:b/>
      <w:b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sid w:val="00FC61A0"/>
    <w:pPr>
      <w:jc w:val="both"/>
    </w:pPr>
    <w:rPr>
      <w:rFonts w:ascii="Arial" w:hAnsi="Arial" w:cs="Arial"/>
      <w:sz w:val="22"/>
    </w:rPr>
  </w:style>
  <w:style w:type="character" w:styleId="Hyperlink">
    <w:name w:val="Hyperlink"/>
    <w:basedOn w:val="Absatz-Standardschriftart"/>
    <w:semiHidden/>
    <w:rsid w:val="00FC61A0"/>
    <w:rPr>
      <w:color w:val="0000FF"/>
      <w:u w:val="single"/>
    </w:rPr>
  </w:style>
  <w:style w:type="paragraph" w:styleId="Kopfzeile">
    <w:name w:val="head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FC61A0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rsid w:val="00FC61A0"/>
    <w:pPr>
      <w:spacing w:before="120" w:after="120"/>
    </w:pPr>
    <w:rPr>
      <w:b/>
      <w:bCs/>
    </w:rPr>
  </w:style>
  <w:style w:type="paragraph" w:styleId="Textkrper2">
    <w:name w:val="Body Text 2"/>
    <w:basedOn w:val="Standard"/>
    <w:link w:val="Textkrper2Zchn"/>
    <w:semiHidden/>
    <w:rsid w:val="00FC61A0"/>
    <w:pPr>
      <w:jc w:val="both"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7C1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7C15"/>
    <w:rPr>
      <w:rFonts w:ascii="Tahoma" w:hAnsi="Tahoma" w:cs="Tahoma"/>
      <w:sz w:val="16"/>
      <w:szCs w:val="16"/>
    </w:rPr>
  </w:style>
  <w:style w:type="character" w:customStyle="1" w:styleId="Textkrper2Zchn">
    <w:name w:val="Textkörper 2 Zchn"/>
    <w:basedOn w:val="Absatz-Standardschriftart"/>
    <w:link w:val="Textkrper2"/>
    <w:semiHidden/>
    <w:rsid w:val="00A45E49"/>
    <w:rPr>
      <w:rFonts w:ascii="Arial" w:hAnsi="Arial"/>
    </w:rPr>
  </w:style>
  <w:style w:type="paragraph" w:styleId="KeinLeerraum">
    <w:name w:val="No Spacing"/>
    <w:uiPriority w:val="1"/>
    <w:qFormat/>
    <w:rsid w:val="00AC7066"/>
    <w:rPr>
      <w:rFonts w:ascii="Calibri" w:eastAsia="Calibri" w:hAnsi="Calibri"/>
      <w:sz w:val="22"/>
      <w:szCs w:val="22"/>
      <w:lang w:eastAsia="en-US"/>
    </w:rPr>
  </w:style>
  <w:style w:type="paragraph" w:customStyle="1" w:styleId="Absatzformat1">
    <w:name w:val="Absatzformat 1"/>
    <w:basedOn w:val="Standard"/>
    <w:uiPriority w:val="99"/>
    <w:rsid w:val="004656BA"/>
    <w:pPr>
      <w:overflowPunct/>
      <w:spacing w:before="113" w:line="288" w:lineRule="auto"/>
      <w:ind w:left="360" w:hanging="360"/>
      <w:textAlignment w:val="center"/>
    </w:pPr>
    <w:rPr>
      <w:rFonts w:ascii="Arial" w:eastAsia="Calibri" w:hAnsi="Arial" w:cs="Arial"/>
      <w:b/>
      <w:bCs/>
      <w:color w:val="000000"/>
      <w:sz w:val="16"/>
      <w:szCs w:val="16"/>
      <w:lang w:eastAsia="en-US"/>
    </w:rPr>
  </w:style>
  <w:style w:type="paragraph" w:customStyle="1" w:styleId="Copytext">
    <w:name w:val="Copytext"/>
    <w:basedOn w:val="Standard"/>
    <w:uiPriority w:val="99"/>
    <w:rsid w:val="009C08F5"/>
    <w:pPr>
      <w:suppressAutoHyphens/>
      <w:overflowPunct/>
      <w:spacing w:before="113" w:line="288" w:lineRule="auto"/>
      <w:jc w:val="both"/>
      <w:textAlignment w:val="center"/>
    </w:pPr>
    <w:rPr>
      <w:rFonts w:ascii="Arial" w:eastAsiaTheme="minorHAnsi" w:hAnsi="Arial" w:cs="Arial"/>
      <w:color w:val="FFFFFF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1E02B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@epluse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plus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pluse.a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M\Werbung\Presse\01_Presseinformationen\2015\PI_Template_DE_2015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DB55B-7B9C-4230-9885-433F2193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PI_Template_DE_2015.dotx</Template>
  <TotalTime>0</TotalTime>
  <Pages>2</Pages>
  <Words>362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Modbus CO2-Fühler EE871</vt:lpstr>
    </vt:vector>
  </TitlesOfParts>
  <Company>E+E Elektronik</Company>
  <LinksUpToDate>false</LinksUpToDate>
  <CharactersWithSpaces>3167</CharactersWithSpaces>
  <SharedDoc>false</SharedDoc>
  <HLinks>
    <vt:vector size="18" baseType="variant">
      <vt:variant>
        <vt:i4>7340063</vt:i4>
      </vt:variant>
      <vt:variant>
        <vt:i4>6</vt:i4>
      </vt:variant>
      <vt:variant>
        <vt:i4>0</vt:i4>
      </vt:variant>
      <vt:variant>
        <vt:i4>5</vt:i4>
      </vt:variant>
      <vt:variant>
        <vt:lpwstr>mailto:johannes.fraundorfer@epluse.at</vt:lpwstr>
      </vt:variant>
      <vt:variant>
        <vt:lpwstr/>
      </vt:variant>
      <vt:variant>
        <vt:i4>4128830</vt:i4>
      </vt:variant>
      <vt:variant>
        <vt:i4>3</vt:i4>
      </vt:variant>
      <vt:variant>
        <vt:i4>0</vt:i4>
      </vt:variant>
      <vt:variant>
        <vt:i4>5</vt:i4>
      </vt:variant>
      <vt:variant>
        <vt:lpwstr>http://www.epluse.com/</vt:lpwstr>
      </vt:variant>
      <vt:variant>
        <vt:lpwstr/>
      </vt:variant>
      <vt:variant>
        <vt:i4>2883615</vt:i4>
      </vt:variant>
      <vt:variant>
        <vt:i4>0</vt:i4>
      </vt:variant>
      <vt:variant>
        <vt:i4>0</vt:i4>
      </vt:variant>
      <vt:variant>
        <vt:i4>5</vt:i4>
      </vt:variant>
      <vt:variant>
        <vt:lpwstr>mailto:info@epluse.at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Modbus CO2-Fühler EE871</dc:title>
  <dc:creator>at3267</dc:creator>
  <cp:lastModifiedBy>at3267</cp:lastModifiedBy>
  <cp:revision>2</cp:revision>
  <cp:lastPrinted>2015-04-14T07:10:00Z</cp:lastPrinted>
  <dcterms:created xsi:type="dcterms:W3CDTF">2015-05-06T07:24:00Z</dcterms:created>
  <dcterms:modified xsi:type="dcterms:W3CDTF">2015-05-06T07:24:00Z</dcterms:modified>
</cp:coreProperties>
</file>