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8" w:rsidRDefault="00A13BDB" w:rsidP="007A44EC">
      <w:pPr>
        <w:spacing w:before="240"/>
        <w:jc w:val="both"/>
        <w:rPr>
          <w:rFonts w:ascii="Arial" w:hAnsi="Arial" w:cs="Arial"/>
          <w:b/>
          <w:sz w:val="30"/>
          <w:szCs w:val="30"/>
        </w:rPr>
      </w:pPr>
      <w:bookmarkStart w:id="0" w:name="OLE_LINK1"/>
      <w:bookmarkStart w:id="1" w:name="OLE_LINK2"/>
      <w:r>
        <w:rPr>
          <w:rFonts w:ascii="Arial" w:hAnsi="Arial" w:cs="Arial"/>
          <w:b/>
          <w:sz w:val="30"/>
          <w:szCs w:val="30"/>
        </w:rPr>
        <w:t>3-in-1 M</w:t>
      </w:r>
      <w:r w:rsidR="006D4D95">
        <w:rPr>
          <w:rFonts w:ascii="Arial" w:hAnsi="Arial" w:cs="Arial"/>
          <w:b/>
          <w:sz w:val="30"/>
          <w:szCs w:val="30"/>
        </w:rPr>
        <w:t xml:space="preserve">essumformer für </w:t>
      </w:r>
      <w:r w:rsidR="00540878">
        <w:rPr>
          <w:rFonts w:ascii="Arial" w:hAnsi="Arial" w:cs="Arial"/>
          <w:b/>
          <w:sz w:val="30"/>
          <w:szCs w:val="30"/>
        </w:rPr>
        <w:t>CO</w:t>
      </w:r>
      <w:r w:rsidR="00540878" w:rsidRPr="00FC1978">
        <w:rPr>
          <w:rFonts w:ascii="Arial" w:hAnsi="Arial" w:cs="Arial"/>
          <w:b/>
          <w:sz w:val="30"/>
          <w:szCs w:val="30"/>
          <w:vertAlign w:val="subscript"/>
        </w:rPr>
        <w:t>2</w:t>
      </w:r>
      <w:r w:rsidR="00540878">
        <w:rPr>
          <w:rFonts w:ascii="Arial" w:hAnsi="Arial" w:cs="Arial"/>
          <w:b/>
          <w:sz w:val="30"/>
          <w:szCs w:val="30"/>
        </w:rPr>
        <w:t xml:space="preserve">, </w:t>
      </w:r>
      <w:r w:rsidR="006D4D95">
        <w:rPr>
          <w:rFonts w:ascii="Arial" w:hAnsi="Arial" w:cs="Arial"/>
          <w:b/>
          <w:sz w:val="30"/>
          <w:szCs w:val="30"/>
        </w:rPr>
        <w:t>Feuchte</w:t>
      </w:r>
      <w:r w:rsidR="00540878">
        <w:rPr>
          <w:rFonts w:ascii="Arial" w:hAnsi="Arial" w:cs="Arial"/>
          <w:b/>
          <w:sz w:val="30"/>
          <w:szCs w:val="30"/>
        </w:rPr>
        <w:t xml:space="preserve"> und Temperatur</w:t>
      </w:r>
    </w:p>
    <w:bookmarkEnd w:id="0"/>
    <w:bookmarkEnd w:id="1"/>
    <w:p w:rsidR="00F41446" w:rsidRDefault="00540878" w:rsidP="00950AEB">
      <w:pPr>
        <w:spacing w:before="1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Der EE850 </w:t>
      </w:r>
      <w:r w:rsidR="00952A34">
        <w:rPr>
          <w:rFonts w:ascii="Arial" w:hAnsi="Arial" w:cs="Arial"/>
          <w:sz w:val="22"/>
          <w:u w:val="single"/>
        </w:rPr>
        <w:t>vereint CO</w:t>
      </w:r>
      <w:r w:rsidR="00952A34" w:rsidRPr="00FC1978">
        <w:rPr>
          <w:rFonts w:ascii="Arial" w:hAnsi="Arial" w:cs="Arial"/>
          <w:sz w:val="22"/>
          <w:u w:val="single"/>
          <w:vertAlign w:val="subscript"/>
        </w:rPr>
        <w:t>2</w:t>
      </w:r>
      <w:r w:rsidR="00952A34">
        <w:rPr>
          <w:rFonts w:ascii="Arial" w:hAnsi="Arial" w:cs="Arial"/>
          <w:sz w:val="22"/>
          <w:u w:val="single"/>
        </w:rPr>
        <w:t>, Feuchte</w:t>
      </w:r>
      <w:r>
        <w:rPr>
          <w:rFonts w:ascii="Arial" w:hAnsi="Arial" w:cs="Arial"/>
          <w:sz w:val="22"/>
          <w:u w:val="single"/>
        </w:rPr>
        <w:t xml:space="preserve"> und Temperatur</w:t>
      </w:r>
      <w:r w:rsidR="00952A34">
        <w:rPr>
          <w:rFonts w:ascii="Arial" w:hAnsi="Arial" w:cs="Arial"/>
          <w:sz w:val="22"/>
          <w:u w:val="single"/>
        </w:rPr>
        <w:t xml:space="preserve"> in einem einzigen Gerät</w:t>
      </w:r>
      <w:r w:rsidR="00AF0167">
        <w:rPr>
          <w:rFonts w:ascii="Arial" w:hAnsi="Arial" w:cs="Arial"/>
          <w:sz w:val="22"/>
          <w:u w:val="single"/>
        </w:rPr>
        <w:t>. Der Messumformer eignet sich</w:t>
      </w:r>
      <w:r w:rsidR="00331AAF">
        <w:rPr>
          <w:rFonts w:ascii="Arial" w:hAnsi="Arial" w:cs="Arial"/>
          <w:sz w:val="22"/>
          <w:u w:val="single"/>
        </w:rPr>
        <w:t xml:space="preserve"> für die</w:t>
      </w:r>
      <w:r w:rsidR="00F41446">
        <w:rPr>
          <w:rFonts w:ascii="Arial" w:hAnsi="Arial" w:cs="Arial"/>
          <w:sz w:val="22"/>
          <w:u w:val="single"/>
        </w:rPr>
        <w:t xml:space="preserve"> Gebäudeautomation oder Prozesssteuerung.</w:t>
      </w:r>
    </w:p>
    <w:p w:rsidR="00EC107A" w:rsidRDefault="00EC107A" w:rsidP="00950AEB">
      <w:pPr>
        <w:spacing w:before="120"/>
        <w:jc w:val="both"/>
        <w:rPr>
          <w:rFonts w:ascii="Arial" w:hAnsi="Arial" w:cs="Arial"/>
          <w:sz w:val="22"/>
          <w:u w:val="single"/>
        </w:rPr>
      </w:pPr>
    </w:p>
    <w:p w:rsidR="00950AEB" w:rsidRPr="00F91B94" w:rsidRDefault="00A027CE" w:rsidP="00764E37">
      <w:pPr>
        <w:jc w:val="both"/>
        <w:rPr>
          <w:rFonts w:ascii="Arial" w:hAnsi="Arial" w:cs="Arial"/>
          <w:b/>
        </w:rPr>
      </w:pPr>
      <w:r w:rsidRPr="00F91B94">
        <w:rPr>
          <w:rFonts w:ascii="Arial" w:hAnsi="Arial" w:cs="Arial"/>
        </w:rPr>
        <w:t>(</w:t>
      </w:r>
      <w:proofErr w:type="spellStart"/>
      <w:r w:rsidRPr="00F91B94">
        <w:rPr>
          <w:rFonts w:ascii="Arial" w:hAnsi="Arial" w:cs="Arial"/>
        </w:rPr>
        <w:t>Engerwitzdorf</w:t>
      </w:r>
      <w:proofErr w:type="spellEnd"/>
      <w:r w:rsidRPr="00F91B94">
        <w:rPr>
          <w:rFonts w:ascii="Arial" w:hAnsi="Arial" w:cs="Arial"/>
        </w:rPr>
        <w:t xml:space="preserve">, </w:t>
      </w:r>
      <w:r w:rsidR="00566F4B">
        <w:rPr>
          <w:rFonts w:ascii="Arial" w:hAnsi="Arial" w:cs="Arial"/>
        </w:rPr>
        <w:t>26</w:t>
      </w:r>
      <w:r w:rsidR="004953EA" w:rsidRPr="00F91B94">
        <w:rPr>
          <w:rFonts w:ascii="Arial" w:hAnsi="Arial" w:cs="Arial"/>
        </w:rPr>
        <w:t>.</w:t>
      </w:r>
      <w:r w:rsidR="00566F4B">
        <w:rPr>
          <w:rFonts w:ascii="Arial" w:hAnsi="Arial" w:cs="Arial"/>
        </w:rPr>
        <w:t>09.2018</w:t>
      </w:r>
      <w:r w:rsidR="005A508F" w:rsidRPr="00F91B94">
        <w:rPr>
          <w:rFonts w:ascii="Arial" w:hAnsi="Arial" w:cs="Arial"/>
        </w:rPr>
        <w:t xml:space="preserve">) </w:t>
      </w:r>
      <w:r w:rsidR="00FC1978">
        <w:rPr>
          <w:rFonts w:ascii="Arial" w:hAnsi="Arial" w:cs="Arial"/>
          <w:b/>
        </w:rPr>
        <w:t>Mit dem EE850 von E+E Elektronik lassen sich CO</w:t>
      </w:r>
      <w:r w:rsidR="00A13BDB">
        <w:rPr>
          <w:rFonts w:ascii="Arial" w:hAnsi="Arial" w:cs="Arial"/>
          <w:b/>
          <w:vertAlign w:val="subscript"/>
        </w:rPr>
        <w:t>2</w:t>
      </w:r>
      <w:r w:rsidR="00A13BDB" w:rsidRPr="00A13BDB">
        <w:rPr>
          <w:rFonts w:ascii="Arial" w:hAnsi="Arial" w:cs="Arial"/>
          <w:b/>
        </w:rPr>
        <w:t>-</w:t>
      </w:r>
      <w:r w:rsidR="00FC1978">
        <w:rPr>
          <w:rFonts w:ascii="Arial" w:hAnsi="Arial" w:cs="Arial"/>
          <w:b/>
        </w:rPr>
        <w:t>Konzentrationen bis</w:t>
      </w:r>
      <w:r w:rsidR="00A13BDB">
        <w:rPr>
          <w:rFonts w:ascii="Arial" w:hAnsi="Arial" w:cs="Arial"/>
          <w:b/>
        </w:rPr>
        <w:t xml:space="preserve"> </w:t>
      </w:r>
      <w:r w:rsidR="00FC1978">
        <w:rPr>
          <w:rFonts w:ascii="Arial" w:hAnsi="Arial" w:cs="Arial"/>
          <w:b/>
        </w:rPr>
        <w:t xml:space="preserve">10.000 ppm </w:t>
      </w:r>
      <w:r w:rsidR="00EA61FC">
        <w:rPr>
          <w:rFonts w:ascii="Arial" w:hAnsi="Arial" w:cs="Arial"/>
          <w:b/>
        </w:rPr>
        <w:t xml:space="preserve">(1 %) </w:t>
      </w:r>
      <w:r w:rsidR="00FC1978">
        <w:rPr>
          <w:rFonts w:ascii="Arial" w:hAnsi="Arial" w:cs="Arial"/>
          <w:b/>
        </w:rPr>
        <w:t xml:space="preserve">sowie </w:t>
      </w:r>
      <w:r w:rsidR="00A13BDB">
        <w:rPr>
          <w:rFonts w:ascii="Arial" w:hAnsi="Arial" w:cs="Arial"/>
          <w:b/>
        </w:rPr>
        <w:t xml:space="preserve">relative </w:t>
      </w:r>
      <w:r w:rsidR="00FC1978">
        <w:rPr>
          <w:rFonts w:ascii="Arial" w:hAnsi="Arial" w:cs="Arial"/>
          <w:b/>
        </w:rPr>
        <w:t>Feuchte</w:t>
      </w:r>
      <w:r w:rsidR="0083228D">
        <w:rPr>
          <w:rFonts w:ascii="Arial" w:hAnsi="Arial" w:cs="Arial"/>
          <w:b/>
        </w:rPr>
        <w:t xml:space="preserve"> (</w:t>
      </w:r>
      <w:proofErr w:type="spellStart"/>
      <w:r w:rsidR="0083228D">
        <w:rPr>
          <w:rFonts w:ascii="Arial" w:hAnsi="Arial" w:cs="Arial"/>
          <w:b/>
        </w:rPr>
        <w:t>rF</w:t>
      </w:r>
      <w:proofErr w:type="spellEnd"/>
      <w:r w:rsidR="0083228D">
        <w:rPr>
          <w:rFonts w:ascii="Arial" w:hAnsi="Arial" w:cs="Arial"/>
          <w:b/>
        </w:rPr>
        <w:t>)</w:t>
      </w:r>
      <w:r w:rsidR="00FC1978">
        <w:rPr>
          <w:rFonts w:ascii="Arial" w:hAnsi="Arial" w:cs="Arial"/>
          <w:b/>
        </w:rPr>
        <w:t xml:space="preserve"> und Temperatur</w:t>
      </w:r>
      <w:r w:rsidR="0083228D">
        <w:rPr>
          <w:rFonts w:ascii="Arial" w:hAnsi="Arial" w:cs="Arial"/>
          <w:b/>
        </w:rPr>
        <w:t xml:space="preserve"> (T)</w:t>
      </w:r>
      <w:r w:rsidR="00FC1978">
        <w:rPr>
          <w:rFonts w:ascii="Arial" w:hAnsi="Arial" w:cs="Arial"/>
          <w:b/>
        </w:rPr>
        <w:t xml:space="preserve"> </w:t>
      </w:r>
      <w:r w:rsidR="00A13BDB">
        <w:rPr>
          <w:rFonts w:ascii="Arial" w:hAnsi="Arial" w:cs="Arial"/>
          <w:b/>
        </w:rPr>
        <w:t xml:space="preserve">mit einem einzigen Gerät messen. Der Kanalmessumformer kann </w:t>
      </w:r>
      <w:r w:rsidR="00B47BCC">
        <w:rPr>
          <w:rFonts w:ascii="Arial" w:hAnsi="Arial" w:cs="Arial"/>
          <w:b/>
        </w:rPr>
        <w:t xml:space="preserve">sowohl </w:t>
      </w:r>
      <w:r w:rsidR="00A13BDB">
        <w:rPr>
          <w:rFonts w:ascii="Arial" w:hAnsi="Arial" w:cs="Arial"/>
          <w:b/>
        </w:rPr>
        <w:t xml:space="preserve">in der Gebäudeautomation </w:t>
      </w:r>
      <w:r w:rsidR="00B47BCC">
        <w:rPr>
          <w:rFonts w:ascii="Arial" w:hAnsi="Arial" w:cs="Arial"/>
          <w:b/>
        </w:rPr>
        <w:t>als auch</w:t>
      </w:r>
      <w:r w:rsidR="00A13BDB">
        <w:rPr>
          <w:rFonts w:ascii="Arial" w:hAnsi="Arial" w:cs="Arial"/>
          <w:b/>
        </w:rPr>
        <w:t xml:space="preserve"> für anspruchsvolle Klima- und Prozesssteuerungs-Aufgaben eingesetzt werden. Das 3-in-1 Messgerät berechnet außerdem die Taupunkttemperatur </w:t>
      </w:r>
      <w:r w:rsidR="0083228D">
        <w:rPr>
          <w:rFonts w:ascii="Arial" w:hAnsi="Arial" w:cs="Arial"/>
          <w:b/>
        </w:rPr>
        <w:t>(</w:t>
      </w:r>
      <w:proofErr w:type="spellStart"/>
      <w:r w:rsidR="0083228D">
        <w:rPr>
          <w:rFonts w:ascii="Arial" w:hAnsi="Arial" w:cs="Arial"/>
          <w:b/>
        </w:rPr>
        <w:t>Td</w:t>
      </w:r>
      <w:proofErr w:type="spellEnd"/>
      <w:r w:rsidR="0083228D">
        <w:rPr>
          <w:rFonts w:ascii="Arial" w:hAnsi="Arial" w:cs="Arial"/>
          <w:b/>
        </w:rPr>
        <w:t xml:space="preserve">) </w:t>
      </w:r>
      <w:r w:rsidR="00A13BDB">
        <w:rPr>
          <w:rFonts w:ascii="Arial" w:hAnsi="Arial" w:cs="Arial"/>
          <w:b/>
        </w:rPr>
        <w:t xml:space="preserve">und bietet einen optionalen, passiven Temperaturausgang. </w:t>
      </w:r>
    </w:p>
    <w:p w:rsidR="00C4450C" w:rsidRDefault="00C4450C" w:rsidP="00764E37">
      <w:pPr>
        <w:jc w:val="both"/>
        <w:rPr>
          <w:rFonts w:ascii="Arial" w:hAnsi="Arial" w:cs="Arial"/>
        </w:rPr>
      </w:pPr>
    </w:p>
    <w:p w:rsidR="00480345" w:rsidRPr="00480345" w:rsidRDefault="00DF6703" w:rsidP="00764E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Langzeitstabile </w:t>
      </w:r>
      <w:r w:rsidR="00034EBB">
        <w:rPr>
          <w:rFonts w:ascii="Arial" w:hAnsi="Arial" w:cs="Arial"/>
          <w:b/>
        </w:rPr>
        <w:t>CO</w:t>
      </w:r>
      <w:r w:rsidR="00034EBB" w:rsidRPr="00840FC5"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-Messung</w:t>
      </w:r>
    </w:p>
    <w:p w:rsidR="005661AF" w:rsidRDefault="00A13BDB" w:rsidP="00764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im EE850 verbaute CO</w:t>
      </w:r>
      <w:r w:rsidRPr="009377B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-Sensor basiert auf dem NDIR-Zweistrahlverfahren und </w:t>
      </w:r>
      <w:r w:rsidR="009377B5">
        <w:rPr>
          <w:rFonts w:ascii="Arial" w:hAnsi="Arial" w:cs="Arial"/>
        </w:rPr>
        <w:t>ist besonders verschmutzungsresistent.</w:t>
      </w:r>
      <w:r w:rsidR="00085342">
        <w:rPr>
          <w:rFonts w:ascii="Arial" w:hAnsi="Arial" w:cs="Arial"/>
        </w:rPr>
        <w:t xml:space="preserve"> </w:t>
      </w:r>
      <w:r w:rsidR="009377B5">
        <w:rPr>
          <w:rFonts w:ascii="Arial" w:hAnsi="Arial" w:cs="Arial"/>
        </w:rPr>
        <w:t>Die CO</w:t>
      </w:r>
      <w:r w:rsidR="009377B5" w:rsidRPr="009377B5">
        <w:rPr>
          <w:rFonts w:ascii="Arial" w:hAnsi="Arial" w:cs="Arial"/>
          <w:vertAlign w:val="subscript"/>
        </w:rPr>
        <w:t>2</w:t>
      </w:r>
      <w:r w:rsidR="009377B5">
        <w:rPr>
          <w:rFonts w:ascii="Arial" w:hAnsi="Arial" w:cs="Arial"/>
        </w:rPr>
        <w:t>-Autokalibration sorgt für eine aus</w:t>
      </w:r>
      <w:r w:rsidR="005661AF">
        <w:rPr>
          <w:rFonts w:ascii="Arial" w:hAnsi="Arial" w:cs="Arial"/>
        </w:rPr>
        <w:t>gezeichnete Langzeitstabilität</w:t>
      </w:r>
      <w:r w:rsidR="00922925">
        <w:rPr>
          <w:rFonts w:ascii="Arial" w:hAnsi="Arial" w:cs="Arial"/>
        </w:rPr>
        <w:t xml:space="preserve"> und die</w:t>
      </w:r>
      <w:r w:rsidR="005661AF">
        <w:rPr>
          <w:rFonts w:ascii="Arial" w:hAnsi="Arial" w:cs="Arial"/>
        </w:rPr>
        <w:t xml:space="preserve"> </w:t>
      </w:r>
      <w:r w:rsidR="009377B5">
        <w:rPr>
          <w:rFonts w:ascii="Arial" w:hAnsi="Arial" w:cs="Arial"/>
        </w:rPr>
        <w:t>Temperaturkompensation gewährleistet ei</w:t>
      </w:r>
      <w:r w:rsidR="0014676D">
        <w:rPr>
          <w:rFonts w:ascii="Arial" w:hAnsi="Arial" w:cs="Arial"/>
        </w:rPr>
        <w:t>ne</w:t>
      </w:r>
      <w:r w:rsidR="009377B5">
        <w:rPr>
          <w:rFonts w:ascii="Arial" w:hAnsi="Arial" w:cs="Arial"/>
        </w:rPr>
        <w:t xml:space="preserve"> hohe CO</w:t>
      </w:r>
      <w:r w:rsidR="009377B5" w:rsidRPr="009377B5">
        <w:rPr>
          <w:rFonts w:ascii="Arial" w:hAnsi="Arial" w:cs="Arial"/>
          <w:vertAlign w:val="subscript"/>
        </w:rPr>
        <w:t>2</w:t>
      </w:r>
      <w:r w:rsidR="009377B5">
        <w:rPr>
          <w:rFonts w:ascii="Arial" w:hAnsi="Arial" w:cs="Arial"/>
        </w:rPr>
        <w:t>-Messgenauigkeit über den gesamten Arbeitsbereich von -20 °C bis +60 °C.</w:t>
      </w:r>
      <w:r w:rsidR="0014676D">
        <w:rPr>
          <w:rFonts w:ascii="Arial" w:hAnsi="Arial" w:cs="Arial"/>
        </w:rPr>
        <w:t xml:space="preserve"> </w:t>
      </w:r>
      <w:r w:rsidR="006D11CF">
        <w:rPr>
          <w:rFonts w:ascii="Arial" w:hAnsi="Arial" w:cs="Arial"/>
        </w:rPr>
        <w:t>Die CO</w:t>
      </w:r>
      <w:r w:rsidR="006D11CF" w:rsidRPr="006D11CF">
        <w:rPr>
          <w:rFonts w:ascii="Arial" w:hAnsi="Arial" w:cs="Arial"/>
          <w:vertAlign w:val="subscript"/>
        </w:rPr>
        <w:t>2</w:t>
      </w:r>
      <w:r w:rsidR="006D11CF">
        <w:rPr>
          <w:rFonts w:ascii="Arial" w:hAnsi="Arial" w:cs="Arial"/>
        </w:rPr>
        <w:t>-Messzelle befindet</w:t>
      </w:r>
      <w:r w:rsidR="00DE55DC">
        <w:rPr>
          <w:rFonts w:ascii="Arial" w:hAnsi="Arial" w:cs="Arial"/>
        </w:rPr>
        <w:t xml:space="preserve"> sich im Gehäuseinneren und ist somit optimal</w:t>
      </w:r>
      <w:r w:rsidR="006D11CF">
        <w:rPr>
          <w:rFonts w:ascii="Arial" w:hAnsi="Arial" w:cs="Arial"/>
        </w:rPr>
        <w:t xml:space="preserve"> geschützt. </w:t>
      </w:r>
    </w:p>
    <w:p w:rsidR="006D11CF" w:rsidRDefault="006D11CF" w:rsidP="00764E37">
      <w:pPr>
        <w:jc w:val="both"/>
        <w:rPr>
          <w:rFonts w:ascii="Arial" w:hAnsi="Arial" w:cs="Arial"/>
        </w:rPr>
      </w:pPr>
    </w:p>
    <w:p w:rsidR="00034EBB" w:rsidRPr="00034EBB" w:rsidRDefault="00DE55DC" w:rsidP="00F676B6">
      <w:pPr>
        <w:overflowPunct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Ausgezeichnete Messleistung in</w:t>
      </w:r>
      <w:r w:rsidR="00034EBB" w:rsidRPr="00034EBB">
        <w:rPr>
          <w:rFonts w:ascii="Arial" w:hAnsi="Arial" w:cs="Arial"/>
          <w:b/>
        </w:rPr>
        <w:t xml:space="preserve"> raue</w:t>
      </w:r>
      <w:r>
        <w:rPr>
          <w:rFonts w:ascii="Arial" w:hAnsi="Arial" w:cs="Arial"/>
          <w:b/>
        </w:rPr>
        <w:t>r</w:t>
      </w:r>
      <w:r w:rsidR="00034EBB" w:rsidRPr="00034EBB">
        <w:rPr>
          <w:rFonts w:ascii="Arial" w:hAnsi="Arial" w:cs="Arial"/>
          <w:b/>
        </w:rPr>
        <w:t xml:space="preserve"> Umgebung</w:t>
      </w:r>
    </w:p>
    <w:p w:rsidR="00480345" w:rsidRDefault="00D91F1E" w:rsidP="00034EBB">
      <w:pPr>
        <w:overflowPunct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proofErr w:type="spellStart"/>
      <w:r w:rsidR="0083228D">
        <w:rPr>
          <w:rFonts w:ascii="Arial" w:hAnsi="Arial" w:cs="Arial"/>
        </w:rPr>
        <w:t>rF</w:t>
      </w:r>
      <w:proofErr w:type="spellEnd"/>
      <w:r w:rsidR="0014676D">
        <w:rPr>
          <w:rFonts w:ascii="Arial" w:hAnsi="Arial" w:cs="Arial"/>
        </w:rPr>
        <w:t xml:space="preserve">- und </w:t>
      </w:r>
      <w:r w:rsidR="0083228D">
        <w:rPr>
          <w:rFonts w:ascii="Arial" w:hAnsi="Arial" w:cs="Arial"/>
        </w:rPr>
        <w:t xml:space="preserve">T-Sensorelement </w:t>
      </w:r>
      <w:r w:rsidR="0014676D">
        <w:rPr>
          <w:rFonts w:ascii="Arial" w:hAnsi="Arial" w:cs="Arial"/>
        </w:rPr>
        <w:t>ist im Fühlerrohr platziert</w:t>
      </w:r>
      <w:r w:rsidR="00F676B6">
        <w:rPr>
          <w:rFonts w:ascii="Arial" w:hAnsi="Arial" w:cs="Arial"/>
        </w:rPr>
        <w:t xml:space="preserve">. Er wird durch das </w:t>
      </w:r>
      <w:r w:rsidR="00A5629B">
        <w:rPr>
          <w:rFonts w:ascii="Arial" w:hAnsi="Arial" w:cs="Arial"/>
        </w:rPr>
        <w:t xml:space="preserve">spezielle </w:t>
      </w:r>
      <w:r w:rsidR="00F676B6">
        <w:rPr>
          <w:rFonts w:ascii="Arial" w:hAnsi="Arial" w:cs="Arial"/>
        </w:rPr>
        <w:t>E+E Sensor-</w:t>
      </w:r>
      <w:proofErr w:type="spellStart"/>
      <w:r w:rsidR="00F676B6">
        <w:rPr>
          <w:rFonts w:ascii="Arial" w:hAnsi="Arial" w:cs="Arial"/>
        </w:rPr>
        <w:t>Coating</w:t>
      </w:r>
      <w:proofErr w:type="spellEnd"/>
      <w:r w:rsidR="00F676B6">
        <w:rPr>
          <w:rFonts w:ascii="Arial" w:hAnsi="Arial" w:cs="Arial"/>
        </w:rPr>
        <w:t xml:space="preserve"> vor Schmutz und Korrosion geschützt, </w:t>
      </w:r>
      <w:r w:rsidR="00480345">
        <w:rPr>
          <w:rFonts w:ascii="Arial" w:hAnsi="Arial" w:cs="Arial"/>
        </w:rPr>
        <w:t>was zu einer längeren Lebensdauer und einer ausgezeichneten Messleistung des Sensors in rauer Umgebung führt.</w:t>
      </w:r>
      <w:r w:rsidR="00F676B6" w:rsidRPr="00F676B6">
        <w:rPr>
          <w:rFonts w:ascii="Arial" w:hAnsi="Arial" w:cs="Arial"/>
        </w:rPr>
        <w:t xml:space="preserve"> </w:t>
      </w:r>
      <w:r w:rsidR="00A5629B">
        <w:rPr>
          <w:rFonts w:ascii="Arial" w:hAnsi="Arial" w:cs="Arial"/>
        </w:rPr>
        <w:t xml:space="preserve">Außerdem </w:t>
      </w:r>
      <w:r w:rsidR="00480345">
        <w:rPr>
          <w:rFonts w:ascii="Arial" w:hAnsi="Arial" w:cs="Arial"/>
        </w:rPr>
        <w:t>verbessert es die Langzeitstabilität, da es Streuimpedanzen, verursacht durch Ablagerungen auf der aktiven Sensorfläche, verhindert.</w:t>
      </w:r>
    </w:p>
    <w:p w:rsidR="00930B46" w:rsidRDefault="00930B46" w:rsidP="00034EBB">
      <w:pPr>
        <w:overflowPunct/>
        <w:jc w:val="both"/>
        <w:textAlignment w:val="auto"/>
        <w:rPr>
          <w:rFonts w:ascii="Arial" w:hAnsi="Arial" w:cs="Arial"/>
        </w:rPr>
      </w:pPr>
    </w:p>
    <w:p w:rsidR="00930B46" w:rsidRPr="00930B46" w:rsidRDefault="002E1AF3" w:rsidP="00930B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Analogausgänge und passiver </w:t>
      </w:r>
      <w:r w:rsidR="00D82EC0">
        <w:rPr>
          <w:rFonts w:ascii="Arial" w:hAnsi="Arial" w:cs="Arial"/>
          <w:b/>
        </w:rPr>
        <w:t>T-Ausgang</w:t>
      </w:r>
    </w:p>
    <w:p w:rsidR="00930B46" w:rsidRDefault="00930B46" w:rsidP="00930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Messwerte für CO</w:t>
      </w:r>
      <w:r w:rsidRPr="0035659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, </w:t>
      </w:r>
      <w:proofErr w:type="spellStart"/>
      <w:r w:rsidR="0083228D">
        <w:rPr>
          <w:rFonts w:ascii="Arial" w:hAnsi="Arial" w:cs="Arial"/>
        </w:rPr>
        <w:t>rF</w:t>
      </w:r>
      <w:proofErr w:type="spellEnd"/>
      <w:r>
        <w:rPr>
          <w:rFonts w:ascii="Arial" w:hAnsi="Arial" w:cs="Arial"/>
        </w:rPr>
        <w:t xml:space="preserve">, T </w:t>
      </w:r>
      <w:r w:rsidR="0083228D">
        <w:rPr>
          <w:rFonts w:ascii="Arial" w:hAnsi="Arial" w:cs="Arial"/>
        </w:rPr>
        <w:t xml:space="preserve">und </w:t>
      </w:r>
      <w:proofErr w:type="spellStart"/>
      <w:r w:rsidR="0083228D">
        <w:rPr>
          <w:rFonts w:ascii="Arial" w:hAnsi="Arial" w:cs="Arial"/>
        </w:rPr>
        <w:t>Td</w:t>
      </w:r>
      <w:proofErr w:type="spellEnd"/>
      <w:r>
        <w:rPr>
          <w:rFonts w:ascii="Arial" w:hAnsi="Arial" w:cs="Arial"/>
        </w:rPr>
        <w:t xml:space="preserve"> werden auf den Analogausgängen ausgegeben. Zusätzlich bietet der EE850 einen optionalen, passiven Temperaturausgang. </w:t>
      </w:r>
      <w:r w:rsidR="002E1AF3">
        <w:rPr>
          <w:rFonts w:ascii="Arial" w:hAnsi="Arial" w:cs="Arial"/>
        </w:rPr>
        <w:t xml:space="preserve">Die Konfiguration und </w:t>
      </w:r>
      <w:proofErr w:type="spellStart"/>
      <w:r w:rsidR="002E1AF3">
        <w:rPr>
          <w:rFonts w:ascii="Arial" w:hAnsi="Arial" w:cs="Arial"/>
        </w:rPr>
        <w:t>Justage</w:t>
      </w:r>
      <w:proofErr w:type="spellEnd"/>
      <w:r w:rsidR="002E1AF3">
        <w:rPr>
          <w:rFonts w:ascii="Arial" w:hAnsi="Arial" w:cs="Arial"/>
        </w:rPr>
        <w:t xml:space="preserve"> erfolgt mithilfe eines </w:t>
      </w:r>
      <w:r>
        <w:rPr>
          <w:rFonts w:ascii="Arial" w:hAnsi="Arial" w:cs="Arial"/>
        </w:rPr>
        <w:t>optionalen Adapter</w:t>
      </w:r>
      <w:r w:rsidR="002E1AF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und der kostenlosen EE-PCS Konfigurationssoftware</w:t>
      </w:r>
      <w:r w:rsidRPr="0035659C">
        <w:rPr>
          <w:rFonts w:ascii="Arial" w:hAnsi="Arial" w:cs="Arial"/>
        </w:rPr>
        <w:t>.</w:t>
      </w:r>
    </w:p>
    <w:p w:rsidR="00480345" w:rsidRDefault="00480345" w:rsidP="00F676B6">
      <w:pPr>
        <w:overflowPunct/>
        <w:textAlignment w:val="auto"/>
        <w:rPr>
          <w:rFonts w:ascii="Arial" w:hAnsi="Arial" w:cs="Arial"/>
        </w:rPr>
      </w:pPr>
    </w:p>
    <w:p w:rsidR="00930B46" w:rsidRDefault="00930B46" w:rsidP="00D42F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Einfache Montage</w:t>
      </w:r>
    </w:p>
    <w:p w:rsidR="00D43EFC" w:rsidRPr="00D82EC0" w:rsidRDefault="00CD1EE3" w:rsidP="00C814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Durch die</w:t>
      </w:r>
      <w:r w:rsidR="00930B46">
        <w:rPr>
          <w:rFonts w:ascii="Arial" w:hAnsi="Arial" w:cs="Arial"/>
        </w:rPr>
        <w:t xml:space="preserve"> außenliegenden Montagelöcher kann der Messumformer mit geschlossenem Gehäuse montiert werden. </w:t>
      </w:r>
      <w:r>
        <w:rPr>
          <w:rFonts w:ascii="Arial" w:hAnsi="Arial" w:cs="Arial"/>
        </w:rPr>
        <w:t>Das spart Zeit und schütz</w:t>
      </w:r>
      <w:r w:rsidR="009733A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die Elektronik vor </w:t>
      </w:r>
      <w:r w:rsidR="009733A0">
        <w:rPr>
          <w:rFonts w:ascii="Arial" w:hAnsi="Arial" w:cs="Arial"/>
        </w:rPr>
        <w:t>baustellenseitiger Verschmutzung.</w:t>
      </w:r>
      <w:r>
        <w:rPr>
          <w:rFonts w:ascii="Arial" w:hAnsi="Arial" w:cs="Arial"/>
        </w:rPr>
        <w:t xml:space="preserve"> </w:t>
      </w:r>
      <w:r w:rsidR="00930B46">
        <w:rPr>
          <w:rFonts w:ascii="Arial" w:hAnsi="Arial" w:cs="Arial"/>
        </w:rPr>
        <w:t xml:space="preserve">Alternativ kann der EE850 auch mit einem im </w:t>
      </w:r>
      <w:r w:rsidR="0044379A">
        <w:rPr>
          <w:rFonts w:ascii="Arial" w:hAnsi="Arial" w:cs="Arial"/>
        </w:rPr>
        <w:t>Lieferumfang enthaltene</w:t>
      </w:r>
      <w:r w:rsidR="00930B46">
        <w:rPr>
          <w:rFonts w:ascii="Arial" w:hAnsi="Arial" w:cs="Arial"/>
        </w:rPr>
        <w:t>n Montageflansch</w:t>
      </w:r>
      <w:r w:rsidR="0044379A">
        <w:rPr>
          <w:rFonts w:ascii="Arial" w:hAnsi="Arial" w:cs="Arial"/>
        </w:rPr>
        <w:t xml:space="preserve"> </w:t>
      </w:r>
      <w:r w:rsidR="00930B46">
        <w:rPr>
          <w:rFonts w:ascii="Arial" w:hAnsi="Arial" w:cs="Arial"/>
        </w:rPr>
        <w:t xml:space="preserve">befestigt </w:t>
      </w:r>
      <w:bookmarkStart w:id="2" w:name="_GoBack"/>
      <w:bookmarkEnd w:id="2"/>
      <w:r w:rsidR="00930B46">
        <w:rPr>
          <w:rFonts w:ascii="Arial" w:hAnsi="Arial" w:cs="Arial"/>
        </w:rPr>
        <w:t>werden</w:t>
      </w:r>
      <w:r w:rsidR="0044379A">
        <w:rPr>
          <w:rFonts w:ascii="Arial" w:hAnsi="Arial" w:cs="Arial"/>
        </w:rPr>
        <w:t xml:space="preserve">. </w:t>
      </w:r>
    </w:p>
    <w:p w:rsidR="007A44EC" w:rsidRPr="00BD71DF" w:rsidRDefault="007A44EC" w:rsidP="00C04066">
      <w:pPr>
        <w:jc w:val="both"/>
        <w:rPr>
          <w:rFonts w:ascii="Arial" w:hAnsi="Arial" w:cs="Arial"/>
          <w:color w:val="000000"/>
        </w:rPr>
      </w:pPr>
    </w:p>
    <w:p w:rsidR="00AA36B3" w:rsidRPr="00BD71DF" w:rsidRDefault="00AA36B3" w:rsidP="005C1CD0">
      <w:pPr>
        <w:pStyle w:val="Textkrper2"/>
        <w:rPr>
          <w:rFonts w:cs="Arial"/>
        </w:rPr>
      </w:pPr>
    </w:p>
    <w:p w:rsidR="005C1CD0" w:rsidRPr="00BD71DF" w:rsidRDefault="005C1CD0" w:rsidP="005C1CD0">
      <w:pPr>
        <w:pStyle w:val="Textkrper2"/>
        <w:rPr>
          <w:rFonts w:cs="Arial"/>
        </w:rPr>
      </w:pPr>
      <w:r w:rsidRPr="00BD71DF">
        <w:rPr>
          <w:rFonts w:cs="Arial"/>
        </w:rPr>
        <w:t>Zeichen (</w:t>
      </w:r>
      <w:r w:rsidR="002E2D70">
        <w:rPr>
          <w:rFonts w:cs="Arial"/>
        </w:rPr>
        <w:t>inkl.</w:t>
      </w:r>
      <w:r w:rsidRPr="00BD71DF">
        <w:rPr>
          <w:rFonts w:cs="Arial"/>
        </w:rPr>
        <w:t xml:space="preserve"> Leerzeichen): </w:t>
      </w:r>
      <w:r w:rsidR="00566F4B">
        <w:rPr>
          <w:rFonts w:cs="Arial"/>
        </w:rPr>
        <w:t>2</w:t>
      </w:r>
      <w:r w:rsidR="00EA61FC">
        <w:rPr>
          <w:rFonts w:cs="Arial"/>
        </w:rPr>
        <w:t>145</w:t>
      </w:r>
    </w:p>
    <w:p w:rsidR="005C1CD0" w:rsidRDefault="005C1CD0" w:rsidP="005C1CD0">
      <w:pPr>
        <w:pStyle w:val="Textkrper2"/>
        <w:rPr>
          <w:rFonts w:cs="Arial"/>
        </w:rPr>
      </w:pPr>
      <w:r w:rsidRPr="00BD71DF">
        <w:rPr>
          <w:rFonts w:cs="Arial"/>
        </w:rPr>
        <w:t xml:space="preserve">Wörter: </w:t>
      </w:r>
      <w:r w:rsidR="00566F4B">
        <w:rPr>
          <w:rFonts w:cs="Arial"/>
        </w:rPr>
        <w:t>2</w:t>
      </w:r>
      <w:r w:rsidR="00EA61FC">
        <w:rPr>
          <w:rFonts w:cs="Arial"/>
        </w:rPr>
        <w:t>67</w:t>
      </w:r>
    </w:p>
    <w:p w:rsidR="00150BD4" w:rsidRDefault="00150BD4" w:rsidP="005C1CD0">
      <w:pPr>
        <w:pStyle w:val="Textkrper2"/>
        <w:rPr>
          <w:rFonts w:cs="Arial"/>
        </w:rPr>
      </w:pPr>
    </w:p>
    <w:p w:rsidR="00D42F25" w:rsidRDefault="00D42F25" w:rsidP="005C1CD0">
      <w:pPr>
        <w:pStyle w:val="Textkrper2"/>
        <w:rPr>
          <w:rFonts w:cs="Arial"/>
        </w:rPr>
      </w:pPr>
    </w:p>
    <w:p w:rsidR="00D42F25" w:rsidRDefault="00D42F25" w:rsidP="005C1CD0">
      <w:pPr>
        <w:pStyle w:val="Textkrper2"/>
        <w:rPr>
          <w:rFonts w:cs="Arial"/>
        </w:rPr>
      </w:pPr>
    </w:p>
    <w:p w:rsidR="00150BD4" w:rsidRDefault="00150BD4" w:rsidP="005C1CD0">
      <w:pPr>
        <w:pStyle w:val="Textkrper2"/>
        <w:rPr>
          <w:rFonts w:cs="Arial"/>
          <w:b/>
        </w:rPr>
      </w:pPr>
      <w:r w:rsidRPr="00BD71DF">
        <w:rPr>
          <w:rFonts w:cs="Arial"/>
          <w:b/>
        </w:rPr>
        <w:t>Bildmaterial</w:t>
      </w:r>
      <w:r w:rsidR="00174953">
        <w:rPr>
          <w:rFonts w:cs="Arial"/>
          <w:b/>
        </w:rPr>
        <w:t>:</w:t>
      </w:r>
    </w:p>
    <w:p w:rsidR="00174953" w:rsidRDefault="00A77E2F" w:rsidP="005C1CD0">
      <w:pPr>
        <w:pStyle w:val="Textkrper2"/>
        <w:rPr>
          <w:rFonts w:eastAsia="Calibri" w:cs="Arial"/>
          <w:i/>
          <w:sz w:val="16"/>
          <w:lang w:eastAsia="en-US"/>
        </w:rPr>
      </w:pPr>
      <w:r>
        <w:rPr>
          <w:rFonts w:eastAsia="Calibri" w:cs="Arial"/>
          <w:i/>
          <w:noProof/>
          <w:sz w:val="16"/>
        </w:rPr>
        <w:drawing>
          <wp:inline distT="0" distB="0" distL="0" distR="0">
            <wp:extent cx="2880000" cy="1917741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850_CTH_72dpi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BD4" w:rsidRDefault="00A77E2F" w:rsidP="005C1CD0">
      <w:pPr>
        <w:pStyle w:val="Textkrper2"/>
        <w:rPr>
          <w:rFonts w:eastAsia="Calibri" w:cs="Arial"/>
          <w:i/>
          <w:sz w:val="16"/>
          <w:lang w:eastAsia="en-US"/>
        </w:rPr>
      </w:pPr>
      <w:r>
        <w:rPr>
          <w:rFonts w:eastAsia="Calibri" w:cs="Arial"/>
          <w:i/>
          <w:sz w:val="16"/>
          <w:lang w:eastAsia="en-US"/>
        </w:rPr>
        <w:t>EE850 Kanalmessumformer für CO</w:t>
      </w:r>
      <w:r w:rsidRPr="00A77E2F">
        <w:rPr>
          <w:rFonts w:eastAsia="Calibri" w:cs="Arial"/>
          <w:i/>
          <w:sz w:val="16"/>
          <w:vertAlign w:val="subscript"/>
          <w:lang w:eastAsia="en-US"/>
        </w:rPr>
        <w:t>2</w:t>
      </w:r>
      <w:r>
        <w:rPr>
          <w:rFonts w:eastAsia="Calibri" w:cs="Arial"/>
          <w:i/>
          <w:sz w:val="16"/>
          <w:lang w:eastAsia="en-US"/>
        </w:rPr>
        <w:t>, Feuchte, Temperatur</w:t>
      </w:r>
    </w:p>
    <w:p w:rsidR="00886C61" w:rsidRDefault="00886C61" w:rsidP="005C1CD0">
      <w:pPr>
        <w:pStyle w:val="Textkrper2"/>
        <w:rPr>
          <w:rFonts w:eastAsia="Calibri" w:cs="Arial"/>
          <w:i/>
          <w:sz w:val="16"/>
          <w:lang w:eastAsia="en-US"/>
        </w:rPr>
      </w:pPr>
    </w:p>
    <w:p w:rsidR="009507DA" w:rsidRDefault="000404B6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  <w:r w:rsidRPr="00BD71DF">
        <w:rPr>
          <w:sz w:val="20"/>
        </w:rPr>
        <w:lastRenderedPageBreak/>
        <w:t xml:space="preserve">Fotos: E+E Elektronik </w:t>
      </w:r>
      <w:proofErr w:type="spellStart"/>
      <w:r w:rsidRPr="00BD71DF">
        <w:rPr>
          <w:sz w:val="20"/>
        </w:rPr>
        <w:t>G</w:t>
      </w:r>
      <w:r w:rsidR="00BD1B5D" w:rsidRPr="00BD71DF">
        <w:rPr>
          <w:sz w:val="20"/>
        </w:rPr>
        <w:t>es.</w:t>
      </w:r>
      <w:r w:rsidRPr="00BD71DF">
        <w:rPr>
          <w:sz w:val="20"/>
        </w:rPr>
        <w:t>m</w:t>
      </w:r>
      <w:r w:rsidR="00BD1B5D" w:rsidRPr="00BD71DF">
        <w:rPr>
          <w:sz w:val="20"/>
        </w:rPr>
        <w:t>.</w:t>
      </w:r>
      <w:r w:rsidRPr="00BD71DF">
        <w:rPr>
          <w:sz w:val="20"/>
        </w:rPr>
        <w:t>b</w:t>
      </w:r>
      <w:r w:rsidR="00BD1B5D" w:rsidRPr="00BD71DF">
        <w:rPr>
          <w:sz w:val="20"/>
        </w:rPr>
        <w:t>.</w:t>
      </w:r>
      <w:r w:rsidRPr="00BD71DF">
        <w:rPr>
          <w:sz w:val="20"/>
        </w:rPr>
        <w:t>H</w:t>
      </w:r>
      <w:proofErr w:type="spellEnd"/>
      <w:r w:rsidR="00BD1B5D" w:rsidRPr="00BD71DF">
        <w:rPr>
          <w:sz w:val="20"/>
        </w:rPr>
        <w:t>.</w:t>
      </w:r>
      <w:r w:rsidRPr="00BD71DF">
        <w:rPr>
          <w:sz w:val="20"/>
        </w:rPr>
        <w:t>, Abdruck honorarfrei</w:t>
      </w:r>
    </w:p>
    <w:p w:rsidR="00E1746F" w:rsidRPr="00BD71DF" w:rsidRDefault="00E1746F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</w:p>
    <w:p w:rsidR="008040EC" w:rsidRPr="00BD71DF" w:rsidRDefault="008040EC" w:rsidP="0028450E">
      <w:pPr>
        <w:pStyle w:val="Textkrper"/>
        <w:pBdr>
          <w:bottom w:val="single" w:sz="4" w:space="1" w:color="auto"/>
        </w:pBdr>
        <w:tabs>
          <w:tab w:val="left" w:pos="3402"/>
          <w:tab w:val="left" w:pos="6237"/>
        </w:tabs>
        <w:ind w:right="1"/>
      </w:pPr>
    </w:p>
    <w:p w:rsidR="00ED138E" w:rsidRDefault="00ED138E" w:rsidP="00A45E49">
      <w:pPr>
        <w:pStyle w:val="Textkrper2"/>
        <w:rPr>
          <w:rFonts w:cs="Arial"/>
          <w:b/>
          <w:i/>
        </w:rPr>
      </w:pPr>
    </w:p>
    <w:p w:rsidR="00A0463E" w:rsidRPr="002E2D70" w:rsidRDefault="00FD0C65" w:rsidP="00A45E49">
      <w:pPr>
        <w:pStyle w:val="Textkrper2"/>
        <w:rPr>
          <w:rFonts w:cs="Arial"/>
          <w:i/>
        </w:rPr>
      </w:pPr>
      <w:r w:rsidRPr="00ED138E">
        <w:rPr>
          <w:rFonts w:cs="Arial"/>
          <w:b/>
          <w:i/>
        </w:rPr>
        <w:t>E+E</w:t>
      </w:r>
      <w:r w:rsidR="00F62223" w:rsidRPr="00ED138E">
        <w:rPr>
          <w:rFonts w:cs="Arial"/>
          <w:b/>
          <w:i/>
        </w:rPr>
        <w:t> </w:t>
      </w:r>
      <w:r w:rsidRPr="00ED138E">
        <w:rPr>
          <w:rFonts w:cs="Arial"/>
          <w:b/>
          <w:i/>
        </w:rPr>
        <w:t>Elektronik</w:t>
      </w:r>
      <w:r w:rsidRPr="002E2D70">
        <w:rPr>
          <w:rFonts w:cs="Arial"/>
          <w:i/>
        </w:rPr>
        <w:t xml:space="preserve"> entwickelt und produziert</w:t>
      </w:r>
      <w:r w:rsidR="00FE14BB" w:rsidRPr="002E2D70">
        <w:rPr>
          <w:rFonts w:cs="Arial"/>
          <w:i/>
        </w:rPr>
        <w:t xml:space="preserve"> Sensoren und Messumformer</w:t>
      </w:r>
      <w:r w:rsidR="00EF6D70" w:rsidRPr="002E2D70">
        <w:rPr>
          <w:rFonts w:cs="Arial"/>
          <w:i/>
        </w:rPr>
        <w:t xml:space="preserve"> für Feuchte, Temperatur, Taupunkt, Feuchte in Öl, </w:t>
      </w:r>
      <w:r w:rsidR="00B85B58">
        <w:rPr>
          <w:rFonts w:cs="Arial"/>
          <w:i/>
        </w:rPr>
        <w:t xml:space="preserve">Luftgeschwindigkeit, Durchfluss, </w:t>
      </w:r>
      <w:r w:rsidR="00EF6D70" w:rsidRPr="002E2D70">
        <w:rPr>
          <w:rFonts w:cs="Arial"/>
          <w:i/>
        </w:rPr>
        <w:t>CO</w:t>
      </w:r>
      <w:r w:rsidR="00EF6D70" w:rsidRPr="002E2D70">
        <w:rPr>
          <w:rFonts w:cs="Arial"/>
          <w:i/>
          <w:vertAlign w:val="subscript"/>
        </w:rPr>
        <w:t>2</w:t>
      </w:r>
      <w:r w:rsidR="00B85B58">
        <w:rPr>
          <w:rFonts w:cs="Arial"/>
          <w:i/>
          <w:vertAlign w:val="subscript"/>
        </w:rPr>
        <w:t xml:space="preserve"> </w:t>
      </w:r>
      <w:r w:rsidR="00B85B58" w:rsidRPr="00B85B58">
        <w:rPr>
          <w:rFonts w:cs="Arial"/>
          <w:i/>
        </w:rPr>
        <w:t>und Druck</w:t>
      </w:r>
      <w:r w:rsidR="00EF6D70" w:rsidRPr="002E2D70">
        <w:rPr>
          <w:rFonts w:cs="Arial"/>
          <w:i/>
        </w:rPr>
        <w:t>. Datenlogger, Handmessgeräte und Kalibriersysteme ergänzen das umfangreiche Produktportfolio</w:t>
      </w:r>
      <w:r w:rsidRPr="002E2D70">
        <w:rPr>
          <w:rFonts w:cs="Arial"/>
          <w:i/>
        </w:rPr>
        <w:t xml:space="preserve"> des österreichischen Sensorspezialisten</w:t>
      </w:r>
      <w:r w:rsidR="00EF6D70" w:rsidRPr="002E2D70">
        <w:rPr>
          <w:rFonts w:cs="Arial"/>
          <w:i/>
        </w:rPr>
        <w:t xml:space="preserve">. </w:t>
      </w:r>
      <w:r w:rsidR="009F56E7" w:rsidRPr="002E2D70">
        <w:rPr>
          <w:rFonts w:cs="Arial"/>
          <w:i/>
        </w:rPr>
        <w:t>Die Hauptanwendungsgebiete für E+E</w:t>
      </w:r>
      <w:r w:rsidR="00F62223" w:rsidRPr="002E2D70">
        <w:rPr>
          <w:rFonts w:cs="Arial"/>
          <w:i/>
        </w:rPr>
        <w:t> </w:t>
      </w:r>
      <w:r w:rsidR="009F56E7" w:rsidRPr="002E2D70">
        <w:rPr>
          <w:rFonts w:cs="Arial"/>
          <w:i/>
        </w:rPr>
        <w:t>Produkte liegen in der HLK- und Gebäudetechnik, industriellen Messtechnik und der Automobilindustrie.</w:t>
      </w:r>
      <w:r w:rsidR="009F56E7" w:rsidRPr="002E2D70">
        <w:rPr>
          <w:rFonts w:cs="Arial"/>
          <w:i/>
          <w:szCs w:val="18"/>
        </w:rPr>
        <w:t xml:space="preserve"> Ein zertifiziertes </w:t>
      </w:r>
      <w:r w:rsidR="009F56E7" w:rsidRPr="00465978">
        <w:rPr>
          <w:rFonts w:cs="Arial"/>
          <w:i/>
          <w:szCs w:val="18"/>
        </w:rPr>
        <w:t>Qualitätsmanagements</w:t>
      </w:r>
      <w:r w:rsidR="0086351F" w:rsidRPr="00465978">
        <w:rPr>
          <w:rFonts w:cs="Arial"/>
          <w:i/>
          <w:szCs w:val="18"/>
        </w:rPr>
        <w:t xml:space="preserve">ystem gemäß </w:t>
      </w:r>
      <w:r w:rsidR="0086351F" w:rsidRPr="00465978">
        <w:rPr>
          <w:rFonts w:cs="Arial"/>
          <w:i/>
        </w:rPr>
        <w:t xml:space="preserve">ISO 9001 und </w:t>
      </w:r>
      <w:r w:rsidR="00465978" w:rsidRPr="00465978">
        <w:rPr>
          <w:rFonts w:cs="Arial"/>
          <w:i/>
        </w:rPr>
        <w:t>IATF</w:t>
      </w:r>
      <w:r w:rsidR="00036617" w:rsidRPr="00465978">
        <w:rPr>
          <w:rFonts w:cs="Arial"/>
          <w:i/>
        </w:rPr>
        <w:t xml:space="preserve"> 16949 </w:t>
      </w:r>
      <w:r w:rsidR="009F56E7" w:rsidRPr="00465978">
        <w:rPr>
          <w:rFonts w:cs="Arial"/>
          <w:i/>
        </w:rPr>
        <w:t xml:space="preserve">stellt </w:t>
      </w:r>
      <w:r w:rsidRPr="00465978">
        <w:rPr>
          <w:rFonts w:cs="Arial"/>
          <w:i/>
        </w:rPr>
        <w:t>höchste</w:t>
      </w:r>
      <w:r w:rsidR="009F56E7" w:rsidRPr="00465978">
        <w:rPr>
          <w:rFonts w:cs="Arial"/>
          <w:i/>
        </w:rPr>
        <w:t xml:space="preserve"> Qualität</w:t>
      </w:r>
      <w:r w:rsidRPr="00465978">
        <w:rPr>
          <w:rFonts w:cs="Arial"/>
          <w:i/>
        </w:rPr>
        <w:t xml:space="preserve">sstandards </w:t>
      </w:r>
      <w:r w:rsidRPr="00036617">
        <w:rPr>
          <w:rFonts w:cs="Arial"/>
          <w:i/>
        </w:rPr>
        <w:t xml:space="preserve">sicher. </w:t>
      </w:r>
      <w:r w:rsidR="00F62223" w:rsidRPr="00036617">
        <w:rPr>
          <w:rFonts w:cs="Arial"/>
          <w:i/>
        </w:rPr>
        <w:t xml:space="preserve">E+E Elektronik </w:t>
      </w:r>
      <w:r w:rsidR="004F7203" w:rsidRPr="00036617">
        <w:rPr>
          <w:rFonts w:cs="Arial"/>
          <w:i/>
        </w:rPr>
        <w:t>unterhält ein</w:t>
      </w:r>
      <w:r w:rsidR="00F62223" w:rsidRPr="002E2D70">
        <w:rPr>
          <w:rFonts w:cs="Arial"/>
          <w:i/>
          <w:szCs w:val="18"/>
        </w:rPr>
        <w:t xml:space="preserve"> weltweites Vertriebsnetz</w:t>
      </w:r>
      <w:r w:rsidR="004F7203" w:rsidRPr="002E2D70">
        <w:rPr>
          <w:rFonts w:cs="Arial"/>
          <w:i/>
          <w:szCs w:val="18"/>
        </w:rPr>
        <w:t>werk</w:t>
      </w:r>
      <w:r w:rsidR="00F62223" w:rsidRPr="002E2D70">
        <w:rPr>
          <w:rFonts w:cs="Arial"/>
          <w:i/>
          <w:szCs w:val="18"/>
        </w:rPr>
        <w:t xml:space="preserve"> und ist mit eigenen </w:t>
      </w:r>
      <w:r w:rsidR="00EF6D70" w:rsidRPr="002E2D70">
        <w:rPr>
          <w:rFonts w:cs="Arial"/>
          <w:i/>
        </w:rPr>
        <w:t>Niederlassungen in Deutschland, Frankreich, Italien, Korea</w:t>
      </w:r>
      <w:r w:rsidR="00A0463E" w:rsidRPr="002E2D70">
        <w:rPr>
          <w:rFonts w:cs="Arial"/>
          <w:i/>
        </w:rPr>
        <w:t>,</w:t>
      </w:r>
      <w:r w:rsidR="00EF6D70" w:rsidRPr="002E2D70">
        <w:rPr>
          <w:rFonts w:cs="Arial"/>
          <w:i/>
        </w:rPr>
        <w:t xml:space="preserve"> </w:t>
      </w:r>
      <w:r w:rsidR="00A0463E" w:rsidRPr="002E2D70">
        <w:rPr>
          <w:rFonts w:cs="Arial"/>
          <w:i/>
        </w:rPr>
        <w:t xml:space="preserve">China </w:t>
      </w:r>
      <w:r w:rsidR="00EF6D70" w:rsidRPr="002E2D70">
        <w:rPr>
          <w:rFonts w:cs="Arial"/>
          <w:i/>
        </w:rPr>
        <w:t>und den USA vertreten</w:t>
      </w:r>
      <w:r w:rsidR="00A0463E" w:rsidRPr="002E2D70">
        <w:rPr>
          <w:rFonts w:cs="Arial"/>
          <w:i/>
        </w:rPr>
        <w:t>.</w:t>
      </w:r>
      <w:r w:rsidR="00EF6D70" w:rsidRPr="002E2D70">
        <w:rPr>
          <w:rFonts w:cs="Arial"/>
          <w:i/>
        </w:rPr>
        <w:t xml:space="preserve"> </w:t>
      </w:r>
      <w:r w:rsidR="00F960FB" w:rsidRPr="002E2D70">
        <w:rPr>
          <w:rFonts w:cs="Arial"/>
          <w:i/>
        </w:rPr>
        <w:t>Das durch „Akkreditierung Austria“ akkreditierte E+E Kalibrierlabor (ÖKD) ist vom Bundesamt für Eich- und Vermessungswesen (BEV) mit der Bereithaltung der nationalen Standards für Feuchte und Luftgeschwindigkeit in Österreich beauftragt.</w:t>
      </w:r>
    </w:p>
    <w:p w:rsidR="00E762DB" w:rsidRPr="00BD71DF" w:rsidRDefault="00E762DB" w:rsidP="00CB1545">
      <w:pPr>
        <w:rPr>
          <w:rFonts w:ascii="Arial" w:hAnsi="Arial" w:cs="Arial"/>
        </w:rPr>
      </w:pPr>
    </w:p>
    <w:p w:rsidR="00E1746F" w:rsidRPr="00150BD4" w:rsidRDefault="00E1746F" w:rsidP="00CB1545">
      <w:pPr>
        <w:rPr>
          <w:rFonts w:ascii="Arial" w:hAnsi="Arial" w:cs="Arial"/>
        </w:rPr>
      </w:pPr>
    </w:p>
    <w:p w:rsidR="00ED138E" w:rsidRPr="00E1746F" w:rsidRDefault="00ED138E" w:rsidP="00CB1545">
      <w:pPr>
        <w:rPr>
          <w:rFonts w:ascii="Arial" w:hAnsi="Arial" w:cs="Arial"/>
          <w:b/>
        </w:rPr>
      </w:pPr>
      <w:r w:rsidRPr="00E1746F">
        <w:rPr>
          <w:rFonts w:ascii="Arial" w:hAnsi="Arial" w:cs="Arial"/>
          <w:b/>
        </w:rPr>
        <w:t xml:space="preserve">E+E Elektronik </w:t>
      </w:r>
      <w:proofErr w:type="spellStart"/>
      <w:r w:rsidRPr="00E1746F">
        <w:rPr>
          <w:rFonts w:ascii="Arial" w:hAnsi="Arial" w:cs="Arial"/>
          <w:b/>
        </w:rPr>
        <w:t>Ges.m.b.H</w:t>
      </w:r>
      <w:proofErr w:type="spellEnd"/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Langwiesen 7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4209 Engerwitzdorf</w:t>
      </w:r>
    </w:p>
    <w:p w:rsidR="00ED138E" w:rsidRPr="00E1746F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Österreich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T: +43 (0) 7235 605-0</w:t>
      </w:r>
    </w:p>
    <w:p w:rsidR="00ED138E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F: +43 (0) 7235 605-8</w:t>
      </w:r>
    </w:p>
    <w:p w:rsid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info@epluse.at</w:t>
      </w:r>
    </w:p>
    <w:p w:rsidR="00CB1545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www.epluse.com</w:t>
      </w:r>
    </w:p>
    <w:p w:rsidR="00CB1545" w:rsidRPr="00174953" w:rsidRDefault="00CB1545" w:rsidP="00CB1545">
      <w:pPr>
        <w:rPr>
          <w:rFonts w:ascii="Arial" w:hAnsi="Arial" w:cs="Arial"/>
          <w:b/>
        </w:rPr>
      </w:pPr>
    </w:p>
    <w:p w:rsidR="00ED138E" w:rsidRPr="00860D8D" w:rsidRDefault="00ED138E" w:rsidP="00CB1545">
      <w:pPr>
        <w:rPr>
          <w:rFonts w:ascii="Arial" w:hAnsi="Arial" w:cs="Arial"/>
          <w:b/>
        </w:rPr>
      </w:pPr>
      <w:r w:rsidRPr="00860D8D">
        <w:rPr>
          <w:rFonts w:ascii="Arial" w:hAnsi="Arial" w:cs="Arial"/>
          <w:b/>
        </w:rPr>
        <w:t>Pressekontakt</w:t>
      </w:r>
      <w:r w:rsidR="00F12298" w:rsidRPr="00860D8D">
        <w:rPr>
          <w:rFonts w:ascii="Arial" w:hAnsi="Arial" w:cs="Arial"/>
          <w:b/>
        </w:rPr>
        <w:t>:</w:t>
      </w:r>
    </w:p>
    <w:p w:rsidR="00ED138E" w:rsidRPr="00E1746F" w:rsidRDefault="005B1189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H</w:t>
      </w:r>
      <w:r w:rsidR="00ED138E" w:rsidRPr="00E1746F">
        <w:rPr>
          <w:rFonts w:ascii="Arial" w:hAnsi="Arial" w:cs="Arial"/>
        </w:rPr>
        <w:t>err</w:t>
      </w:r>
      <w:r w:rsidRPr="00E1746F">
        <w:rPr>
          <w:rFonts w:ascii="Arial" w:hAnsi="Arial" w:cs="Arial"/>
        </w:rPr>
        <w:t xml:space="preserve"> </w:t>
      </w:r>
      <w:r w:rsidR="003C5AB4" w:rsidRPr="00E1746F">
        <w:rPr>
          <w:rFonts w:ascii="Arial" w:hAnsi="Arial" w:cs="Arial"/>
        </w:rPr>
        <w:t>Johannes Fraundorfer</w:t>
      </w:r>
    </w:p>
    <w:p w:rsidR="00ED138E" w:rsidRPr="00E1746F" w:rsidRDefault="00F12298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</w:t>
      </w:r>
      <w:r w:rsidR="00560D51" w:rsidRPr="00E1746F">
        <w:rPr>
          <w:rFonts w:ascii="Arial" w:hAnsi="Arial" w:cs="Arial"/>
        </w:rPr>
        <w:t>: +43 (0)7235 605-217</w:t>
      </w:r>
    </w:p>
    <w:p w:rsidR="007908F8" w:rsidRPr="00E1746F" w:rsidRDefault="00EA61FC" w:rsidP="00CB1545">
      <w:pPr>
        <w:rPr>
          <w:rFonts w:ascii="Arial" w:hAnsi="Arial" w:cs="Arial"/>
        </w:rPr>
      </w:pPr>
      <w:hyperlink r:id="rId9" w:history="1">
        <w:r w:rsidR="00A0463E" w:rsidRPr="00E1746F">
          <w:rPr>
            <w:rFonts w:ascii="Arial" w:hAnsi="Arial" w:cs="Arial"/>
          </w:rPr>
          <w:t>pr@epluse.at</w:t>
        </w:r>
      </w:hyperlink>
    </w:p>
    <w:sectPr w:rsidR="007908F8" w:rsidRPr="00E1746F" w:rsidSect="007908F8">
      <w:headerReference w:type="default" r:id="rId10"/>
      <w:footerReference w:type="default" r:id="rId11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9C" w:rsidRDefault="003A2B9C">
      <w:r>
        <w:separator/>
      </w:r>
    </w:p>
  </w:endnote>
  <w:endnote w:type="continuationSeparator" w:id="0">
    <w:p w:rsidR="003A2B9C" w:rsidRDefault="003A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45" w:rsidRPr="0086351F" w:rsidRDefault="005E377B" w:rsidP="00E1746F">
    <w:pPr>
      <w:tabs>
        <w:tab w:val="left" w:pos="8789"/>
      </w:tabs>
      <w:jc w:val="right"/>
      <w:rPr>
        <w:rFonts w:ascii="Arial" w:hAnsi="Arial" w:cs="Arial"/>
        <w:i/>
        <w:color w:val="7F7F7F" w:themeColor="text1" w:themeTint="80"/>
      </w:rPr>
    </w:pPr>
    <w:r w:rsidRPr="0086351F">
      <w:rPr>
        <w:rFonts w:ascii="Arial" w:hAnsi="Arial" w:cs="Arial"/>
        <w:i/>
        <w:color w:val="7F7F7F" w:themeColor="text1" w:themeTint="80"/>
      </w:rPr>
      <w:fldChar w:fldCharType="begin"/>
    </w:r>
    <w:r w:rsidR="00CB1545" w:rsidRPr="0086351F">
      <w:rPr>
        <w:rFonts w:ascii="Arial" w:hAnsi="Arial" w:cs="Arial"/>
        <w:i/>
        <w:color w:val="7F7F7F" w:themeColor="text1" w:themeTint="80"/>
      </w:rPr>
      <w:instrText xml:space="preserve"> PAGE </w:instrText>
    </w:r>
    <w:r w:rsidRPr="0086351F">
      <w:rPr>
        <w:rFonts w:ascii="Arial" w:hAnsi="Arial" w:cs="Arial"/>
        <w:i/>
        <w:color w:val="7F7F7F" w:themeColor="text1" w:themeTint="80"/>
      </w:rPr>
      <w:fldChar w:fldCharType="separate"/>
    </w:r>
    <w:r w:rsidR="00EA61FC">
      <w:rPr>
        <w:rFonts w:ascii="Arial" w:hAnsi="Arial" w:cs="Arial"/>
        <w:i/>
        <w:noProof/>
        <w:color w:val="7F7F7F" w:themeColor="text1" w:themeTint="80"/>
      </w:rPr>
      <w:t>2</w:t>
    </w:r>
    <w:r w:rsidRPr="0086351F">
      <w:rPr>
        <w:rFonts w:ascii="Arial" w:hAnsi="Arial" w:cs="Arial"/>
        <w:i/>
        <w:color w:val="7F7F7F" w:themeColor="text1" w:themeTint="80"/>
      </w:rPr>
      <w:fldChar w:fldCharType="end"/>
    </w:r>
    <w:r w:rsidR="00CB1545" w:rsidRPr="0086351F">
      <w:rPr>
        <w:rFonts w:ascii="Arial" w:hAnsi="Arial" w:cs="Arial"/>
        <w:i/>
        <w:color w:val="7F7F7F" w:themeColor="text1" w:themeTint="80"/>
      </w:rPr>
      <w:t>/</w:t>
    </w:r>
    <w:r w:rsidRPr="0086351F">
      <w:rPr>
        <w:rFonts w:ascii="Arial" w:hAnsi="Arial" w:cs="Arial"/>
        <w:i/>
        <w:color w:val="7F7F7F" w:themeColor="text1" w:themeTint="80"/>
      </w:rPr>
      <w:fldChar w:fldCharType="begin"/>
    </w:r>
    <w:r w:rsidR="00CB1545" w:rsidRPr="0086351F">
      <w:rPr>
        <w:rFonts w:ascii="Arial" w:hAnsi="Arial" w:cs="Arial"/>
        <w:i/>
        <w:color w:val="7F7F7F" w:themeColor="text1" w:themeTint="80"/>
      </w:rPr>
      <w:instrText xml:space="preserve"> NUMPAGES  </w:instrText>
    </w:r>
    <w:r w:rsidRPr="0086351F">
      <w:rPr>
        <w:rFonts w:ascii="Arial" w:hAnsi="Arial" w:cs="Arial"/>
        <w:i/>
        <w:color w:val="7F7F7F" w:themeColor="text1" w:themeTint="80"/>
      </w:rPr>
      <w:fldChar w:fldCharType="separate"/>
    </w:r>
    <w:r w:rsidR="00EA61FC">
      <w:rPr>
        <w:rFonts w:ascii="Arial" w:hAnsi="Arial" w:cs="Arial"/>
        <w:i/>
        <w:noProof/>
        <w:color w:val="7F7F7F" w:themeColor="text1" w:themeTint="80"/>
      </w:rPr>
      <w:t>2</w:t>
    </w:r>
    <w:r w:rsidRPr="0086351F">
      <w:rPr>
        <w:rFonts w:ascii="Arial" w:hAnsi="Arial" w:cs="Arial"/>
        <w:i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9C" w:rsidRDefault="003A2B9C">
      <w:r>
        <w:separator/>
      </w:r>
    </w:p>
  </w:footnote>
  <w:footnote w:type="continuationSeparator" w:id="0">
    <w:p w:rsidR="003A2B9C" w:rsidRDefault="003A2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8"/>
    </w:tblGrid>
    <w:tr w:rsidR="00CB1545" w:rsidRPr="008040EC" w:rsidTr="005121FC">
      <w:tc>
        <w:tcPr>
          <w:tcW w:w="4606" w:type="dxa"/>
          <w:vAlign w:val="bottom"/>
        </w:tcPr>
        <w:p w:rsidR="00CB1545" w:rsidRPr="0086351F" w:rsidRDefault="008040EC" w:rsidP="005121FC">
          <w:pPr>
            <w:pStyle w:val="Textkrper"/>
            <w:tabs>
              <w:tab w:val="left" w:pos="3402"/>
              <w:tab w:val="left" w:pos="6237"/>
            </w:tabs>
            <w:ind w:right="-285"/>
            <w:jc w:val="left"/>
            <w:rPr>
              <w:i/>
              <w:color w:val="7F7F7F" w:themeColor="text1" w:themeTint="80"/>
              <w:sz w:val="28"/>
              <w:szCs w:val="28"/>
              <w:lang w:val="en-US"/>
            </w:rPr>
          </w:pPr>
          <w:r w:rsidRPr="0086351F">
            <w:rPr>
              <w:i/>
              <w:color w:val="7F7F7F" w:themeColor="text1" w:themeTint="80"/>
              <w:sz w:val="36"/>
              <w:szCs w:val="28"/>
              <w:lang w:val="en-US"/>
            </w:rPr>
            <w:t>PRESSEINFORMATION</w:t>
          </w:r>
        </w:p>
      </w:tc>
      <w:tc>
        <w:tcPr>
          <w:tcW w:w="4607" w:type="dxa"/>
          <w:vAlign w:val="bottom"/>
        </w:tcPr>
        <w:p w:rsidR="00CB1545" w:rsidRPr="008040EC" w:rsidRDefault="00CB1545" w:rsidP="00F12298">
          <w:pPr>
            <w:pStyle w:val="Textkrper"/>
            <w:tabs>
              <w:tab w:val="left" w:pos="6237"/>
            </w:tabs>
            <w:ind w:right="-75"/>
            <w:jc w:val="right"/>
            <w:rPr>
              <w:rFonts w:ascii="Arial Narrow" w:hAnsi="Arial Narrow"/>
              <w:b/>
              <w:i/>
              <w:color w:val="61B01F"/>
              <w:sz w:val="28"/>
              <w:szCs w:val="28"/>
              <w:lang w:val="en-US"/>
            </w:rPr>
          </w:pPr>
          <w:r w:rsidRPr="008040EC">
            <w:rPr>
              <w:rFonts w:ascii="Arial Narrow" w:hAnsi="Arial Narrow"/>
              <w:noProof/>
            </w:rPr>
            <w:drawing>
              <wp:inline distT="0" distB="0" distL="0" distR="0">
                <wp:extent cx="1260000" cy="382500"/>
                <wp:effectExtent l="19050" t="0" r="0" b="0"/>
                <wp:docPr id="8" name="Grafik 6" descr="E+E_Logo_72dpi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+E_Logo_72dpi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8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1545" w:rsidRDefault="00CB1545" w:rsidP="008040EC">
    <w:pPr>
      <w:pStyle w:val="Textkrper"/>
      <w:pBdr>
        <w:bottom w:val="single" w:sz="4" w:space="1" w:color="auto"/>
      </w:pBdr>
      <w:ind w:right="1"/>
      <w:rPr>
        <w:b/>
        <w:lang w:val="en-US"/>
      </w:rPr>
    </w:pPr>
  </w:p>
  <w:p w:rsidR="00CB1545" w:rsidRPr="0017724A" w:rsidRDefault="00CB1545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C"/>
    <w:rsid w:val="000011DE"/>
    <w:rsid w:val="000055F5"/>
    <w:rsid w:val="00011E85"/>
    <w:rsid w:val="00016516"/>
    <w:rsid w:val="00017C7E"/>
    <w:rsid w:val="00023099"/>
    <w:rsid w:val="00023E04"/>
    <w:rsid w:val="00034EBB"/>
    <w:rsid w:val="00036617"/>
    <w:rsid w:val="000404B6"/>
    <w:rsid w:val="00043F81"/>
    <w:rsid w:val="00045141"/>
    <w:rsid w:val="000506D2"/>
    <w:rsid w:val="00051C67"/>
    <w:rsid w:val="00051FF4"/>
    <w:rsid w:val="00054BB0"/>
    <w:rsid w:val="00054DF0"/>
    <w:rsid w:val="00063EEF"/>
    <w:rsid w:val="00064828"/>
    <w:rsid w:val="00064C35"/>
    <w:rsid w:val="00070AC2"/>
    <w:rsid w:val="000823ED"/>
    <w:rsid w:val="00084052"/>
    <w:rsid w:val="00085342"/>
    <w:rsid w:val="0009511D"/>
    <w:rsid w:val="0009673A"/>
    <w:rsid w:val="00097FC1"/>
    <w:rsid w:val="000A1677"/>
    <w:rsid w:val="000B0EE3"/>
    <w:rsid w:val="000D2D28"/>
    <w:rsid w:val="000E0559"/>
    <w:rsid w:val="000E399E"/>
    <w:rsid w:val="000F32A7"/>
    <w:rsid w:val="00104DDA"/>
    <w:rsid w:val="001150BB"/>
    <w:rsid w:val="00122D34"/>
    <w:rsid w:val="00124273"/>
    <w:rsid w:val="00125E8B"/>
    <w:rsid w:val="0013434C"/>
    <w:rsid w:val="001355B5"/>
    <w:rsid w:val="001406BB"/>
    <w:rsid w:val="00140B24"/>
    <w:rsid w:val="00141C90"/>
    <w:rsid w:val="0014676D"/>
    <w:rsid w:val="00150BD4"/>
    <w:rsid w:val="00151E77"/>
    <w:rsid w:val="0015235F"/>
    <w:rsid w:val="0015447B"/>
    <w:rsid w:val="00156648"/>
    <w:rsid w:val="001600E1"/>
    <w:rsid w:val="001605E4"/>
    <w:rsid w:val="0016062A"/>
    <w:rsid w:val="00174953"/>
    <w:rsid w:val="0017724A"/>
    <w:rsid w:val="0018046B"/>
    <w:rsid w:val="00182B06"/>
    <w:rsid w:val="00184386"/>
    <w:rsid w:val="00185F0D"/>
    <w:rsid w:val="00186B7D"/>
    <w:rsid w:val="00190021"/>
    <w:rsid w:val="001905B2"/>
    <w:rsid w:val="00195806"/>
    <w:rsid w:val="00196D44"/>
    <w:rsid w:val="001A1AAA"/>
    <w:rsid w:val="001A2B81"/>
    <w:rsid w:val="001A5337"/>
    <w:rsid w:val="001B4B54"/>
    <w:rsid w:val="001C0E90"/>
    <w:rsid w:val="001C2F23"/>
    <w:rsid w:val="001C689E"/>
    <w:rsid w:val="001C7D6D"/>
    <w:rsid w:val="001D58A3"/>
    <w:rsid w:val="001D6090"/>
    <w:rsid w:val="001D6A7D"/>
    <w:rsid w:val="001E02BF"/>
    <w:rsid w:val="001E33C9"/>
    <w:rsid w:val="001E4A1B"/>
    <w:rsid w:val="001E7680"/>
    <w:rsid w:val="001E7868"/>
    <w:rsid w:val="001F62F2"/>
    <w:rsid w:val="002021FC"/>
    <w:rsid w:val="00202D7E"/>
    <w:rsid w:val="002047B2"/>
    <w:rsid w:val="002108B9"/>
    <w:rsid w:val="002135E3"/>
    <w:rsid w:val="002143B0"/>
    <w:rsid w:val="00220055"/>
    <w:rsid w:val="0023438E"/>
    <w:rsid w:val="0023574D"/>
    <w:rsid w:val="002468E5"/>
    <w:rsid w:val="00251D3C"/>
    <w:rsid w:val="00254279"/>
    <w:rsid w:val="0025703A"/>
    <w:rsid w:val="00260DC2"/>
    <w:rsid w:val="00266425"/>
    <w:rsid w:val="00277266"/>
    <w:rsid w:val="00283F96"/>
    <w:rsid w:val="0028450E"/>
    <w:rsid w:val="002851B4"/>
    <w:rsid w:val="00286558"/>
    <w:rsid w:val="002932EA"/>
    <w:rsid w:val="00295800"/>
    <w:rsid w:val="002A1D78"/>
    <w:rsid w:val="002B6DBF"/>
    <w:rsid w:val="002C23A6"/>
    <w:rsid w:val="002C65C6"/>
    <w:rsid w:val="002D1800"/>
    <w:rsid w:val="002D2582"/>
    <w:rsid w:val="002E1A46"/>
    <w:rsid w:val="002E1AF3"/>
    <w:rsid w:val="002E2D70"/>
    <w:rsid w:val="002E40DF"/>
    <w:rsid w:val="002F379F"/>
    <w:rsid w:val="002F4E5B"/>
    <w:rsid w:val="002F6E35"/>
    <w:rsid w:val="00300FD7"/>
    <w:rsid w:val="00302403"/>
    <w:rsid w:val="00302BF3"/>
    <w:rsid w:val="00302E40"/>
    <w:rsid w:val="00310E23"/>
    <w:rsid w:val="00317035"/>
    <w:rsid w:val="0032340A"/>
    <w:rsid w:val="00323C1F"/>
    <w:rsid w:val="00331AAF"/>
    <w:rsid w:val="00333EBE"/>
    <w:rsid w:val="00334366"/>
    <w:rsid w:val="00334F40"/>
    <w:rsid w:val="00335CD6"/>
    <w:rsid w:val="003409D8"/>
    <w:rsid w:val="0034238D"/>
    <w:rsid w:val="00346690"/>
    <w:rsid w:val="003517AA"/>
    <w:rsid w:val="0035659C"/>
    <w:rsid w:val="00356869"/>
    <w:rsid w:val="0037292B"/>
    <w:rsid w:val="00376172"/>
    <w:rsid w:val="0038002E"/>
    <w:rsid w:val="00381FF1"/>
    <w:rsid w:val="00385C56"/>
    <w:rsid w:val="00387838"/>
    <w:rsid w:val="003919B3"/>
    <w:rsid w:val="00392C5B"/>
    <w:rsid w:val="00395B35"/>
    <w:rsid w:val="003961E6"/>
    <w:rsid w:val="003A2B9C"/>
    <w:rsid w:val="003A2F89"/>
    <w:rsid w:val="003A425D"/>
    <w:rsid w:val="003A45C8"/>
    <w:rsid w:val="003B3127"/>
    <w:rsid w:val="003B52DF"/>
    <w:rsid w:val="003B70A0"/>
    <w:rsid w:val="003C29DE"/>
    <w:rsid w:val="003C36F7"/>
    <w:rsid w:val="003C5AB4"/>
    <w:rsid w:val="003E5581"/>
    <w:rsid w:val="003F0F31"/>
    <w:rsid w:val="003F1142"/>
    <w:rsid w:val="003F20F2"/>
    <w:rsid w:val="003F4093"/>
    <w:rsid w:val="003F49A5"/>
    <w:rsid w:val="004002AA"/>
    <w:rsid w:val="00404364"/>
    <w:rsid w:val="0041015D"/>
    <w:rsid w:val="004303EC"/>
    <w:rsid w:val="004320B8"/>
    <w:rsid w:val="0043379A"/>
    <w:rsid w:val="0043686F"/>
    <w:rsid w:val="00442E99"/>
    <w:rsid w:val="0044379A"/>
    <w:rsid w:val="00447678"/>
    <w:rsid w:val="004509E0"/>
    <w:rsid w:val="00452DCF"/>
    <w:rsid w:val="0045506E"/>
    <w:rsid w:val="00456A80"/>
    <w:rsid w:val="004656BA"/>
    <w:rsid w:val="00465978"/>
    <w:rsid w:val="004663DD"/>
    <w:rsid w:val="00477AEB"/>
    <w:rsid w:val="00480345"/>
    <w:rsid w:val="00481BB7"/>
    <w:rsid w:val="004908E7"/>
    <w:rsid w:val="00493E94"/>
    <w:rsid w:val="004953EA"/>
    <w:rsid w:val="004A6F36"/>
    <w:rsid w:val="004A774F"/>
    <w:rsid w:val="004C05DC"/>
    <w:rsid w:val="004C110A"/>
    <w:rsid w:val="004C49B8"/>
    <w:rsid w:val="004C5CB3"/>
    <w:rsid w:val="004E3142"/>
    <w:rsid w:val="004F0068"/>
    <w:rsid w:val="004F3504"/>
    <w:rsid w:val="004F5086"/>
    <w:rsid w:val="004F7203"/>
    <w:rsid w:val="004F7FE8"/>
    <w:rsid w:val="0050266D"/>
    <w:rsid w:val="00510059"/>
    <w:rsid w:val="00511736"/>
    <w:rsid w:val="005121FC"/>
    <w:rsid w:val="0051376E"/>
    <w:rsid w:val="00514D4F"/>
    <w:rsid w:val="00515FF8"/>
    <w:rsid w:val="005170AF"/>
    <w:rsid w:val="0051786B"/>
    <w:rsid w:val="00517C15"/>
    <w:rsid w:val="00520205"/>
    <w:rsid w:val="00520471"/>
    <w:rsid w:val="00520FC8"/>
    <w:rsid w:val="005249FB"/>
    <w:rsid w:val="005321EA"/>
    <w:rsid w:val="00540878"/>
    <w:rsid w:val="00542398"/>
    <w:rsid w:val="00543565"/>
    <w:rsid w:val="00546535"/>
    <w:rsid w:val="00550782"/>
    <w:rsid w:val="0055186C"/>
    <w:rsid w:val="005529B3"/>
    <w:rsid w:val="00560D51"/>
    <w:rsid w:val="005661AF"/>
    <w:rsid w:val="00566F4B"/>
    <w:rsid w:val="00572978"/>
    <w:rsid w:val="0057458A"/>
    <w:rsid w:val="00585FE3"/>
    <w:rsid w:val="005A508F"/>
    <w:rsid w:val="005B1123"/>
    <w:rsid w:val="005B1189"/>
    <w:rsid w:val="005B40E6"/>
    <w:rsid w:val="005C05EE"/>
    <w:rsid w:val="005C1CD0"/>
    <w:rsid w:val="005C3AD4"/>
    <w:rsid w:val="005C3D38"/>
    <w:rsid w:val="005E377B"/>
    <w:rsid w:val="005E5851"/>
    <w:rsid w:val="005F06CD"/>
    <w:rsid w:val="005F1622"/>
    <w:rsid w:val="005F178D"/>
    <w:rsid w:val="00603D82"/>
    <w:rsid w:val="0060499F"/>
    <w:rsid w:val="00616BC4"/>
    <w:rsid w:val="0062114A"/>
    <w:rsid w:val="0063565B"/>
    <w:rsid w:val="006477D3"/>
    <w:rsid w:val="0065418F"/>
    <w:rsid w:val="006578C7"/>
    <w:rsid w:val="00664ABA"/>
    <w:rsid w:val="0067263F"/>
    <w:rsid w:val="00676BA0"/>
    <w:rsid w:val="00682E23"/>
    <w:rsid w:val="00684761"/>
    <w:rsid w:val="006964DA"/>
    <w:rsid w:val="006A3577"/>
    <w:rsid w:val="006B0C6F"/>
    <w:rsid w:val="006B0E60"/>
    <w:rsid w:val="006B64EA"/>
    <w:rsid w:val="006D11CF"/>
    <w:rsid w:val="006D1BE5"/>
    <w:rsid w:val="006D4D95"/>
    <w:rsid w:val="006F14A1"/>
    <w:rsid w:val="007005DE"/>
    <w:rsid w:val="007069B3"/>
    <w:rsid w:val="00710DBC"/>
    <w:rsid w:val="00713401"/>
    <w:rsid w:val="00714588"/>
    <w:rsid w:val="00714BC0"/>
    <w:rsid w:val="0071639D"/>
    <w:rsid w:val="00717F49"/>
    <w:rsid w:val="0072127B"/>
    <w:rsid w:val="00722EB1"/>
    <w:rsid w:val="00730086"/>
    <w:rsid w:val="00731AFA"/>
    <w:rsid w:val="00732A2E"/>
    <w:rsid w:val="007330FA"/>
    <w:rsid w:val="00734D18"/>
    <w:rsid w:val="00747216"/>
    <w:rsid w:val="00752014"/>
    <w:rsid w:val="007566B6"/>
    <w:rsid w:val="00757DAA"/>
    <w:rsid w:val="007600BE"/>
    <w:rsid w:val="00760C4A"/>
    <w:rsid w:val="00761302"/>
    <w:rsid w:val="00764E37"/>
    <w:rsid w:val="00766025"/>
    <w:rsid w:val="00773DDB"/>
    <w:rsid w:val="007749A7"/>
    <w:rsid w:val="0077714B"/>
    <w:rsid w:val="00784A20"/>
    <w:rsid w:val="007908F8"/>
    <w:rsid w:val="00792D2E"/>
    <w:rsid w:val="00797B7F"/>
    <w:rsid w:val="00797F30"/>
    <w:rsid w:val="007A44EC"/>
    <w:rsid w:val="007A537B"/>
    <w:rsid w:val="007D0AA4"/>
    <w:rsid w:val="007E0772"/>
    <w:rsid w:val="007E596B"/>
    <w:rsid w:val="007F15DF"/>
    <w:rsid w:val="007F4303"/>
    <w:rsid w:val="00800F90"/>
    <w:rsid w:val="008040EC"/>
    <w:rsid w:val="0081031E"/>
    <w:rsid w:val="00814FAC"/>
    <w:rsid w:val="00821F6A"/>
    <w:rsid w:val="00823A05"/>
    <w:rsid w:val="00823B81"/>
    <w:rsid w:val="00824FE1"/>
    <w:rsid w:val="00826479"/>
    <w:rsid w:val="0082799E"/>
    <w:rsid w:val="00827DFA"/>
    <w:rsid w:val="00830A37"/>
    <w:rsid w:val="0083228D"/>
    <w:rsid w:val="008342AA"/>
    <w:rsid w:val="00840FC5"/>
    <w:rsid w:val="00844434"/>
    <w:rsid w:val="00850705"/>
    <w:rsid w:val="00860D8D"/>
    <w:rsid w:val="0086351F"/>
    <w:rsid w:val="00872F84"/>
    <w:rsid w:val="008812DA"/>
    <w:rsid w:val="00886C61"/>
    <w:rsid w:val="0089771F"/>
    <w:rsid w:val="00897CE1"/>
    <w:rsid w:val="008A056D"/>
    <w:rsid w:val="008A0650"/>
    <w:rsid w:val="008A06C0"/>
    <w:rsid w:val="008A5545"/>
    <w:rsid w:val="008B05E2"/>
    <w:rsid w:val="008B699D"/>
    <w:rsid w:val="008C6C9B"/>
    <w:rsid w:val="008C7244"/>
    <w:rsid w:val="008D328B"/>
    <w:rsid w:val="008D7C70"/>
    <w:rsid w:val="008E6D3C"/>
    <w:rsid w:val="008F2921"/>
    <w:rsid w:val="008F46E7"/>
    <w:rsid w:val="008F68EE"/>
    <w:rsid w:val="008F6E76"/>
    <w:rsid w:val="008F7D9F"/>
    <w:rsid w:val="00910BDA"/>
    <w:rsid w:val="00916233"/>
    <w:rsid w:val="00922925"/>
    <w:rsid w:val="00930B46"/>
    <w:rsid w:val="00934744"/>
    <w:rsid w:val="0093481C"/>
    <w:rsid w:val="009353B2"/>
    <w:rsid w:val="00935CE0"/>
    <w:rsid w:val="009377B5"/>
    <w:rsid w:val="009404A2"/>
    <w:rsid w:val="00943862"/>
    <w:rsid w:val="00947A2C"/>
    <w:rsid w:val="009507DA"/>
    <w:rsid w:val="00950AEB"/>
    <w:rsid w:val="00952A34"/>
    <w:rsid w:val="00953707"/>
    <w:rsid w:val="00954CCB"/>
    <w:rsid w:val="00954F5E"/>
    <w:rsid w:val="00961ECF"/>
    <w:rsid w:val="00970FA1"/>
    <w:rsid w:val="009733A0"/>
    <w:rsid w:val="00977083"/>
    <w:rsid w:val="00990283"/>
    <w:rsid w:val="00993CC3"/>
    <w:rsid w:val="009A3612"/>
    <w:rsid w:val="009A3E5C"/>
    <w:rsid w:val="009B5328"/>
    <w:rsid w:val="009C08F5"/>
    <w:rsid w:val="009C45E2"/>
    <w:rsid w:val="009C5FA2"/>
    <w:rsid w:val="009D1FE9"/>
    <w:rsid w:val="009D4057"/>
    <w:rsid w:val="009D4CBB"/>
    <w:rsid w:val="009E064D"/>
    <w:rsid w:val="009E0CA0"/>
    <w:rsid w:val="009E25F3"/>
    <w:rsid w:val="009E6839"/>
    <w:rsid w:val="009E7F9C"/>
    <w:rsid w:val="009F4E65"/>
    <w:rsid w:val="009F56E7"/>
    <w:rsid w:val="009F732F"/>
    <w:rsid w:val="00A027CE"/>
    <w:rsid w:val="00A03ADA"/>
    <w:rsid w:val="00A04022"/>
    <w:rsid w:val="00A0463E"/>
    <w:rsid w:val="00A04AF6"/>
    <w:rsid w:val="00A061AF"/>
    <w:rsid w:val="00A07539"/>
    <w:rsid w:val="00A07A3D"/>
    <w:rsid w:val="00A13BDB"/>
    <w:rsid w:val="00A316EB"/>
    <w:rsid w:val="00A330F1"/>
    <w:rsid w:val="00A34415"/>
    <w:rsid w:val="00A36440"/>
    <w:rsid w:val="00A45E49"/>
    <w:rsid w:val="00A5139B"/>
    <w:rsid w:val="00A5225F"/>
    <w:rsid w:val="00A5229E"/>
    <w:rsid w:val="00A55DC7"/>
    <w:rsid w:val="00A5629B"/>
    <w:rsid w:val="00A70462"/>
    <w:rsid w:val="00A71B95"/>
    <w:rsid w:val="00A77E2F"/>
    <w:rsid w:val="00A80B79"/>
    <w:rsid w:val="00A90600"/>
    <w:rsid w:val="00A91BBD"/>
    <w:rsid w:val="00AA36B3"/>
    <w:rsid w:val="00AA454F"/>
    <w:rsid w:val="00AA4780"/>
    <w:rsid w:val="00AB14E7"/>
    <w:rsid w:val="00AC235D"/>
    <w:rsid w:val="00AC28F2"/>
    <w:rsid w:val="00AC7066"/>
    <w:rsid w:val="00AD5534"/>
    <w:rsid w:val="00AE257B"/>
    <w:rsid w:val="00AE51CA"/>
    <w:rsid w:val="00AE569A"/>
    <w:rsid w:val="00AE595C"/>
    <w:rsid w:val="00AE63CB"/>
    <w:rsid w:val="00AE68C9"/>
    <w:rsid w:val="00AF0167"/>
    <w:rsid w:val="00AF61AA"/>
    <w:rsid w:val="00B00B44"/>
    <w:rsid w:val="00B018D1"/>
    <w:rsid w:val="00B069E1"/>
    <w:rsid w:val="00B107BA"/>
    <w:rsid w:val="00B150F5"/>
    <w:rsid w:val="00B16D34"/>
    <w:rsid w:val="00B20C09"/>
    <w:rsid w:val="00B26DDD"/>
    <w:rsid w:val="00B35249"/>
    <w:rsid w:val="00B445BB"/>
    <w:rsid w:val="00B44E91"/>
    <w:rsid w:val="00B4733C"/>
    <w:rsid w:val="00B47BCC"/>
    <w:rsid w:val="00B52DE6"/>
    <w:rsid w:val="00B55E9D"/>
    <w:rsid w:val="00B72205"/>
    <w:rsid w:val="00B74CB0"/>
    <w:rsid w:val="00B7693B"/>
    <w:rsid w:val="00B769C7"/>
    <w:rsid w:val="00B85B58"/>
    <w:rsid w:val="00B920E2"/>
    <w:rsid w:val="00BA0B18"/>
    <w:rsid w:val="00BA3184"/>
    <w:rsid w:val="00BA3AFA"/>
    <w:rsid w:val="00BA4ADF"/>
    <w:rsid w:val="00BA5B2D"/>
    <w:rsid w:val="00BB1C29"/>
    <w:rsid w:val="00BB3C7F"/>
    <w:rsid w:val="00BB7C3A"/>
    <w:rsid w:val="00BC4302"/>
    <w:rsid w:val="00BD1B5D"/>
    <w:rsid w:val="00BD2DC8"/>
    <w:rsid w:val="00BD71DF"/>
    <w:rsid w:val="00BE0BF6"/>
    <w:rsid w:val="00BF249D"/>
    <w:rsid w:val="00C00F75"/>
    <w:rsid w:val="00C04066"/>
    <w:rsid w:val="00C120F3"/>
    <w:rsid w:val="00C129AC"/>
    <w:rsid w:val="00C12D4A"/>
    <w:rsid w:val="00C17B6B"/>
    <w:rsid w:val="00C17BB1"/>
    <w:rsid w:val="00C17F3E"/>
    <w:rsid w:val="00C20490"/>
    <w:rsid w:val="00C24C84"/>
    <w:rsid w:val="00C348E6"/>
    <w:rsid w:val="00C3786B"/>
    <w:rsid w:val="00C41478"/>
    <w:rsid w:val="00C4450A"/>
    <w:rsid w:val="00C4450C"/>
    <w:rsid w:val="00C561B2"/>
    <w:rsid w:val="00C60307"/>
    <w:rsid w:val="00C80E02"/>
    <w:rsid w:val="00C814C1"/>
    <w:rsid w:val="00C91936"/>
    <w:rsid w:val="00C95BB5"/>
    <w:rsid w:val="00CA42E6"/>
    <w:rsid w:val="00CA6687"/>
    <w:rsid w:val="00CB1545"/>
    <w:rsid w:val="00CB7514"/>
    <w:rsid w:val="00CD1EE3"/>
    <w:rsid w:val="00CE253A"/>
    <w:rsid w:val="00D01C7F"/>
    <w:rsid w:val="00D02255"/>
    <w:rsid w:val="00D05C78"/>
    <w:rsid w:val="00D06392"/>
    <w:rsid w:val="00D12BCB"/>
    <w:rsid w:val="00D12FDC"/>
    <w:rsid w:val="00D151A0"/>
    <w:rsid w:val="00D2069B"/>
    <w:rsid w:val="00D21660"/>
    <w:rsid w:val="00D310EF"/>
    <w:rsid w:val="00D346EF"/>
    <w:rsid w:val="00D40859"/>
    <w:rsid w:val="00D42F25"/>
    <w:rsid w:val="00D43EFC"/>
    <w:rsid w:val="00D46E7B"/>
    <w:rsid w:val="00D52D0D"/>
    <w:rsid w:val="00D60BC5"/>
    <w:rsid w:val="00D62A73"/>
    <w:rsid w:val="00D66CE2"/>
    <w:rsid w:val="00D670EB"/>
    <w:rsid w:val="00D67FEF"/>
    <w:rsid w:val="00D7224B"/>
    <w:rsid w:val="00D72CFF"/>
    <w:rsid w:val="00D73AC5"/>
    <w:rsid w:val="00D775B3"/>
    <w:rsid w:val="00D82EC0"/>
    <w:rsid w:val="00D84082"/>
    <w:rsid w:val="00D90497"/>
    <w:rsid w:val="00D91F1E"/>
    <w:rsid w:val="00D93DE5"/>
    <w:rsid w:val="00DA46C8"/>
    <w:rsid w:val="00DA58E3"/>
    <w:rsid w:val="00DB0863"/>
    <w:rsid w:val="00DB420B"/>
    <w:rsid w:val="00DB60BC"/>
    <w:rsid w:val="00DB7075"/>
    <w:rsid w:val="00DC3DD9"/>
    <w:rsid w:val="00DD67FB"/>
    <w:rsid w:val="00DD73C0"/>
    <w:rsid w:val="00DE55DC"/>
    <w:rsid w:val="00DF6703"/>
    <w:rsid w:val="00E00B5F"/>
    <w:rsid w:val="00E025AB"/>
    <w:rsid w:val="00E13234"/>
    <w:rsid w:val="00E1354A"/>
    <w:rsid w:val="00E16B8B"/>
    <w:rsid w:val="00E16C82"/>
    <w:rsid w:val="00E172C9"/>
    <w:rsid w:val="00E1746F"/>
    <w:rsid w:val="00E20C6F"/>
    <w:rsid w:val="00E407D3"/>
    <w:rsid w:val="00E541D2"/>
    <w:rsid w:val="00E629A4"/>
    <w:rsid w:val="00E66A48"/>
    <w:rsid w:val="00E67391"/>
    <w:rsid w:val="00E72AF0"/>
    <w:rsid w:val="00E7341B"/>
    <w:rsid w:val="00E762DB"/>
    <w:rsid w:val="00E82EDC"/>
    <w:rsid w:val="00E92006"/>
    <w:rsid w:val="00E927E0"/>
    <w:rsid w:val="00E950EB"/>
    <w:rsid w:val="00EA34FC"/>
    <w:rsid w:val="00EA6078"/>
    <w:rsid w:val="00EA61FC"/>
    <w:rsid w:val="00EA78E1"/>
    <w:rsid w:val="00EB3082"/>
    <w:rsid w:val="00EB3F0E"/>
    <w:rsid w:val="00EB5326"/>
    <w:rsid w:val="00EB54A2"/>
    <w:rsid w:val="00EB6376"/>
    <w:rsid w:val="00EB6BCD"/>
    <w:rsid w:val="00EC107A"/>
    <w:rsid w:val="00EC4611"/>
    <w:rsid w:val="00ED138E"/>
    <w:rsid w:val="00ED4E31"/>
    <w:rsid w:val="00ED5485"/>
    <w:rsid w:val="00ED55F8"/>
    <w:rsid w:val="00ED66E4"/>
    <w:rsid w:val="00EE3EFF"/>
    <w:rsid w:val="00EE4336"/>
    <w:rsid w:val="00EE4397"/>
    <w:rsid w:val="00EF6D70"/>
    <w:rsid w:val="00F027B1"/>
    <w:rsid w:val="00F03A19"/>
    <w:rsid w:val="00F12298"/>
    <w:rsid w:val="00F24D72"/>
    <w:rsid w:val="00F302CF"/>
    <w:rsid w:val="00F405BE"/>
    <w:rsid w:val="00F41446"/>
    <w:rsid w:val="00F41551"/>
    <w:rsid w:val="00F446E7"/>
    <w:rsid w:val="00F46B37"/>
    <w:rsid w:val="00F51B1A"/>
    <w:rsid w:val="00F51B21"/>
    <w:rsid w:val="00F52909"/>
    <w:rsid w:val="00F53024"/>
    <w:rsid w:val="00F6178B"/>
    <w:rsid w:val="00F62223"/>
    <w:rsid w:val="00F62630"/>
    <w:rsid w:val="00F65375"/>
    <w:rsid w:val="00F6761C"/>
    <w:rsid w:val="00F676B6"/>
    <w:rsid w:val="00F739D7"/>
    <w:rsid w:val="00F836FC"/>
    <w:rsid w:val="00F865DD"/>
    <w:rsid w:val="00F91B94"/>
    <w:rsid w:val="00F922D0"/>
    <w:rsid w:val="00F93F81"/>
    <w:rsid w:val="00F94BBA"/>
    <w:rsid w:val="00F960FB"/>
    <w:rsid w:val="00FA791F"/>
    <w:rsid w:val="00FC036B"/>
    <w:rsid w:val="00FC06EF"/>
    <w:rsid w:val="00FC1978"/>
    <w:rsid w:val="00FC61A0"/>
    <w:rsid w:val="00FC6D32"/>
    <w:rsid w:val="00FD0C65"/>
    <w:rsid w:val="00FD1A45"/>
    <w:rsid w:val="00FD5772"/>
    <w:rsid w:val="00FE14BB"/>
    <w:rsid w:val="00FE1B2B"/>
    <w:rsid w:val="00FF435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A7EA354-3757-4A46-9356-CB2EA377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1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eplu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3D38-A1F0-4264-A517-AB05C966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3-in-1 Messumformer für CO2, Feuchte und Temperatur</vt:lpstr>
    </vt:vector>
  </TitlesOfParts>
  <Company>E+E Elektronik Ges.m.b.H.</Company>
  <LinksUpToDate>false</LinksUpToDate>
  <CharactersWithSpaces>3547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3-in-1 Messumformer für CO2, Feuchte und Temperatur</dc:title>
  <dc:subject>Presseinformation</dc:subject>
  <dc:creator>E+E Elektronik Ges.m.b.H.</dc:creator>
  <cp:lastModifiedBy>at3267</cp:lastModifiedBy>
  <cp:revision>3</cp:revision>
  <cp:lastPrinted>2018-09-17T13:26:00Z</cp:lastPrinted>
  <dcterms:created xsi:type="dcterms:W3CDTF">2018-09-25T13:46:00Z</dcterms:created>
  <dcterms:modified xsi:type="dcterms:W3CDTF">2018-09-25T13:48:00Z</dcterms:modified>
</cp:coreProperties>
</file>