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8" w:rsidRDefault="001D7E4B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bookmarkStart w:id="2" w:name="_GoBack"/>
      <w:r>
        <w:rPr>
          <w:rFonts w:ascii="Arial" w:hAnsi="Arial" w:cs="Arial"/>
          <w:b/>
          <w:sz w:val="30"/>
          <w:szCs w:val="30"/>
        </w:rPr>
        <w:t xml:space="preserve">Wasserstoffperoxid </w:t>
      </w:r>
      <w:r w:rsidR="00CA4E89">
        <w:rPr>
          <w:rFonts w:ascii="Arial" w:hAnsi="Arial" w:cs="Arial"/>
          <w:b/>
          <w:sz w:val="30"/>
          <w:szCs w:val="30"/>
        </w:rPr>
        <w:t xml:space="preserve">resistenter </w:t>
      </w:r>
      <w:r w:rsidR="002C06B8">
        <w:rPr>
          <w:rFonts w:ascii="Arial" w:hAnsi="Arial" w:cs="Arial"/>
          <w:b/>
          <w:sz w:val="30"/>
          <w:szCs w:val="30"/>
        </w:rPr>
        <w:t>CO</w:t>
      </w:r>
      <w:r w:rsidR="002C06B8" w:rsidRPr="00EC7D36">
        <w:rPr>
          <w:rFonts w:ascii="Arial" w:hAnsi="Arial" w:cs="Arial"/>
          <w:b/>
          <w:sz w:val="30"/>
          <w:szCs w:val="30"/>
          <w:vertAlign w:val="subscript"/>
        </w:rPr>
        <w:t>2</w:t>
      </w:r>
      <w:r w:rsidR="002C06B8">
        <w:rPr>
          <w:rFonts w:ascii="Arial" w:hAnsi="Arial" w:cs="Arial"/>
          <w:b/>
          <w:sz w:val="30"/>
          <w:szCs w:val="30"/>
        </w:rPr>
        <w:t>-Messfühler</w:t>
      </w:r>
    </w:p>
    <w:bookmarkEnd w:id="0"/>
    <w:bookmarkEnd w:id="1"/>
    <w:bookmarkEnd w:id="2"/>
    <w:p w:rsidR="00735615" w:rsidRDefault="003D165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E</w:t>
      </w:r>
      <w:r w:rsidR="00FD5F10">
        <w:rPr>
          <w:rFonts w:ascii="Arial" w:hAnsi="Arial" w:cs="Arial"/>
          <w:sz w:val="22"/>
          <w:u w:val="single"/>
        </w:rPr>
        <w:t xml:space="preserve">ine spezielle Filterkappe </w:t>
      </w:r>
      <w:r>
        <w:rPr>
          <w:rFonts w:ascii="Arial" w:hAnsi="Arial" w:cs="Arial"/>
          <w:sz w:val="22"/>
          <w:u w:val="single"/>
        </w:rPr>
        <w:t>verleiht dem</w:t>
      </w:r>
      <w:r w:rsidR="00FD5F10">
        <w:rPr>
          <w:rFonts w:ascii="Arial" w:hAnsi="Arial" w:cs="Arial"/>
          <w:sz w:val="22"/>
          <w:u w:val="single"/>
        </w:rPr>
        <w:t xml:space="preserve"> EE871 </w:t>
      </w:r>
      <w:r>
        <w:rPr>
          <w:rFonts w:ascii="Arial" w:hAnsi="Arial" w:cs="Arial"/>
          <w:sz w:val="22"/>
          <w:u w:val="single"/>
        </w:rPr>
        <w:t xml:space="preserve">eine hohe Beständigkeit gegenüber </w:t>
      </w:r>
      <w:r w:rsidR="00735615">
        <w:rPr>
          <w:rFonts w:ascii="Arial" w:hAnsi="Arial" w:cs="Arial"/>
          <w:sz w:val="22"/>
          <w:u w:val="single"/>
        </w:rPr>
        <w:t>H</w:t>
      </w:r>
      <w:r w:rsidR="00735615" w:rsidRPr="00DA5251">
        <w:rPr>
          <w:rFonts w:ascii="Arial" w:hAnsi="Arial" w:cs="Arial"/>
          <w:sz w:val="22"/>
          <w:u w:val="single"/>
          <w:vertAlign w:val="subscript"/>
        </w:rPr>
        <w:t>2</w:t>
      </w:r>
      <w:r w:rsidR="00735615">
        <w:rPr>
          <w:rFonts w:ascii="Arial" w:hAnsi="Arial" w:cs="Arial"/>
          <w:sz w:val="22"/>
          <w:u w:val="single"/>
        </w:rPr>
        <w:t>O</w:t>
      </w:r>
      <w:r w:rsidR="00735615" w:rsidRPr="00DA5251">
        <w:rPr>
          <w:rFonts w:ascii="Arial" w:hAnsi="Arial" w:cs="Arial"/>
          <w:sz w:val="22"/>
          <w:u w:val="single"/>
          <w:vertAlign w:val="subscript"/>
        </w:rPr>
        <w:t>2</w:t>
      </w:r>
      <w:r w:rsidR="00735615">
        <w:rPr>
          <w:rFonts w:ascii="Arial" w:hAnsi="Arial" w:cs="Arial"/>
          <w:sz w:val="22"/>
          <w:u w:val="single"/>
        </w:rPr>
        <w:t xml:space="preserve"> und erweitert damit den Einsatzbereich des CO</w:t>
      </w:r>
      <w:r w:rsidR="00735615" w:rsidRPr="00735615">
        <w:rPr>
          <w:rFonts w:ascii="Arial" w:hAnsi="Arial" w:cs="Arial"/>
          <w:sz w:val="22"/>
          <w:u w:val="single"/>
          <w:vertAlign w:val="subscript"/>
        </w:rPr>
        <w:t>2</w:t>
      </w:r>
      <w:r w:rsidR="00735615">
        <w:rPr>
          <w:rFonts w:ascii="Arial" w:hAnsi="Arial" w:cs="Arial"/>
          <w:sz w:val="22"/>
          <w:u w:val="single"/>
        </w:rPr>
        <w:t xml:space="preserve">-Fühlers. </w:t>
      </w:r>
    </w:p>
    <w:p w:rsidR="00AC63AC" w:rsidRDefault="00AC63AC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994149" w:rsidRDefault="00A027CE" w:rsidP="00CA4E89">
      <w:pPr>
        <w:overflowPunct/>
        <w:jc w:val="both"/>
        <w:textAlignment w:val="auto"/>
        <w:rPr>
          <w:rFonts w:ascii="Arial" w:hAnsi="Arial" w:cs="Arial"/>
          <w:b/>
        </w:rPr>
      </w:pPr>
      <w:r w:rsidRPr="007157C7">
        <w:rPr>
          <w:rFonts w:ascii="Arial" w:hAnsi="Arial" w:cs="Arial"/>
        </w:rPr>
        <w:t xml:space="preserve">(Engerwitzdorf, </w:t>
      </w:r>
      <w:r w:rsidR="00C11295">
        <w:rPr>
          <w:rFonts w:ascii="Arial" w:hAnsi="Arial" w:cs="Arial"/>
        </w:rPr>
        <w:t>18.01</w:t>
      </w:r>
      <w:r w:rsidR="005A508F" w:rsidRPr="007157C7">
        <w:rPr>
          <w:rFonts w:ascii="Arial" w:hAnsi="Arial" w:cs="Arial"/>
        </w:rPr>
        <w:t>.</w:t>
      </w:r>
      <w:r w:rsidR="00C11295">
        <w:rPr>
          <w:rFonts w:ascii="Arial" w:hAnsi="Arial" w:cs="Arial"/>
        </w:rPr>
        <w:t>2018</w:t>
      </w:r>
      <w:r w:rsidR="005A508F" w:rsidRPr="007157C7">
        <w:rPr>
          <w:rFonts w:ascii="Arial" w:hAnsi="Arial" w:cs="Arial"/>
        </w:rPr>
        <w:t xml:space="preserve">) </w:t>
      </w:r>
      <w:r w:rsidR="00897E46" w:rsidRPr="007157C7">
        <w:rPr>
          <w:rFonts w:ascii="Arial" w:hAnsi="Arial" w:cs="Arial"/>
          <w:b/>
        </w:rPr>
        <w:t>Der digitale EE871 Messfühler von E+E Elektronik misst CO</w:t>
      </w:r>
      <w:r w:rsidR="00897E46" w:rsidRPr="007157C7">
        <w:rPr>
          <w:rFonts w:ascii="Arial" w:hAnsi="Arial" w:cs="Arial"/>
          <w:b/>
          <w:vertAlign w:val="subscript"/>
        </w:rPr>
        <w:t>2</w:t>
      </w:r>
      <w:r w:rsidR="00EC7D36" w:rsidRPr="007157C7">
        <w:rPr>
          <w:rFonts w:ascii="Arial" w:hAnsi="Arial" w:cs="Arial"/>
          <w:b/>
        </w:rPr>
        <w:t>-</w:t>
      </w:r>
      <w:r w:rsidR="00897E46" w:rsidRPr="007157C7">
        <w:rPr>
          <w:rFonts w:ascii="Arial" w:hAnsi="Arial" w:cs="Arial"/>
          <w:b/>
        </w:rPr>
        <w:t>Konzentrationen bis 50.000 ppm (5</w:t>
      </w:r>
      <w:r w:rsidR="00EC7D36" w:rsidRPr="007157C7">
        <w:rPr>
          <w:rFonts w:ascii="Arial" w:hAnsi="Arial" w:cs="Arial"/>
          <w:b/>
        </w:rPr>
        <w:t> </w:t>
      </w:r>
      <w:r w:rsidR="00897E46" w:rsidRPr="007157C7">
        <w:rPr>
          <w:rFonts w:ascii="Arial" w:hAnsi="Arial" w:cs="Arial"/>
          <w:b/>
        </w:rPr>
        <w:t>% CO</w:t>
      </w:r>
      <w:r w:rsidR="00897E46" w:rsidRPr="007157C7">
        <w:rPr>
          <w:rFonts w:ascii="Arial" w:hAnsi="Arial" w:cs="Arial"/>
          <w:b/>
          <w:vertAlign w:val="subscript"/>
        </w:rPr>
        <w:t>2</w:t>
      </w:r>
      <w:r w:rsidR="00897E46" w:rsidRPr="007157C7">
        <w:rPr>
          <w:rFonts w:ascii="Arial" w:hAnsi="Arial" w:cs="Arial"/>
          <w:b/>
        </w:rPr>
        <w:t xml:space="preserve">). </w:t>
      </w:r>
      <w:r w:rsidR="000C6169" w:rsidRPr="007157C7">
        <w:rPr>
          <w:rFonts w:ascii="Arial" w:hAnsi="Arial" w:cs="Arial"/>
          <w:b/>
        </w:rPr>
        <w:t>Der</w:t>
      </w:r>
      <w:r w:rsidR="004777AB" w:rsidRPr="007157C7">
        <w:rPr>
          <w:rFonts w:ascii="Arial" w:hAnsi="Arial" w:cs="Arial"/>
          <w:b/>
        </w:rPr>
        <w:t xml:space="preserve"> </w:t>
      </w:r>
      <w:r w:rsidR="000B077F" w:rsidRPr="007157C7">
        <w:rPr>
          <w:rFonts w:ascii="Arial" w:hAnsi="Arial" w:cs="Arial"/>
          <w:b/>
        </w:rPr>
        <w:t>kompakte Stabf</w:t>
      </w:r>
      <w:r w:rsidR="004777AB" w:rsidRPr="007157C7">
        <w:rPr>
          <w:rFonts w:ascii="Arial" w:hAnsi="Arial" w:cs="Arial"/>
          <w:b/>
        </w:rPr>
        <w:t xml:space="preserve">ühler ist jetzt </w:t>
      </w:r>
      <w:r w:rsidR="007503BD" w:rsidRPr="007157C7">
        <w:rPr>
          <w:rFonts w:ascii="Arial" w:hAnsi="Arial" w:cs="Arial"/>
          <w:b/>
        </w:rPr>
        <w:t>mit einer speziellen Filterkappe zum Schutz vor</w:t>
      </w:r>
      <w:r w:rsidR="00C1183B" w:rsidRPr="007157C7">
        <w:rPr>
          <w:rFonts w:ascii="Arial" w:hAnsi="Arial" w:cs="Arial"/>
          <w:b/>
        </w:rPr>
        <w:t xml:space="preserve"> </w:t>
      </w:r>
      <w:r w:rsidR="00D65A02" w:rsidRPr="007157C7">
        <w:rPr>
          <w:rFonts w:ascii="Arial" w:hAnsi="Arial" w:cs="Arial"/>
          <w:b/>
        </w:rPr>
        <w:t xml:space="preserve">Wasserstoffperoxid </w:t>
      </w:r>
      <w:r w:rsidR="000B077F" w:rsidRPr="007157C7">
        <w:rPr>
          <w:rFonts w:ascii="Arial" w:hAnsi="Arial" w:cs="Arial"/>
          <w:b/>
        </w:rPr>
        <w:t xml:space="preserve">erhältlich. </w:t>
      </w:r>
      <w:r w:rsidR="000B077F">
        <w:rPr>
          <w:rFonts w:ascii="Arial" w:hAnsi="Arial" w:cs="Arial"/>
          <w:b/>
        </w:rPr>
        <w:t>Diese sorgt</w:t>
      </w:r>
      <w:r w:rsidR="004777AB" w:rsidRPr="000C6169">
        <w:rPr>
          <w:rFonts w:ascii="Arial" w:hAnsi="Arial" w:cs="Arial"/>
          <w:b/>
        </w:rPr>
        <w:t xml:space="preserve"> </w:t>
      </w:r>
      <w:r w:rsidR="000B077F">
        <w:rPr>
          <w:rFonts w:ascii="Arial" w:hAnsi="Arial" w:cs="Arial"/>
          <w:b/>
        </w:rPr>
        <w:t xml:space="preserve">für eine hohe Messgenauigkeit und Langzeitstabilität des Sensors in </w:t>
      </w:r>
      <w:r w:rsidR="00EC7D36">
        <w:rPr>
          <w:rFonts w:ascii="Arial" w:hAnsi="Arial" w:cs="Arial"/>
          <w:b/>
        </w:rPr>
        <w:t>H</w:t>
      </w:r>
      <w:r w:rsidR="00EC7D36" w:rsidRPr="00EC7D36">
        <w:rPr>
          <w:rFonts w:ascii="Arial" w:hAnsi="Arial" w:cs="Arial"/>
          <w:b/>
          <w:vertAlign w:val="subscript"/>
        </w:rPr>
        <w:t>2</w:t>
      </w:r>
      <w:r w:rsidR="00EC7D36">
        <w:rPr>
          <w:rFonts w:ascii="Arial" w:hAnsi="Arial" w:cs="Arial"/>
          <w:b/>
        </w:rPr>
        <w:t>O</w:t>
      </w:r>
      <w:r w:rsidR="00EC7D36" w:rsidRPr="00EC7D36">
        <w:rPr>
          <w:rFonts w:ascii="Arial" w:hAnsi="Arial" w:cs="Arial"/>
          <w:b/>
          <w:vertAlign w:val="subscript"/>
        </w:rPr>
        <w:t>2</w:t>
      </w:r>
      <w:r w:rsidR="00D65A02">
        <w:rPr>
          <w:rFonts w:ascii="Arial" w:hAnsi="Arial" w:cs="Arial"/>
          <w:b/>
          <w:vertAlign w:val="subscript"/>
        </w:rPr>
        <w:t xml:space="preserve"> </w:t>
      </w:r>
      <w:r w:rsidR="000B077F">
        <w:rPr>
          <w:rFonts w:ascii="Arial" w:hAnsi="Arial" w:cs="Arial"/>
          <w:b/>
        </w:rPr>
        <w:t>belasteter Umgebung</w:t>
      </w:r>
      <w:r w:rsidR="008D6195">
        <w:rPr>
          <w:rFonts w:ascii="Arial" w:hAnsi="Arial" w:cs="Arial"/>
          <w:b/>
        </w:rPr>
        <w:t>.</w:t>
      </w:r>
      <w:r w:rsidR="008755EF">
        <w:rPr>
          <w:rFonts w:ascii="Arial" w:hAnsi="Arial" w:cs="Arial"/>
          <w:b/>
        </w:rPr>
        <w:t xml:space="preserve"> </w:t>
      </w:r>
      <w:r w:rsidR="00994149">
        <w:rPr>
          <w:rFonts w:ascii="Arial" w:hAnsi="Arial" w:cs="Arial"/>
          <w:b/>
        </w:rPr>
        <w:t xml:space="preserve">Damit eröffnen sich neue </w:t>
      </w:r>
      <w:r w:rsidR="00DB36E7">
        <w:rPr>
          <w:rFonts w:ascii="Arial" w:hAnsi="Arial" w:cs="Arial"/>
          <w:b/>
        </w:rPr>
        <w:t>Anwendungsmöglichkeiten</w:t>
      </w:r>
      <w:r w:rsidR="00994149">
        <w:rPr>
          <w:rFonts w:ascii="Arial" w:hAnsi="Arial" w:cs="Arial"/>
          <w:b/>
        </w:rPr>
        <w:t xml:space="preserve"> für den EE871, insbesondere im Pharma-</w:t>
      </w:r>
      <w:r w:rsidR="00DB36E7">
        <w:rPr>
          <w:rFonts w:ascii="Arial" w:hAnsi="Arial" w:cs="Arial"/>
          <w:b/>
        </w:rPr>
        <w:t xml:space="preserve"> und Biotech-B</w:t>
      </w:r>
      <w:r w:rsidR="00994149">
        <w:rPr>
          <w:rFonts w:ascii="Arial" w:hAnsi="Arial" w:cs="Arial"/>
          <w:b/>
        </w:rPr>
        <w:t xml:space="preserve">ereich, wo Wasserstoffperoxid </w:t>
      </w:r>
      <w:r w:rsidR="00DB36E7">
        <w:rPr>
          <w:rFonts w:ascii="Arial" w:hAnsi="Arial" w:cs="Arial"/>
          <w:b/>
        </w:rPr>
        <w:t>zu</w:t>
      </w:r>
      <w:r w:rsidR="00994149">
        <w:rPr>
          <w:rFonts w:ascii="Arial" w:hAnsi="Arial" w:cs="Arial"/>
          <w:b/>
        </w:rPr>
        <w:t xml:space="preserve"> Reinigungs- und </w:t>
      </w:r>
      <w:r w:rsidR="00DB36E7">
        <w:rPr>
          <w:rFonts w:ascii="Arial" w:hAnsi="Arial" w:cs="Arial"/>
          <w:b/>
        </w:rPr>
        <w:t>Sterilisations</w:t>
      </w:r>
      <w:r w:rsidR="00994149">
        <w:rPr>
          <w:rFonts w:ascii="Arial" w:hAnsi="Arial" w:cs="Arial"/>
          <w:b/>
        </w:rPr>
        <w:t>zwecke</w:t>
      </w:r>
      <w:r w:rsidR="00DB36E7">
        <w:rPr>
          <w:rFonts w:ascii="Arial" w:hAnsi="Arial" w:cs="Arial"/>
          <w:b/>
        </w:rPr>
        <w:t>n</w:t>
      </w:r>
      <w:r w:rsidR="00994149">
        <w:rPr>
          <w:rFonts w:ascii="Arial" w:hAnsi="Arial" w:cs="Arial"/>
          <w:b/>
        </w:rPr>
        <w:t xml:space="preserve"> </w:t>
      </w:r>
      <w:r w:rsidR="00DB36E7">
        <w:rPr>
          <w:rFonts w:ascii="Arial" w:hAnsi="Arial" w:cs="Arial"/>
          <w:b/>
        </w:rPr>
        <w:t>eingesetzt wird.</w:t>
      </w:r>
      <w:r w:rsidR="00BF2F65">
        <w:rPr>
          <w:rFonts w:ascii="Arial" w:hAnsi="Arial" w:cs="Arial"/>
          <w:b/>
        </w:rPr>
        <w:t xml:space="preserve"> </w:t>
      </w:r>
    </w:p>
    <w:p w:rsidR="00994149" w:rsidRPr="00BF2F65" w:rsidRDefault="00994149" w:rsidP="00BF2F65">
      <w:pPr>
        <w:overflowPunct/>
        <w:jc w:val="both"/>
        <w:textAlignment w:val="auto"/>
        <w:rPr>
          <w:rFonts w:ascii="Arial" w:hAnsi="Arial" w:cs="Arial"/>
        </w:rPr>
      </w:pPr>
    </w:p>
    <w:p w:rsidR="004C63E4" w:rsidRDefault="00BF2F65" w:rsidP="00BF2F65">
      <w:pPr>
        <w:pStyle w:val="Default"/>
        <w:jc w:val="both"/>
        <w:rPr>
          <w:color w:val="auto"/>
          <w:sz w:val="20"/>
          <w:szCs w:val="20"/>
        </w:rPr>
      </w:pPr>
      <w:r w:rsidRPr="00BF2F65">
        <w:rPr>
          <w:color w:val="auto"/>
          <w:sz w:val="20"/>
          <w:szCs w:val="20"/>
        </w:rPr>
        <w:t>Der EE871 ist ein hochgenauer CO</w:t>
      </w:r>
      <w:r w:rsidRPr="00EC7D36">
        <w:rPr>
          <w:color w:val="auto"/>
          <w:sz w:val="20"/>
          <w:szCs w:val="20"/>
          <w:vertAlign w:val="subscript"/>
        </w:rPr>
        <w:t>2</w:t>
      </w:r>
      <w:r w:rsidRPr="00BF2F65">
        <w:rPr>
          <w:color w:val="auto"/>
          <w:sz w:val="20"/>
          <w:szCs w:val="20"/>
        </w:rPr>
        <w:t xml:space="preserve">-Fühler für anspruchsvolle Anwendungen. </w:t>
      </w:r>
      <w:r w:rsidR="00B962E9">
        <w:rPr>
          <w:color w:val="auto"/>
          <w:sz w:val="20"/>
          <w:szCs w:val="20"/>
        </w:rPr>
        <w:t xml:space="preserve">Durch das </w:t>
      </w:r>
      <w:r w:rsidRPr="00BF2F65">
        <w:rPr>
          <w:color w:val="auto"/>
          <w:sz w:val="20"/>
          <w:szCs w:val="20"/>
        </w:rPr>
        <w:t xml:space="preserve">IP65 Gehäuse </w:t>
      </w:r>
      <w:r>
        <w:rPr>
          <w:color w:val="auto"/>
          <w:sz w:val="20"/>
          <w:szCs w:val="20"/>
        </w:rPr>
        <w:t>und</w:t>
      </w:r>
      <w:r w:rsidRPr="00BF2F6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austauschbare</w:t>
      </w:r>
      <w:r w:rsidRPr="00BF2F65">
        <w:rPr>
          <w:color w:val="auto"/>
          <w:sz w:val="20"/>
          <w:szCs w:val="20"/>
        </w:rPr>
        <w:t xml:space="preserve"> Filter</w:t>
      </w:r>
      <w:r>
        <w:rPr>
          <w:color w:val="auto"/>
          <w:sz w:val="20"/>
          <w:szCs w:val="20"/>
        </w:rPr>
        <w:t>kappen</w:t>
      </w:r>
      <w:r w:rsidRPr="00BF2F65">
        <w:rPr>
          <w:color w:val="auto"/>
          <w:sz w:val="20"/>
          <w:szCs w:val="20"/>
        </w:rPr>
        <w:t xml:space="preserve"> </w:t>
      </w:r>
      <w:r w:rsidR="00B962E9">
        <w:rPr>
          <w:color w:val="auto"/>
          <w:sz w:val="20"/>
          <w:szCs w:val="20"/>
        </w:rPr>
        <w:t>ist er</w:t>
      </w:r>
      <w:r w:rsidRPr="00BF2F65">
        <w:rPr>
          <w:color w:val="auto"/>
          <w:sz w:val="20"/>
          <w:szCs w:val="20"/>
        </w:rPr>
        <w:t xml:space="preserve"> für </w:t>
      </w:r>
      <w:r w:rsidR="00C1183B">
        <w:rPr>
          <w:color w:val="auto"/>
          <w:sz w:val="20"/>
          <w:szCs w:val="20"/>
        </w:rPr>
        <w:t xml:space="preserve">den </w:t>
      </w:r>
      <w:r w:rsidRPr="00BF2F65">
        <w:rPr>
          <w:color w:val="auto"/>
          <w:sz w:val="20"/>
          <w:szCs w:val="20"/>
        </w:rPr>
        <w:t>Einsatz unter rauen Bedingungen</w:t>
      </w:r>
      <w:r w:rsidR="00B962E9">
        <w:rPr>
          <w:color w:val="auto"/>
          <w:sz w:val="20"/>
          <w:szCs w:val="20"/>
        </w:rPr>
        <w:t xml:space="preserve"> geeignet</w:t>
      </w:r>
      <w:r w:rsidRPr="00BF2F65">
        <w:rPr>
          <w:color w:val="auto"/>
          <w:sz w:val="20"/>
          <w:szCs w:val="20"/>
        </w:rPr>
        <w:t xml:space="preserve">. </w:t>
      </w:r>
      <w:r w:rsidR="00DB36E7" w:rsidRPr="00BF2F65">
        <w:rPr>
          <w:color w:val="auto"/>
          <w:sz w:val="20"/>
          <w:szCs w:val="20"/>
        </w:rPr>
        <w:t xml:space="preserve">Mit der neuen Filterkappe ist </w:t>
      </w:r>
      <w:r w:rsidR="002C5651">
        <w:rPr>
          <w:color w:val="auto"/>
          <w:sz w:val="20"/>
          <w:szCs w:val="20"/>
        </w:rPr>
        <w:t>die Messelektronik</w:t>
      </w:r>
      <w:r w:rsidR="00AC68D0" w:rsidRPr="00BF2F65">
        <w:rPr>
          <w:color w:val="auto"/>
          <w:sz w:val="20"/>
          <w:szCs w:val="20"/>
        </w:rPr>
        <w:t xml:space="preserve"> </w:t>
      </w:r>
      <w:r w:rsidR="002C5651">
        <w:rPr>
          <w:color w:val="auto"/>
          <w:sz w:val="20"/>
          <w:szCs w:val="20"/>
        </w:rPr>
        <w:t xml:space="preserve">optimal </w:t>
      </w:r>
      <w:r w:rsidR="007503BD">
        <w:rPr>
          <w:color w:val="auto"/>
          <w:sz w:val="20"/>
          <w:szCs w:val="20"/>
        </w:rPr>
        <w:t>vor</w:t>
      </w:r>
      <w:r w:rsidR="002C5651">
        <w:rPr>
          <w:color w:val="auto"/>
          <w:sz w:val="20"/>
          <w:szCs w:val="20"/>
        </w:rPr>
        <w:t xml:space="preserve"> </w:t>
      </w:r>
      <w:r w:rsidR="00AC68D0" w:rsidRPr="00BF2F65">
        <w:rPr>
          <w:color w:val="auto"/>
          <w:sz w:val="20"/>
          <w:szCs w:val="20"/>
        </w:rPr>
        <w:t>Wasserstoffperoxid geschützt.</w:t>
      </w:r>
      <w:r w:rsidR="0075782A" w:rsidRPr="00BF2F65">
        <w:rPr>
          <w:color w:val="auto"/>
          <w:sz w:val="20"/>
          <w:szCs w:val="20"/>
        </w:rPr>
        <w:t xml:space="preserve"> </w:t>
      </w:r>
    </w:p>
    <w:p w:rsidR="00C1183B" w:rsidRPr="00BF2F65" w:rsidRDefault="00C1183B" w:rsidP="00BF2F65">
      <w:pPr>
        <w:pStyle w:val="Default"/>
        <w:jc w:val="both"/>
        <w:rPr>
          <w:color w:val="auto"/>
          <w:sz w:val="20"/>
          <w:szCs w:val="20"/>
        </w:rPr>
      </w:pPr>
    </w:p>
    <w:p w:rsidR="002B29D6" w:rsidRDefault="00C1183B" w:rsidP="00CA4E89">
      <w:pPr>
        <w:overflowPunct/>
        <w:jc w:val="both"/>
        <w:textAlignment w:val="auto"/>
        <w:rPr>
          <w:rFonts w:ascii="Arial" w:hAnsi="Arial" w:cs="Arial"/>
        </w:rPr>
      </w:pPr>
      <w:r w:rsidRPr="00BF2F65">
        <w:rPr>
          <w:rFonts w:ascii="Arial" w:hAnsi="Arial" w:cs="Arial"/>
        </w:rPr>
        <w:t>Das CO</w:t>
      </w:r>
      <w:r w:rsidRPr="00EC7D36">
        <w:rPr>
          <w:rFonts w:ascii="Arial" w:hAnsi="Arial" w:cs="Arial"/>
          <w:vertAlign w:val="subscript"/>
        </w:rPr>
        <w:t>2</w:t>
      </w:r>
      <w:r w:rsidRPr="00BF2F65">
        <w:rPr>
          <w:rFonts w:ascii="Arial" w:hAnsi="Arial" w:cs="Arial"/>
        </w:rPr>
        <w:t>-Infrarot-Messprinzip (NDIR-Zweistrahlverfahren) des EE871 ist von Haus aus unempfindlich gegenüber Verschmutzung.</w:t>
      </w:r>
      <w:r>
        <w:rPr>
          <w:rFonts w:ascii="Arial" w:hAnsi="Arial" w:cs="Arial"/>
        </w:rPr>
        <w:t xml:space="preserve"> </w:t>
      </w:r>
      <w:r w:rsidR="003122A5">
        <w:rPr>
          <w:rFonts w:ascii="Arial" w:hAnsi="Arial" w:cs="Arial"/>
        </w:rPr>
        <w:t xml:space="preserve">Die Autokalibration kompensiert Alterungseffekte und sorgt für eine ausgezeichnete Langzeitstabilität. </w:t>
      </w:r>
      <w:r w:rsidR="002B29D6">
        <w:rPr>
          <w:rFonts w:ascii="Arial" w:hAnsi="Arial" w:cs="Arial"/>
        </w:rPr>
        <w:t>Durch die Mehrpunkt CO</w:t>
      </w:r>
      <w:r w:rsidR="002B29D6" w:rsidRPr="00EC7D36">
        <w:rPr>
          <w:rFonts w:ascii="Arial" w:hAnsi="Arial" w:cs="Arial"/>
          <w:vertAlign w:val="subscript"/>
        </w:rPr>
        <w:t>2</w:t>
      </w:r>
      <w:r w:rsidR="00EC7D36">
        <w:rPr>
          <w:rFonts w:ascii="Arial" w:hAnsi="Arial" w:cs="Arial"/>
        </w:rPr>
        <w:t xml:space="preserve">- </w:t>
      </w:r>
      <w:r w:rsidR="002B29D6">
        <w:rPr>
          <w:rFonts w:ascii="Arial" w:hAnsi="Arial" w:cs="Arial"/>
        </w:rPr>
        <w:t>und Temperaturjustage bietet der EE871 eine hohe Messgenauigkeit über den gesamten Temperaturbereich von -40 °C bis 60 °C.</w:t>
      </w:r>
    </w:p>
    <w:p w:rsidR="002B29D6" w:rsidRDefault="002B29D6" w:rsidP="00CA4E89">
      <w:pPr>
        <w:pStyle w:val="Textkrper2"/>
        <w:rPr>
          <w:rFonts w:cs="Arial"/>
        </w:rPr>
      </w:pPr>
    </w:p>
    <w:p w:rsidR="00247A6B" w:rsidRDefault="00247A6B" w:rsidP="00247A6B">
      <w:pPr>
        <w:pStyle w:val="Textkrper2"/>
        <w:rPr>
          <w:rFonts w:cs="Arial"/>
        </w:rPr>
      </w:pPr>
      <w:r>
        <w:rPr>
          <w:rFonts w:cs="Arial"/>
        </w:rPr>
        <w:t xml:space="preserve">Die Messwerte werden wahlweise auf der Modbus RTU Schnittstelle (bis 10.000 ppm) oder der E2-Schnittstelle (bis 50.000 ppm) ausgegeben. Die kompakte Bauform, der elektrischen Anschluss mittels M12-Stecker und der optionale Montageflansch ermöglichen einen raschen Einbau und auch Austausch des </w:t>
      </w:r>
      <w:r w:rsidR="007501DB">
        <w:rPr>
          <w:rFonts w:cs="Arial"/>
        </w:rPr>
        <w:t>EE871</w:t>
      </w:r>
      <w:r>
        <w:rPr>
          <w:rFonts w:cs="Arial"/>
        </w:rPr>
        <w:t xml:space="preserve">. Für den Einsatz im Außenbereich ist ein </w:t>
      </w:r>
      <w:r w:rsidRPr="00796B3C">
        <w:rPr>
          <w:rFonts w:cs="Arial"/>
        </w:rPr>
        <w:t xml:space="preserve">Strahlungsschutz </w:t>
      </w:r>
      <w:r>
        <w:rPr>
          <w:rFonts w:cs="Arial"/>
        </w:rPr>
        <w:t>erhältlich.</w:t>
      </w:r>
    </w:p>
    <w:p w:rsidR="00985E56" w:rsidRDefault="00985E56" w:rsidP="00CA4E89">
      <w:pPr>
        <w:pStyle w:val="Textkrper2"/>
        <w:rPr>
          <w:rFonts w:cs="Arial"/>
        </w:rPr>
      </w:pPr>
    </w:p>
    <w:p w:rsidR="00D03ADF" w:rsidRDefault="00D91F96" w:rsidP="00CA4E89">
      <w:pPr>
        <w:pStyle w:val="Textkrper2"/>
        <w:rPr>
          <w:rFonts w:cs="Arial"/>
        </w:rPr>
      </w:pPr>
      <w:r>
        <w:rPr>
          <w:rFonts w:cs="Arial"/>
        </w:rPr>
        <w:t xml:space="preserve">Der </w:t>
      </w:r>
      <w:r w:rsidR="007501DB">
        <w:rPr>
          <w:rFonts w:cs="Arial"/>
        </w:rPr>
        <w:t>CO</w:t>
      </w:r>
      <w:r w:rsidR="007501DB" w:rsidRPr="00EC7D36">
        <w:rPr>
          <w:rFonts w:cs="Arial"/>
          <w:vertAlign w:val="subscript"/>
        </w:rPr>
        <w:t>2</w:t>
      </w:r>
      <w:r w:rsidR="007501DB">
        <w:rPr>
          <w:rFonts w:cs="Arial"/>
        </w:rPr>
        <w:t>-Fühler</w:t>
      </w:r>
      <w:r w:rsidR="00D03ADF">
        <w:rPr>
          <w:rFonts w:cs="Arial"/>
        </w:rPr>
        <w:t xml:space="preserve"> </w:t>
      </w:r>
      <w:r>
        <w:rPr>
          <w:rFonts w:cs="Arial"/>
        </w:rPr>
        <w:t xml:space="preserve">ist auch als Set mit einer Wandlerplatine und </w:t>
      </w:r>
      <w:r w:rsidR="00D03ADF">
        <w:rPr>
          <w:rFonts w:cs="Arial"/>
        </w:rPr>
        <w:t>einem bis zu 10 m lange</w:t>
      </w:r>
      <w:r w:rsidR="0052550F">
        <w:rPr>
          <w:rFonts w:cs="Arial"/>
        </w:rPr>
        <w:t>n</w:t>
      </w:r>
      <w:r w:rsidR="00D03ADF">
        <w:rPr>
          <w:rFonts w:cs="Arial"/>
        </w:rPr>
        <w:t xml:space="preserve"> </w:t>
      </w:r>
      <w:r>
        <w:rPr>
          <w:rFonts w:cs="Arial"/>
        </w:rPr>
        <w:t xml:space="preserve">Verbindungskabel </w:t>
      </w:r>
      <w:r w:rsidR="002B513F">
        <w:rPr>
          <w:rFonts w:cs="Arial"/>
        </w:rPr>
        <w:t>verfügbar</w:t>
      </w:r>
      <w:r>
        <w:rPr>
          <w:rFonts w:cs="Arial"/>
        </w:rPr>
        <w:t xml:space="preserve">. </w:t>
      </w:r>
      <w:r w:rsidR="0026588C">
        <w:rPr>
          <w:rFonts w:cs="Arial"/>
        </w:rPr>
        <w:t xml:space="preserve">Die Wandlerplatine </w:t>
      </w:r>
      <w:r w:rsidR="008F4C2B">
        <w:rPr>
          <w:rFonts w:cs="Arial"/>
        </w:rPr>
        <w:t xml:space="preserve">verfügt über einen </w:t>
      </w:r>
      <w:r w:rsidR="0026588C">
        <w:rPr>
          <w:rFonts w:cs="Arial"/>
        </w:rPr>
        <w:t xml:space="preserve">Analogausgang (Strom/Spannung) </w:t>
      </w:r>
      <w:r w:rsidR="008F4C2B">
        <w:rPr>
          <w:rFonts w:cs="Arial"/>
        </w:rPr>
        <w:t>sowie eine</w:t>
      </w:r>
      <w:r w:rsidR="0026588C">
        <w:rPr>
          <w:rFonts w:cs="Arial"/>
        </w:rPr>
        <w:t xml:space="preserve"> Modbus RTU-Schnittstelle</w:t>
      </w:r>
      <w:r w:rsidR="008F4C2B">
        <w:rPr>
          <w:rFonts w:cs="Arial"/>
        </w:rPr>
        <w:t xml:space="preserve"> </w:t>
      </w:r>
      <w:r w:rsidR="003073F9">
        <w:rPr>
          <w:rFonts w:cs="Arial"/>
        </w:rPr>
        <w:t>und ermöglicht eine</w:t>
      </w:r>
      <w:r w:rsidR="0026588C">
        <w:rPr>
          <w:rFonts w:cs="Arial"/>
        </w:rPr>
        <w:t xml:space="preserve"> einfache Integration in die Anwendung. </w:t>
      </w:r>
    </w:p>
    <w:p w:rsidR="0026588C" w:rsidRDefault="0026588C" w:rsidP="00CA4E89">
      <w:pPr>
        <w:pStyle w:val="Textkrper2"/>
        <w:rPr>
          <w:rFonts w:cs="Arial"/>
        </w:rPr>
      </w:pPr>
    </w:p>
    <w:p w:rsidR="00D03ADF" w:rsidRDefault="00AC68D0" w:rsidP="00CA4E89">
      <w:pPr>
        <w:pStyle w:val="Textkrper2"/>
        <w:rPr>
          <w:rFonts w:cs="Arial"/>
        </w:rPr>
      </w:pPr>
      <w:r>
        <w:rPr>
          <w:rFonts w:cs="Arial"/>
        </w:rPr>
        <w:t xml:space="preserve">Die Konfiguration und </w:t>
      </w:r>
      <w:r w:rsidR="00FA31B2">
        <w:rPr>
          <w:rFonts w:cs="Arial"/>
        </w:rPr>
        <w:t xml:space="preserve">Justage des Messfühlers </w:t>
      </w:r>
      <w:r>
        <w:rPr>
          <w:rFonts w:cs="Arial"/>
        </w:rPr>
        <w:t xml:space="preserve">lässt sich </w:t>
      </w:r>
      <w:r w:rsidR="003073F9">
        <w:rPr>
          <w:rFonts w:cs="Arial"/>
        </w:rPr>
        <w:t>komfortabel</w:t>
      </w:r>
      <w:r>
        <w:rPr>
          <w:rFonts w:cs="Arial"/>
        </w:rPr>
        <w:t xml:space="preserve"> mit dem </w:t>
      </w:r>
      <w:r w:rsidR="00FA31B2">
        <w:rPr>
          <w:rFonts w:cs="Arial"/>
        </w:rPr>
        <w:t>optionale</w:t>
      </w:r>
      <w:r>
        <w:rPr>
          <w:rFonts w:cs="Arial"/>
        </w:rPr>
        <w:t>n</w:t>
      </w:r>
      <w:r w:rsidR="00FA31B2">
        <w:rPr>
          <w:rFonts w:cs="Arial"/>
        </w:rPr>
        <w:t xml:space="preserve"> </w:t>
      </w:r>
      <w:r>
        <w:rPr>
          <w:rFonts w:cs="Arial"/>
        </w:rPr>
        <w:t>A</w:t>
      </w:r>
      <w:r w:rsidR="00FA31B2">
        <w:rPr>
          <w:rFonts w:cs="Arial"/>
        </w:rPr>
        <w:t>dapter</w:t>
      </w:r>
      <w:r w:rsidR="003073F9">
        <w:rPr>
          <w:rFonts w:cs="Arial"/>
        </w:rPr>
        <w:t>-K</w:t>
      </w:r>
      <w:r w:rsidR="00FA31B2">
        <w:rPr>
          <w:rFonts w:cs="Arial"/>
        </w:rPr>
        <w:t xml:space="preserve">it </w:t>
      </w:r>
      <w:r>
        <w:rPr>
          <w:rFonts w:cs="Arial"/>
        </w:rPr>
        <w:t>durchführen</w:t>
      </w:r>
      <w:r w:rsidR="00FA31B2">
        <w:rPr>
          <w:rFonts w:cs="Arial"/>
        </w:rPr>
        <w:t>.</w:t>
      </w:r>
    </w:p>
    <w:p w:rsidR="00BE07F9" w:rsidRDefault="00BE07F9" w:rsidP="00CA4E89">
      <w:pPr>
        <w:pStyle w:val="Textkrper2"/>
        <w:rPr>
          <w:rFonts w:cs="Arial"/>
        </w:rPr>
      </w:pPr>
    </w:p>
    <w:p w:rsidR="007A44EC" w:rsidRPr="00BD71DF" w:rsidRDefault="007A44EC" w:rsidP="00C04066">
      <w:pPr>
        <w:jc w:val="both"/>
        <w:rPr>
          <w:rFonts w:ascii="Arial" w:hAnsi="Arial" w:cs="Arial"/>
          <w:color w:val="000000"/>
        </w:rPr>
      </w:pPr>
    </w:p>
    <w:p w:rsidR="00AA36B3" w:rsidRPr="00BD71DF" w:rsidRDefault="00AA36B3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C11295">
        <w:rPr>
          <w:rFonts w:cs="Arial"/>
        </w:rPr>
        <w:t>2129</w:t>
      </w:r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C11295">
        <w:rPr>
          <w:rFonts w:cs="Arial"/>
        </w:rPr>
        <w:t>267</w:t>
      </w:r>
    </w:p>
    <w:p w:rsidR="00D42F25" w:rsidRDefault="00D42F25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150BD4" w:rsidRDefault="00150BD4" w:rsidP="005C1CD0">
      <w:pPr>
        <w:pStyle w:val="Textkrper2"/>
        <w:rPr>
          <w:rFonts w:cs="Arial"/>
          <w:b/>
        </w:rPr>
      </w:pPr>
      <w:r w:rsidRPr="00BD71DF">
        <w:rPr>
          <w:rFonts w:cs="Arial"/>
          <w:b/>
        </w:rPr>
        <w:t>Bildmaterial</w:t>
      </w:r>
      <w:r w:rsidR="00174953">
        <w:rPr>
          <w:rFonts w:cs="Arial"/>
          <w:b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7"/>
      </w:tblGrid>
      <w:tr w:rsidR="00EF1AB2" w:rsidTr="00EF1AB2">
        <w:tc>
          <w:tcPr>
            <w:tcW w:w="4531" w:type="dxa"/>
          </w:tcPr>
          <w:p w:rsidR="00EF1AB2" w:rsidRDefault="00EF1AB2" w:rsidP="005C1CD0">
            <w:pPr>
              <w:pStyle w:val="Textkrper2"/>
              <w:rPr>
                <w:rFonts w:cs="Arial"/>
                <w:b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 wp14:anchorId="00BB0C6A" wp14:editId="22D7FA14">
                  <wp:extent cx="2880000" cy="1917741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E871_H2O2_probe_72dpi_RG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</w:tcPr>
          <w:p w:rsidR="00EF1AB2" w:rsidRDefault="00EF1AB2" w:rsidP="005C1CD0">
            <w:pPr>
              <w:pStyle w:val="Textkrper2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>
                  <wp:extent cx="2880000" cy="1917741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E870_CO2_transmitter_RGB_72dpi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AB2" w:rsidTr="00EF1AB2">
        <w:tc>
          <w:tcPr>
            <w:tcW w:w="4531" w:type="dxa"/>
          </w:tcPr>
          <w:p w:rsidR="00EF1AB2" w:rsidRPr="00EF1AB2" w:rsidRDefault="00EF1AB2" w:rsidP="00EF1AB2">
            <w:pPr>
              <w:pStyle w:val="Textkrper2"/>
              <w:jc w:val="left"/>
              <w:rPr>
                <w:rFonts w:eastAsia="Calibri" w:cs="Arial"/>
                <w:i/>
                <w:sz w:val="16"/>
                <w:lang w:eastAsia="en-US"/>
              </w:rPr>
            </w:pPr>
            <w:r>
              <w:rPr>
                <w:rFonts w:eastAsia="Calibri" w:cs="Arial"/>
                <w:i/>
                <w:sz w:val="16"/>
                <w:lang w:eastAsia="en-US"/>
              </w:rPr>
              <w:t>Abbildung 1: Der EE871 CO</w:t>
            </w:r>
            <w:r w:rsidRPr="00EF1AB2">
              <w:rPr>
                <w:rFonts w:eastAsia="Calibri" w:cs="Arial"/>
                <w:i/>
                <w:sz w:val="16"/>
                <w:vertAlign w:val="subscript"/>
                <w:lang w:eastAsia="en-US"/>
              </w:rPr>
              <w:t>2</w:t>
            </w:r>
            <w:r>
              <w:rPr>
                <w:rFonts w:eastAsia="Calibri" w:cs="Arial"/>
                <w:i/>
                <w:sz w:val="16"/>
                <w:lang w:eastAsia="en-US"/>
              </w:rPr>
              <w:t xml:space="preserve"> Fühler weist eine hohe Beständigkeit gegenüber Wasserstoffperoxid auf.</w:t>
            </w:r>
          </w:p>
        </w:tc>
        <w:tc>
          <w:tcPr>
            <w:tcW w:w="4532" w:type="dxa"/>
          </w:tcPr>
          <w:p w:rsidR="00EF1AB2" w:rsidRDefault="00EF1AB2" w:rsidP="00EF1AB2">
            <w:pPr>
              <w:pStyle w:val="Textkrper2"/>
              <w:rPr>
                <w:rFonts w:eastAsia="Calibri" w:cs="Arial"/>
                <w:i/>
                <w:sz w:val="16"/>
                <w:lang w:eastAsia="en-US"/>
              </w:rPr>
            </w:pPr>
            <w:r>
              <w:rPr>
                <w:rFonts w:eastAsia="Calibri" w:cs="Arial"/>
                <w:i/>
                <w:sz w:val="16"/>
                <w:lang w:eastAsia="en-US"/>
              </w:rPr>
              <w:t>Abbildung 2:</w:t>
            </w:r>
          </w:p>
          <w:p w:rsidR="00EF1AB2" w:rsidRPr="00EF1AB2" w:rsidRDefault="00EF1AB2" w:rsidP="00EF1AB2">
            <w:pPr>
              <w:pStyle w:val="Textkrper2"/>
              <w:rPr>
                <w:rFonts w:eastAsia="Calibri" w:cs="Arial"/>
                <w:i/>
                <w:sz w:val="16"/>
                <w:lang w:eastAsia="en-US"/>
              </w:rPr>
            </w:pPr>
            <w:r w:rsidRPr="00EF1AB2">
              <w:rPr>
                <w:rFonts w:eastAsia="Calibri" w:cs="Arial"/>
                <w:i/>
                <w:sz w:val="16"/>
                <w:lang w:eastAsia="en-US"/>
              </w:rPr>
              <w:t xml:space="preserve">EE871 </w:t>
            </w:r>
            <w:r>
              <w:rPr>
                <w:rFonts w:eastAsia="Calibri" w:cs="Arial"/>
                <w:i/>
                <w:sz w:val="16"/>
                <w:lang w:eastAsia="en-US"/>
              </w:rPr>
              <w:t>CO</w:t>
            </w:r>
            <w:r w:rsidRPr="00EF1AB2">
              <w:rPr>
                <w:rFonts w:eastAsia="Calibri" w:cs="Arial"/>
                <w:i/>
                <w:sz w:val="16"/>
                <w:vertAlign w:val="subscript"/>
                <w:lang w:eastAsia="en-US"/>
              </w:rPr>
              <w:t>2</w:t>
            </w:r>
            <w:r>
              <w:rPr>
                <w:rFonts w:eastAsia="Calibri" w:cs="Arial"/>
                <w:i/>
                <w:sz w:val="16"/>
                <w:lang w:eastAsia="en-US"/>
              </w:rPr>
              <w:t xml:space="preserve"> Fühler </w:t>
            </w:r>
            <w:r w:rsidRPr="00EF1AB2">
              <w:rPr>
                <w:rFonts w:eastAsia="Calibri" w:cs="Arial"/>
                <w:i/>
                <w:sz w:val="16"/>
                <w:lang w:eastAsia="en-US"/>
              </w:rPr>
              <w:t xml:space="preserve">mit </w:t>
            </w:r>
            <w:r>
              <w:rPr>
                <w:rFonts w:eastAsia="Calibri" w:cs="Arial"/>
                <w:i/>
                <w:sz w:val="16"/>
                <w:lang w:eastAsia="en-US"/>
              </w:rPr>
              <w:t>Wandlerplatine.</w:t>
            </w:r>
          </w:p>
        </w:tc>
      </w:tr>
    </w:tbl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>Fotos: E+E Elektronik 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C11295" w:rsidRDefault="00C11295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br w:type="page"/>
      </w: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A0463E" w:rsidRPr="002E2D70" w:rsidRDefault="00FD0C65" w:rsidP="00A45E49">
      <w:pPr>
        <w:pStyle w:val="Textkrper2"/>
        <w:rPr>
          <w:rFonts w:cs="Arial"/>
          <w:i/>
        </w:rPr>
      </w:pPr>
      <w:r w:rsidRPr="00ED138E">
        <w:rPr>
          <w:rFonts w:cs="Arial"/>
          <w:b/>
          <w:i/>
        </w:rPr>
        <w:t>E+E</w:t>
      </w:r>
      <w:r w:rsidR="00F62223" w:rsidRPr="00ED138E">
        <w:rPr>
          <w:rFonts w:cs="Arial"/>
          <w:b/>
          <w:i/>
        </w:rPr>
        <w:t> </w:t>
      </w:r>
      <w:r w:rsidRPr="00ED138E">
        <w:rPr>
          <w:rFonts w:cs="Arial"/>
          <w:b/>
          <w:i/>
        </w:rPr>
        <w:t>Elektronik</w:t>
      </w:r>
      <w:r w:rsidRPr="002E2D70">
        <w:rPr>
          <w:rFonts w:cs="Arial"/>
          <w:i/>
        </w:rPr>
        <w:t xml:space="preserve"> entwickelt und produziert</w:t>
      </w:r>
      <w:r w:rsidR="00FE14BB" w:rsidRPr="002E2D70">
        <w:rPr>
          <w:rFonts w:cs="Arial"/>
          <w:i/>
        </w:rPr>
        <w:t xml:space="preserve"> Sensoren und Messumformer</w:t>
      </w:r>
      <w:r w:rsidR="00EF6D70" w:rsidRPr="002E2D70">
        <w:rPr>
          <w:rFonts w:cs="Arial"/>
          <w:i/>
        </w:rPr>
        <w:t xml:space="preserve"> für Feuchte, Temperatur, Taupunkt, Feuchte in Öl, Luftgeschwindigkeit, Durchfluss und CO</w:t>
      </w:r>
      <w:r w:rsidR="00EF6D70" w:rsidRPr="002E2D70">
        <w:rPr>
          <w:rFonts w:cs="Arial"/>
          <w:i/>
          <w:vertAlign w:val="subscript"/>
        </w:rPr>
        <w:t>2</w:t>
      </w:r>
      <w:r w:rsidR="00EF6D70" w:rsidRPr="002E2D70">
        <w:rPr>
          <w:rFonts w:cs="Arial"/>
          <w:i/>
        </w:rPr>
        <w:t>. Datenlogger, Handmessgeräte und Kalibriersysteme ergänzen das umfangreiche Produktportfolio</w:t>
      </w:r>
      <w:r w:rsidRPr="002E2D70">
        <w:rPr>
          <w:rFonts w:cs="Arial"/>
          <w:i/>
        </w:rPr>
        <w:t xml:space="preserve"> des österreichischen Sensorspezialisten</w:t>
      </w:r>
      <w:r w:rsidR="00EF6D70" w:rsidRPr="002E2D70">
        <w:rPr>
          <w:rFonts w:cs="Arial"/>
          <w:i/>
        </w:rPr>
        <w:t xml:space="preserve">. </w:t>
      </w:r>
      <w:r w:rsidR="009F56E7" w:rsidRPr="002E2D70">
        <w:rPr>
          <w:rFonts w:cs="Arial"/>
          <w:i/>
        </w:rPr>
        <w:t>Die Hauptanwendungsgebiete für E+E</w:t>
      </w:r>
      <w:r w:rsidR="00F62223" w:rsidRPr="002E2D70">
        <w:rPr>
          <w:rFonts w:cs="Arial"/>
          <w:i/>
        </w:rPr>
        <w:t> </w:t>
      </w:r>
      <w:r w:rsidR="009F56E7" w:rsidRPr="002E2D70">
        <w:rPr>
          <w:rFonts w:cs="Arial"/>
          <w:i/>
        </w:rPr>
        <w:t>Produkte liegen in der HLK- und Gebäudetechnik, industriellen Messtechnik und der Automobilindustrie.</w:t>
      </w:r>
      <w:r w:rsidR="009F56E7" w:rsidRPr="002E2D70">
        <w:rPr>
          <w:rFonts w:cs="Arial"/>
          <w:i/>
          <w:szCs w:val="18"/>
        </w:rPr>
        <w:t xml:space="preserve"> Ein zertifiziertes Qualitätsmanagements</w:t>
      </w:r>
      <w:r w:rsidR="0086351F" w:rsidRPr="002E2D70">
        <w:rPr>
          <w:rFonts w:cs="Arial"/>
          <w:i/>
          <w:szCs w:val="18"/>
        </w:rPr>
        <w:t xml:space="preserve">ystem gemäß </w:t>
      </w:r>
      <w:r w:rsidR="0086351F" w:rsidRPr="00036617">
        <w:rPr>
          <w:rFonts w:cs="Arial"/>
          <w:i/>
        </w:rPr>
        <w:t xml:space="preserve">ISO 9001 und </w:t>
      </w:r>
      <w:r w:rsidR="00036617" w:rsidRPr="00036617">
        <w:rPr>
          <w:rFonts w:cs="Arial"/>
          <w:i/>
        </w:rPr>
        <w:t xml:space="preserve">ISO/TS 16949 </w:t>
      </w:r>
      <w:r w:rsidR="009F56E7" w:rsidRPr="00036617">
        <w:rPr>
          <w:rFonts w:cs="Arial"/>
          <w:i/>
        </w:rPr>
        <w:t xml:space="preserve">stellt </w:t>
      </w:r>
      <w:r w:rsidRPr="00036617">
        <w:rPr>
          <w:rFonts w:cs="Arial"/>
          <w:i/>
        </w:rPr>
        <w:t>höchste</w:t>
      </w:r>
      <w:r w:rsidR="009F56E7" w:rsidRPr="00036617">
        <w:rPr>
          <w:rFonts w:cs="Arial"/>
          <w:i/>
        </w:rPr>
        <w:t xml:space="preserve"> Qualität</w:t>
      </w:r>
      <w:r w:rsidRPr="00036617">
        <w:rPr>
          <w:rFonts w:cs="Arial"/>
          <w:i/>
        </w:rPr>
        <w:t xml:space="preserve">sstandards sicher. </w:t>
      </w:r>
      <w:r w:rsidR="00F62223" w:rsidRPr="00036617">
        <w:rPr>
          <w:rFonts w:cs="Arial"/>
          <w:i/>
        </w:rPr>
        <w:t xml:space="preserve">E+E Elektronik </w:t>
      </w:r>
      <w:r w:rsidR="004F7203" w:rsidRPr="00036617">
        <w:rPr>
          <w:rFonts w:cs="Arial"/>
          <w:i/>
        </w:rPr>
        <w:t>unterhält ein</w:t>
      </w:r>
      <w:r w:rsidR="00F62223" w:rsidRPr="002E2D70">
        <w:rPr>
          <w:rFonts w:cs="Arial"/>
          <w:i/>
          <w:szCs w:val="18"/>
        </w:rPr>
        <w:t xml:space="preserve"> weltweites Vertriebsnetz</w:t>
      </w:r>
      <w:r w:rsidR="004F7203" w:rsidRPr="002E2D70">
        <w:rPr>
          <w:rFonts w:cs="Arial"/>
          <w:i/>
          <w:szCs w:val="18"/>
        </w:rPr>
        <w:t>werk</w:t>
      </w:r>
      <w:r w:rsidR="00F62223" w:rsidRPr="002E2D70">
        <w:rPr>
          <w:rFonts w:cs="Arial"/>
          <w:i/>
          <w:szCs w:val="18"/>
        </w:rPr>
        <w:t xml:space="preserve"> und ist mit eigenen </w:t>
      </w:r>
      <w:r w:rsidR="00EF6D70" w:rsidRPr="002E2D70">
        <w:rPr>
          <w:rFonts w:cs="Arial"/>
          <w:i/>
        </w:rPr>
        <w:t>Niederlassungen in Deutschland, Frankreich, Italien, Korea</w:t>
      </w:r>
      <w:r w:rsidR="00A0463E" w:rsidRPr="002E2D70">
        <w:rPr>
          <w:rFonts w:cs="Arial"/>
          <w:i/>
        </w:rPr>
        <w:t>,</w:t>
      </w:r>
      <w:r w:rsidR="00EF6D70" w:rsidRPr="002E2D70">
        <w:rPr>
          <w:rFonts w:cs="Arial"/>
          <w:i/>
        </w:rPr>
        <w:t xml:space="preserve"> </w:t>
      </w:r>
      <w:r w:rsidR="00A0463E" w:rsidRPr="002E2D70">
        <w:rPr>
          <w:rFonts w:cs="Arial"/>
          <w:i/>
        </w:rPr>
        <w:t xml:space="preserve">China </w:t>
      </w:r>
      <w:r w:rsidR="00EF6D70" w:rsidRPr="002E2D70">
        <w:rPr>
          <w:rFonts w:cs="Arial"/>
          <w:i/>
        </w:rPr>
        <w:t>und den USA vertreten</w:t>
      </w:r>
      <w:r w:rsidR="00A0463E" w:rsidRPr="002E2D70">
        <w:rPr>
          <w:rFonts w:cs="Arial"/>
          <w:i/>
        </w:rPr>
        <w:t>.</w:t>
      </w:r>
      <w:r w:rsidR="00EF6D70" w:rsidRPr="002E2D70">
        <w:rPr>
          <w:rFonts w:cs="Arial"/>
          <w:i/>
        </w:rPr>
        <w:t xml:space="preserve"> </w:t>
      </w:r>
      <w:r w:rsidR="00F960FB" w:rsidRPr="002E2D70">
        <w:rPr>
          <w:rFonts w:cs="Arial"/>
          <w:i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>E+E Elektronik Ges.m.b.H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C11295" w:rsidP="00CB1545">
      <w:pPr>
        <w:rPr>
          <w:rFonts w:ascii="Arial" w:hAnsi="Arial" w:cs="Arial"/>
        </w:rPr>
      </w:pPr>
      <w:hyperlink r:id="rId10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635" w:rsidRDefault="00BA7635">
      <w:r>
        <w:separator/>
      </w:r>
    </w:p>
  </w:endnote>
  <w:endnote w:type="continuationSeparator" w:id="0">
    <w:p w:rsidR="00BA7635" w:rsidRDefault="00BA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C11295">
      <w:rPr>
        <w:rFonts w:ascii="Arial" w:hAnsi="Arial" w:cs="Arial"/>
        <w:i/>
        <w:noProof/>
        <w:color w:val="7F7F7F" w:themeColor="text1" w:themeTint="80"/>
      </w:rPr>
      <w:t>1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C11295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635" w:rsidRDefault="00BA7635">
      <w:r>
        <w:separator/>
      </w:r>
    </w:p>
  </w:footnote>
  <w:footnote w:type="continuationSeparator" w:id="0">
    <w:p w:rsidR="00BA7635" w:rsidRDefault="00BA7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6516"/>
    <w:rsid w:val="00017C7E"/>
    <w:rsid w:val="00023099"/>
    <w:rsid w:val="00023E04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823ED"/>
    <w:rsid w:val="00084052"/>
    <w:rsid w:val="0009673A"/>
    <w:rsid w:val="00097FC1"/>
    <w:rsid w:val="000A1677"/>
    <w:rsid w:val="000B077F"/>
    <w:rsid w:val="000B0EE3"/>
    <w:rsid w:val="000C6169"/>
    <w:rsid w:val="000D2D28"/>
    <w:rsid w:val="000E0559"/>
    <w:rsid w:val="000E399E"/>
    <w:rsid w:val="000F32A7"/>
    <w:rsid w:val="00104DDA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50BD4"/>
    <w:rsid w:val="00151E77"/>
    <w:rsid w:val="0015235F"/>
    <w:rsid w:val="0015447B"/>
    <w:rsid w:val="00156648"/>
    <w:rsid w:val="001600E1"/>
    <w:rsid w:val="001605E4"/>
    <w:rsid w:val="0016062A"/>
    <w:rsid w:val="00174953"/>
    <w:rsid w:val="0017724A"/>
    <w:rsid w:val="0018046B"/>
    <w:rsid w:val="00182B06"/>
    <w:rsid w:val="00184386"/>
    <w:rsid w:val="00185F0D"/>
    <w:rsid w:val="00190021"/>
    <w:rsid w:val="001905B2"/>
    <w:rsid w:val="00195806"/>
    <w:rsid w:val="00196D44"/>
    <w:rsid w:val="001A1AAA"/>
    <w:rsid w:val="001A2B81"/>
    <w:rsid w:val="001A5337"/>
    <w:rsid w:val="001B4B54"/>
    <w:rsid w:val="001B5C27"/>
    <w:rsid w:val="001C0E90"/>
    <w:rsid w:val="001C2F23"/>
    <w:rsid w:val="001C419E"/>
    <w:rsid w:val="001C689E"/>
    <w:rsid w:val="001C7D6D"/>
    <w:rsid w:val="001D58A3"/>
    <w:rsid w:val="001D6090"/>
    <w:rsid w:val="001D6A7D"/>
    <w:rsid w:val="001D7E4B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23E27"/>
    <w:rsid w:val="00232B14"/>
    <w:rsid w:val="0023438E"/>
    <w:rsid w:val="0023574D"/>
    <w:rsid w:val="002468E5"/>
    <w:rsid w:val="00247A6B"/>
    <w:rsid w:val="00251D3C"/>
    <w:rsid w:val="00254279"/>
    <w:rsid w:val="0025703A"/>
    <w:rsid w:val="00260DC2"/>
    <w:rsid w:val="0026588C"/>
    <w:rsid w:val="00266425"/>
    <w:rsid w:val="00277266"/>
    <w:rsid w:val="00283926"/>
    <w:rsid w:val="00283F96"/>
    <w:rsid w:val="0028450E"/>
    <w:rsid w:val="002851B4"/>
    <w:rsid w:val="00286558"/>
    <w:rsid w:val="00287955"/>
    <w:rsid w:val="002932EA"/>
    <w:rsid w:val="00295800"/>
    <w:rsid w:val="002A1D78"/>
    <w:rsid w:val="002B29D6"/>
    <w:rsid w:val="002B513F"/>
    <w:rsid w:val="002B6DBF"/>
    <w:rsid w:val="002C06B8"/>
    <w:rsid w:val="002C23A6"/>
    <w:rsid w:val="002C2AB6"/>
    <w:rsid w:val="002C5651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BF3"/>
    <w:rsid w:val="00302E40"/>
    <w:rsid w:val="003073F9"/>
    <w:rsid w:val="00310E23"/>
    <w:rsid w:val="003122A5"/>
    <w:rsid w:val="00317035"/>
    <w:rsid w:val="0032340A"/>
    <w:rsid w:val="00323C1F"/>
    <w:rsid w:val="00333EBE"/>
    <w:rsid w:val="00334366"/>
    <w:rsid w:val="00334F40"/>
    <w:rsid w:val="00335CD6"/>
    <w:rsid w:val="003409D8"/>
    <w:rsid w:val="0034238D"/>
    <w:rsid w:val="00346690"/>
    <w:rsid w:val="003517AA"/>
    <w:rsid w:val="00356869"/>
    <w:rsid w:val="0037292B"/>
    <w:rsid w:val="00376172"/>
    <w:rsid w:val="0038002E"/>
    <w:rsid w:val="00381FF1"/>
    <w:rsid w:val="00385C56"/>
    <w:rsid w:val="00387838"/>
    <w:rsid w:val="003919B3"/>
    <w:rsid w:val="00392C5B"/>
    <w:rsid w:val="00395B35"/>
    <w:rsid w:val="003961E6"/>
    <w:rsid w:val="003A425D"/>
    <w:rsid w:val="003A45C8"/>
    <w:rsid w:val="003B3127"/>
    <w:rsid w:val="003B52DF"/>
    <w:rsid w:val="003B70A0"/>
    <w:rsid w:val="003C29DE"/>
    <w:rsid w:val="003C36F7"/>
    <w:rsid w:val="003C5AB4"/>
    <w:rsid w:val="003D165A"/>
    <w:rsid w:val="003E5581"/>
    <w:rsid w:val="003F0F31"/>
    <w:rsid w:val="003F1142"/>
    <w:rsid w:val="003F20F2"/>
    <w:rsid w:val="003F4093"/>
    <w:rsid w:val="003F49A5"/>
    <w:rsid w:val="004002AA"/>
    <w:rsid w:val="00404364"/>
    <w:rsid w:val="0041015D"/>
    <w:rsid w:val="0043025F"/>
    <w:rsid w:val="004303EC"/>
    <w:rsid w:val="004320B8"/>
    <w:rsid w:val="0043379A"/>
    <w:rsid w:val="0043686F"/>
    <w:rsid w:val="00442E99"/>
    <w:rsid w:val="00447678"/>
    <w:rsid w:val="004509E0"/>
    <w:rsid w:val="00452DCF"/>
    <w:rsid w:val="0045506E"/>
    <w:rsid w:val="00456A80"/>
    <w:rsid w:val="004656BA"/>
    <w:rsid w:val="004663DD"/>
    <w:rsid w:val="004777AB"/>
    <w:rsid w:val="00477AEB"/>
    <w:rsid w:val="00481BB7"/>
    <w:rsid w:val="004908E7"/>
    <w:rsid w:val="00493E94"/>
    <w:rsid w:val="004953EA"/>
    <w:rsid w:val="004A6F36"/>
    <w:rsid w:val="004A774F"/>
    <w:rsid w:val="004C05DC"/>
    <w:rsid w:val="004C110A"/>
    <w:rsid w:val="004C49B8"/>
    <w:rsid w:val="004C5CB3"/>
    <w:rsid w:val="004C63E4"/>
    <w:rsid w:val="004C68F7"/>
    <w:rsid w:val="004E3142"/>
    <w:rsid w:val="004E415A"/>
    <w:rsid w:val="004F0068"/>
    <w:rsid w:val="004F3504"/>
    <w:rsid w:val="004F5086"/>
    <w:rsid w:val="004F6D2E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2550F"/>
    <w:rsid w:val="00542398"/>
    <w:rsid w:val="00543565"/>
    <w:rsid w:val="00546535"/>
    <w:rsid w:val="00550782"/>
    <w:rsid w:val="0055186C"/>
    <w:rsid w:val="005529B3"/>
    <w:rsid w:val="00560D51"/>
    <w:rsid w:val="00572978"/>
    <w:rsid w:val="0057458A"/>
    <w:rsid w:val="005A508F"/>
    <w:rsid w:val="005B1123"/>
    <w:rsid w:val="005B1189"/>
    <w:rsid w:val="005B40E6"/>
    <w:rsid w:val="005C05EE"/>
    <w:rsid w:val="005C1CD0"/>
    <w:rsid w:val="005C3AD4"/>
    <w:rsid w:val="005C3D38"/>
    <w:rsid w:val="005E377B"/>
    <w:rsid w:val="005E5851"/>
    <w:rsid w:val="005F06CD"/>
    <w:rsid w:val="005F1622"/>
    <w:rsid w:val="005F178D"/>
    <w:rsid w:val="00603D82"/>
    <w:rsid w:val="0060499F"/>
    <w:rsid w:val="00616BC4"/>
    <w:rsid w:val="0062054B"/>
    <w:rsid w:val="0062114A"/>
    <w:rsid w:val="0063565B"/>
    <w:rsid w:val="006477D3"/>
    <w:rsid w:val="0065418F"/>
    <w:rsid w:val="006578C7"/>
    <w:rsid w:val="00664ABA"/>
    <w:rsid w:val="0067263F"/>
    <w:rsid w:val="00676BA0"/>
    <w:rsid w:val="00682E23"/>
    <w:rsid w:val="00684761"/>
    <w:rsid w:val="006964DA"/>
    <w:rsid w:val="006A3577"/>
    <w:rsid w:val="006A4D36"/>
    <w:rsid w:val="006A69FE"/>
    <w:rsid w:val="006B0C6F"/>
    <w:rsid w:val="006B0E60"/>
    <w:rsid w:val="006B64EA"/>
    <w:rsid w:val="006D1BE5"/>
    <w:rsid w:val="006E46E4"/>
    <w:rsid w:val="006F14A1"/>
    <w:rsid w:val="007005DE"/>
    <w:rsid w:val="007069B3"/>
    <w:rsid w:val="00710DBC"/>
    <w:rsid w:val="00713401"/>
    <w:rsid w:val="00714588"/>
    <w:rsid w:val="00714BC0"/>
    <w:rsid w:val="007157C7"/>
    <w:rsid w:val="0071639D"/>
    <w:rsid w:val="00717F49"/>
    <w:rsid w:val="0072127B"/>
    <w:rsid w:val="00722EB1"/>
    <w:rsid w:val="00730086"/>
    <w:rsid w:val="00730DBA"/>
    <w:rsid w:val="00731AFA"/>
    <w:rsid w:val="00732A2E"/>
    <w:rsid w:val="007330FA"/>
    <w:rsid w:val="00734D18"/>
    <w:rsid w:val="00735615"/>
    <w:rsid w:val="00747216"/>
    <w:rsid w:val="007501DB"/>
    <w:rsid w:val="007503BD"/>
    <w:rsid w:val="00752014"/>
    <w:rsid w:val="007566B6"/>
    <w:rsid w:val="0075782A"/>
    <w:rsid w:val="00757DAA"/>
    <w:rsid w:val="007600BE"/>
    <w:rsid w:val="00760C4A"/>
    <w:rsid w:val="00761302"/>
    <w:rsid w:val="00764E37"/>
    <w:rsid w:val="00766025"/>
    <w:rsid w:val="00773DDB"/>
    <w:rsid w:val="007749A7"/>
    <w:rsid w:val="0077714B"/>
    <w:rsid w:val="00784A20"/>
    <w:rsid w:val="007908F8"/>
    <w:rsid w:val="00792D2E"/>
    <w:rsid w:val="00797B7F"/>
    <w:rsid w:val="00797F30"/>
    <w:rsid w:val="007A44EC"/>
    <w:rsid w:val="007A537B"/>
    <w:rsid w:val="007D0AA4"/>
    <w:rsid w:val="007E0772"/>
    <w:rsid w:val="007E509D"/>
    <w:rsid w:val="007E596B"/>
    <w:rsid w:val="007F15DF"/>
    <w:rsid w:val="007F4303"/>
    <w:rsid w:val="00800F90"/>
    <w:rsid w:val="008040EC"/>
    <w:rsid w:val="0081031E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50705"/>
    <w:rsid w:val="00860D8D"/>
    <w:rsid w:val="0086351F"/>
    <w:rsid w:val="00872F84"/>
    <w:rsid w:val="008755EF"/>
    <w:rsid w:val="008812DA"/>
    <w:rsid w:val="00886C61"/>
    <w:rsid w:val="0089771F"/>
    <w:rsid w:val="00897CE1"/>
    <w:rsid w:val="00897E46"/>
    <w:rsid w:val="008A056D"/>
    <w:rsid w:val="008A0650"/>
    <w:rsid w:val="008A06C0"/>
    <w:rsid w:val="008A5545"/>
    <w:rsid w:val="008B05E2"/>
    <w:rsid w:val="008C6C9B"/>
    <w:rsid w:val="008C7244"/>
    <w:rsid w:val="008D328B"/>
    <w:rsid w:val="008D6195"/>
    <w:rsid w:val="008D7C70"/>
    <w:rsid w:val="008E25D3"/>
    <w:rsid w:val="008E5B0F"/>
    <w:rsid w:val="008E6D3C"/>
    <w:rsid w:val="008F270D"/>
    <w:rsid w:val="008F2921"/>
    <w:rsid w:val="008F46E7"/>
    <w:rsid w:val="008F4C2B"/>
    <w:rsid w:val="008F68EE"/>
    <w:rsid w:val="008F6E76"/>
    <w:rsid w:val="008F7D9F"/>
    <w:rsid w:val="00910BDA"/>
    <w:rsid w:val="009118D9"/>
    <w:rsid w:val="0091348C"/>
    <w:rsid w:val="00916233"/>
    <w:rsid w:val="00934744"/>
    <w:rsid w:val="009353B2"/>
    <w:rsid w:val="00935CE0"/>
    <w:rsid w:val="009404A2"/>
    <w:rsid w:val="00943862"/>
    <w:rsid w:val="00947A2C"/>
    <w:rsid w:val="009507DA"/>
    <w:rsid w:val="00950AEB"/>
    <w:rsid w:val="00953707"/>
    <w:rsid w:val="00954CCB"/>
    <w:rsid w:val="00954F5E"/>
    <w:rsid w:val="00961ECF"/>
    <w:rsid w:val="00970FA1"/>
    <w:rsid w:val="00977083"/>
    <w:rsid w:val="00985E56"/>
    <w:rsid w:val="00990283"/>
    <w:rsid w:val="00993CC3"/>
    <w:rsid w:val="00994149"/>
    <w:rsid w:val="009A2788"/>
    <w:rsid w:val="009A3612"/>
    <w:rsid w:val="009A3E5C"/>
    <w:rsid w:val="009B5328"/>
    <w:rsid w:val="009C08F5"/>
    <w:rsid w:val="009C3F8F"/>
    <w:rsid w:val="009C45E2"/>
    <w:rsid w:val="009C5FA2"/>
    <w:rsid w:val="009D1FE9"/>
    <w:rsid w:val="009D4057"/>
    <w:rsid w:val="009D4CBB"/>
    <w:rsid w:val="009E064D"/>
    <w:rsid w:val="009E0CA0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316EB"/>
    <w:rsid w:val="00A330F1"/>
    <w:rsid w:val="00A34415"/>
    <w:rsid w:val="00A36440"/>
    <w:rsid w:val="00A45E49"/>
    <w:rsid w:val="00A5139B"/>
    <w:rsid w:val="00A5225F"/>
    <w:rsid w:val="00A5229E"/>
    <w:rsid w:val="00A55DC7"/>
    <w:rsid w:val="00A70462"/>
    <w:rsid w:val="00A71B95"/>
    <w:rsid w:val="00A80B79"/>
    <w:rsid w:val="00A90600"/>
    <w:rsid w:val="00A91BBD"/>
    <w:rsid w:val="00A97A7E"/>
    <w:rsid w:val="00AA36B3"/>
    <w:rsid w:val="00AA454F"/>
    <w:rsid w:val="00AA4780"/>
    <w:rsid w:val="00AB14E7"/>
    <w:rsid w:val="00AC235D"/>
    <w:rsid w:val="00AC28F2"/>
    <w:rsid w:val="00AC63AC"/>
    <w:rsid w:val="00AC68D0"/>
    <w:rsid w:val="00AC7066"/>
    <w:rsid w:val="00AD5534"/>
    <w:rsid w:val="00AE257B"/>
    <w:rsid w:val="00AE51CA"/>
    <w:rsid w:val="00AE569A"/>
    <w:rsid w:val="00AE63CB"/>
    <w:rsid w:val="00AE68C9"/>
    <w:rsid w:val="00AF61AA"/>
    <w:rsid w:val="00B00B44"/>
    <w:rsid w:val="00B018D1"/>
    <w:rsid w:val="00B069E1"/>
    <w:rsid w:val="00B107BA"/>
    <w:rsid w:val="00B150F5"/>
    <w:rsid w:val="00B16D34"/>
    <w:rsid w:val="00B20C09"/>
    <w:rsid w:val="00B26DDD"/>
    <w:rsid w:val="00B35249"/>
    <w:rsid w:val="00B445BB"/>
    <w:rsid w:val="00B44E91"/>
    <w:rsid w:val="00B4733C"/>
    <w:rsid w:val="00B52DE6"/>
    <w:rsid w:val="00B55E9D"/>
    <w:rsid w:val="00B72205"/>
    <w:rsid w:val="00B74CB0"/>
    <w:rsid w:val="00B7693B"/>
    <w:rsid w:val="00B769C7"/>
    <w:rsid w:val="00B8247F"/>
    <w:rsid w:val="00B920E2"/>
    <w:rsid w:val="00B962E9"/>
    <w:rsid w:val="00BA0B18"/>
    <w:rsid w:val="00BA3184"/>
    <w:rsid w:val="00BA3AFA"/>
    <w:rsid w:val="00BA4ADF"/>
    <w:rsid w:val="00BA5B2D"/>
    <w:rsid w:val="00BA7635"/>
    <w:rsid w:val="00BB1C29"/>
    <w:rsid w:val="00BB3C7F"/>
    <w:rsid w:val="00BB7C3A"/>
    <w:rsid w:val="00BC06DB"/>
    <w:rsid w:val="00BC4302"/>
    <w:rsid w:val="00BD1B5D"/>
    <w:rsid w:val="00BD2DC8"/>
    <w:rsid w:val="00BD71DF"/>
    <w:rsid w:val="00BE07F9"/>
    <w:rsid w:val="00BE0BF6"/>
    <w:rsid w:val="00BE7F76"/>
    <w:rsid w:val="00BF249D"/>
    <w:rsid w:val="00BF2F65"/>
    <w:rsid w:val="00C00F75"/>
    <w:rsid w:val="00C04066"/>
    <w:rsid w:val="00C11295"/>
    <w:rsid w:val="00C1183B"/>
    <w:rsid w:val="00C120F3"/>
    <w:rsid w:val="00C129AC"/>
    <w:rsid w:val="00C12D4A"/>
    <w:rsid w:val="00C17B6B"/>
    <w:rsid w:val="00C17BB1"/>
    <w:rsid w:val="00C17F3E"/>
    <w:rsid w:val="00C20490"/>
    <w:rsid w:val="00C236AC"/>
    <w:rsid w:val="00C24C84"/>
    <w:rsid w:val="00C34668"/>
    <w:rsid w:val="00C348E6"/>
    <w:rsid w:val="00C3786B"/>
    <w:rsid w:val="00C41478"/>
    <w:rsid w:val="00C4450A"/>
    <w:rsid w:val="00C4450C"/>
    <w:rsid w:val="00C561B2"/>
    <w:rsid w:val="00C60307"/>
    <w:rsid w:val="00C80E02"/>
    <w:rsid w:val="00C814C1"/>
    <w:rsid w:val="00C91936"/>
    <w:rsid w:val="00C95BB5"/>
    <w:rsid w:val="00CA42E6"/>
    <w:rsid w:val="00CA4E89"/>
    <w:rsid w:val="00CA6687"/>
    <w:rsid w:val="00CB1545"/>
    <w:rsid w:val="00CB7514"/>
    <w:rsid w:val="00CE253A"/>
    <w:rsid w:val="00D01C7F"/>
    <w:rsid w:val="00D02255"/>
    <w:rsid w:val="00D03ADF"/>
    <w:rsid w:val="00D05C78"/>
    <w:rsid w:val="00D06392"/>
    <w:rsid w:val="00D12BCB"/>
    <w:rsid w:val="00D12FDC"/>
    <w:rsid w:val="00D151A0"/>
    <w:rsid w:val="00D2069B"/>
    <w:rsid w:val="00D21660"/>
    <w:rsid w:val="00D310EF"/>
    <w:rsid w:val="00D346EF"/>
    <w:rsid w:val="00D34CEE"/>
    <w:rsid w:val="00D40859"/>
    <w:rsid w:val="00D42F25"/>
    <w:rsid w:val="00D43EFC"/>
    <w:rsid w:val="00D46E7B"/>
    <w:rsid w:val="00D52D0D"/>
    <w:rsid w:val="00D60BC5"/>
    <w:rsid w:val="00D62A73"/>
    <w:rsid w:val="00D65A02"/>
    <w:rsid w:val="00D66CE2"/>
    <w:rsid w:val="00D670EB"/>
    <w:rsid w:val="00D67FEF"/>
    <w:rsid w:val="00D7224B"/>
    <w:rsid w:val="00D72CFF"/>
    <w:rsid w:val="00D73AC5"/>
    <w:rsid w:val="00D775B3"/>
    <w:rsid w:val="00D84082"/>
    <w:rsid w:val="00D90497"/>
    <w:rsid w:val="00D91F96"/>
    <w:rsid w:val="00D93DE5"/>
    <w:rsid w:val="00DA46C8"/>
    <w:rsid w:val="00DA5251"/>
    <w:rsid w:val="00DA58E3"/>
    <w:rsid w:val="00DB0863"/>
    <w:rsid w:val="00DB36E7"/>
    <w:rsid w:val="00DB420B"/>
    <w:rsid w:val="00DB60BC"/>
    <w:rsid w:val="00DB7075"/>
    <w:rsid w:val="00DC3DD9"/>
    <w:rsid w:val="00DD67FB"/>
    <w:rsid w:val="00DD73C0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407D3"/>
    <w:rsid w:val="00E47021"/>
    <w:rsid w:val="00E541D2"/>
    <w:rsid w:val="00E629A4"/>
    <w:rsid w:val="00E66A48"/>
    <w:rsid w:val="00E67391"/>
    <w:rsid w:val="00E72AF0"/>
    <w:rsid w:val="00E7341B"/>
    <w:rsid w:val="00E762DB"/>
    <w:rsid w:val="00E826ED"/>
    <w:rsid w:val="00E82EDC"/>
    <w:rsid w:val="00E92006"/>
    <w:rsid w:val="00E927E0"/>
    <w:rsid w:val="00E9481A"/>
    <w:rsid w:val="00E950EB"/>
    <w:rsid w:val="00E97313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C7D36"/>
    <w:rsid w:val="00ED138E"/>
    <w:rsid w:val="00ED4E31"/>
    <w:rsid w:val="00ED5485"/>
    <w:rsid w:val="00ED55F8"/>
    <w:rsid w:val="00ED66E4"/>
    <w:rsid w:val="00EE3EFF"/>
    <w:rsid w:val="00EE4336"/>
    <w:rsid w:val="00EE4397"/>
    <w:rsid w:val="00EF1AB2"/>
    <w:rsid w:val="00EF6D70"/>
    <w:rsid w:val="00F027B1"/>
    <w:rsid w:val="00F03A19"/>
    <w:rsid w:val="00F12298"/>
    <w:rsid w:val="00F24D72"/>
    <w:rsid w:val="00F302CF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39D7"/>
    <w:rsid w:val="00F836FC"/>
    <w:rsid w:val="00F86159"/>
    <w:rsid w:val="00F865DD"/>
    <w:rsid w:val="00F91B94"/>
    <w:rsid w:val="00F922D0"/>
    <w:rsid w:val="00F93F81"/>
    <w:rsid w:val="00F94BBA"/>
    <w:rsid w:val="00F960FB"/>
    <w:rsid w:val="00FA02E6"/>
    <w:rsid w:val="00FA31B2"/>
    <w:rsid w:val="00FA791F"/>
    <w:rsid w:val="00FB1BC6"/>
    <w:rsid w:val="00FC036B"/>
    <w:rsid w:val="00FC06EF"/>
    <w:rsid w:val="00FC61A0"/>
    <w:rsid w:val="00FC6D32"/>
    <w:rsid w:val="00FD0C65"/>
    <w:rsid w:val="00FD1A45"/>
    <w:rsid w:val="00FD5772"/>
    <w:rsid w:val="00FD5F10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2F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BC44-3A73-4D97-929E-04EC5894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Messumformer zur Überwachung der Ölfeuchte</vt:lpstr>
    </vt:vector>
  </TitlesOfParts>
  <Company>E+E Elektronik Ges.m.b.H.</Company>
  <LinksUpToDate>false</LinksUpToDate>
  <CharactersWithSpaces>3623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Wasserstoffperoxid resistenter CO2-Messfühler</dc:title>
  <dc:subject>Presseinformation</dc:subject>
  <dc:creator>E+E Elektronik Ges.m.b.H.</dc:creator>
  <cp:lastModifiedBy>at3267</cp:lastModifiedBy>
  <cp:revision>2</cp:revision>
  <cp:lastPrinted>2017-02-07T12:56:00Z</cp:lastPrinted>
  <dcterms:created xsi:type="dcterms:W3CDTF">2018-01-18T08:23:00Z</dcterms:created>
  <dcterms:modified xsi:type="dcterms:W3CDTF">2018-01-18T08:23:00Z</dcterms:modified>
</cp:coreProperties>
</file>