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BAF5C" w14:textId="77777777" w:rsidR="005164BA" w:rsidRPr="005164BA" w:rsidRDefault="005164BA" w:rsidP="005164BA">
      <w:pPr>
        <w:spacing w:before="240"/>
        <w:jc w:val="both"/>
        <w:rPr>
          <w:rFonts w:ascii="Arial" w:hAnsi="Arial" w:cs="Arial"/>
          <w:b/>
          <w:sz w:val="30"/>
          <w:szCs w:val="30"/>
        </w:rPr>
      </w:pPr>
      <w:bookmarkStart w:id="0" w:name="OLE_LINK1"/>
      <w:bookmarkStart w:id="1" w:name="OLE_LINK2"/>
      <w:r w:rsidRPr="005164BA">
        <w:rPr>
          <w:rFonts w:ascii="Arial" w:hAnsi="Arial" w:cs="Arial"/>
          <w:b/>
          <w:sz w:val="30"/>
          <w:szCs w:val="30"/>
        </w:rPr>
        <w:t>Hochgenaue Durchflussmesser und Taupunktsensoren für die Druckluftüberwachung</w:t>
      </w:r>
    </w:p>
    <w:p w14:paraId="53A32BFF" w14:textId="77777777" w:rsidR="005164BA" w:rsidRDefault="00271683" w:rsidP="005164BA">
      <w:pPr>
        <w:spacing w:before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Die </w:t>
      </w:r>
      <w:r w:rsidR="005164BA">
        <w:rPr>
          <w:rFonts w:ascii="Arial" w:hAnsi="Arial" w:cs="Arial"/>
          <w:sz w:val="22"/>
          <w:u w:val="single"/>
        </w:rPr>
        <w:t xml:space="preserve">Durchflussmesser und Taupunktsensoren von E+E Elektronik leisten einen wichtigen Beitrag </w:t>
      </w:r>
      <w:r w:rsidR="006F6EDA">
        <w:rPr>
          <w:rFonts w:ascii="Arial" w:hAnsi="Arial" w:cs="Arial"/>
          <w:sz w:val="22"/>
          <w:u w:val="single"/>
        </w:rPr>
        <w:t>für den</w:t>
      </w:r>
      <w:r w:rsidR="005164BA">
        <w:rPr>
          <w:rFonts w:ascii="Arial" w:hAnsi="Arial" w:cs="Arial"/>
          <w:sz w:val="22"/>
          <w:u w:val="single"/>
        </w:rPr>
        <w:t xml:space="preserve"> kosteneffizienten und sicheren </w:t>
      </w:r>
      <w:r w:rsidR="006F6EDA">
        <w:rPr>
          <w:rFonts w:ascii="Arial" w:hAnsi="Arial" w:cs="Arial"/>
          <w:sz w:val="22"/>
          <w:u w:val="single"/>
        </w:rPr>
        <w:t>Drucklufteinsatz</w:t>
      </w:r>
      <w:r w:rsidR="005164BA">
        <w:rPr>
          <w:rFonts w:ascii="Arial" w:hAnsi="Arial" w:cs="Arial"/>
          <w:sz w:val="22"/>
          <w:u w:val="single"/>
        </w:rPr>
        <w:t>.</w:t>
      </w:r>
    </w:p>
    <w:bookmarkEnd w:id="0"/>
    <w:bookmarkEnd w:id="1"/>
    <w:p w14:paraId="35DBABBB" w14:textId="77777777" w:rsidR="00EC107A" w:rsidRDefault="00EC107A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</w:p>
    <w:p w14:paraId="4757F375" w14:textId="044E6F29" w:rsidR="005C794D" w:rsidRDefault="005164BA" w:rsidP="005C794D">
      <w:pPr>
        <w:jc w:val="both"/>
        <w:rPr>
          <w:rFonts w:ascii="Arial" w:hAnsi="Arial" w:cs="Arial"/>
          <w:b/>
        </w:rPr>
      </w:pPr>
      <w:r w:rsidRPr="00F91B94">
        <w:rPr>
          <w:rFonts w:ascii="Arial" w:hAnsi="Arial" w:cs="Arial"/>
        </w:rPr>
        <w:t xml:space="preserve">(Engerwitzdorf, </w:t>
      </w:r>
      <w:r w:rsidR="00013657">
        <w:rPr>
          <w:rFonts w:ascii="Arial" w:hAnsi="Arial" w:cs="Arial"/>
        </w:rPr>
        <w:t>20</w:t>
      </w:r>
      <w:r w:rsidRPr="00F91B94">
        <w:rPr>
          <w:rFonts w:ascii="Arial" w:hAnsi="Arial" w:cs="Arial"/>
        </w:rPr>
        <w:t>.</w:t>
      </w:r>
      <w:r w:rsidR="00013657">
        <w:rPr>
          <w:rFonts w:ascii="Arial" w:hAnsi="Arial" w:cs="Arial"/>
        </w:rPr>
        <w:t>03</w:t>
      </w:r>
      <w:r w:rsidRPr="00F91B94">
        <w:rPr>
          <w:rFonts w:ascii="Arial" w:hAnsi="Arial" w:cs="Arial"/>
        </w:rPr>
        <w:t>.201</w:t>
      </w:r>
      <w:r>
        <w:rPr>
          <w:rFonts w:ascii="Arial" w:hAnsi="Arial" w:cs="Arial"/>
        </w:rPr>
        <w:t>9</w:t>
      </w:r>
      <w:r w:rsidRPr="00F91B94">
        <w:rPr>
          <w:rFonts w:ascii="Arial" w:hAnsi="Arial" w:cs="Arial"/>
        </w:rPr>
        <w:t xml:space="preserve">) </w:t>
      </w:r>
      <w:r w:rsidR="005C794D" w:rsidRPr="001D09CE">
        <w:rPr>
          <w:rFonts w:ascii="Arial" w:hAnsi="Arial" w:cs="Arial"/>
          <w:b/>
        </w:rPr>
        <w:t>Die</w:t>
      </w:r>
      <w:r w:rsidR="005C794D">
        <w:rPr>
          <w:rFonts w:ascii="Arial" w:hAnsi="Arial" w:cs="Arial"/>
        </w:rPr>
        <w:t xml:space="preserve"> </w:t>
      </w:r>
      <w:r w:rsidR="005C794D" w:rsidRPr="00B46CFA">
        <w:rPr>
          <w:rFonts w:ascii="Arial" w:hAnsi="Arial" w:cs="Arial"/>
          <w:b/>
        </w:rPr>
        <w:t>t</w:t>
      </w:r>
      <w:r w:rsidR="005C794D" w:rsidRPr="001D09CE">
        <w:rPr>
          <w:rFonts w:ascii="Arial" w:hAnsi="Arial" w:cs="Arial"/>
          <w:b/>
        </w:rPr>
        <w:t>hermische</w:t>
      </w:r>
      <w:r w:rsidR="005C794D">
        <w:rPr>
          <w:rFonts w:ascii="Arial" w:hAnsi="Arial" w:cs="Arial"/>
          <w:b/>
        </w:rPr>
        <w:t>n</w:t>
      </w:r>
      <w:r w:rsidR="005C794D" w:rsidRPr="001D09CE">
        <w:rPr>
          <w:rFonts w:ascii="Arial" w:hAnsi="Arial" w:cs="Arial"/>
          <w:b/>
        </w:rPr>
        <w:t xml:space="preserve"> Durchflussmesser von E+E Elektronik </w:t>
      </w:r>
      <w:r w:rsidR="00271683">
        <w:rPr>
          <w:rFonts w:ascii="Arial" w:hAnsi="Arial" w:cs="Arial"/>
          <w:b/>
        </w:rPr>
        <w:t>messen exakt den</w:t>
      </w:r>
      <w:r w:rsidR="005C794D" w:rsidRPr="001D09CE">
        <w:rPr>
          <w:rFonts w:ascii="Arial" w:hAnsi="Arial" w:cs="Arial"/>
          <w:b/>
        </w:rPr>
        <w:t xml:space="preserve"> Druckluftverbrauch</w:t>
      </w:r>
      <w:r w:rsidR="005C794D">
        <w:rPr>
          <w:rFonts w:ascii="Arial" w:hAnsi="Arial" w:cs="Arial"/>
          <w:b/>
        </w:rPr>
        <w:t xml:space="preserve"> in Rohrleitungen von DN15 bis DN700. </w:t>
      </w:r>
      <w:r w:rsidR="00271683">
        <w:rPr>
          <w:rFonts w:ascii="Arial" w:hAnsi="Arial" w:cs="Arial"/>
          <w:b/>
        </w:rPr>
        <w:t xml:space="preserve">Sie </w:t>
      </w:r>
      <w:r w:rsidR="00F719E9">
        <w:rPr>
          <w:rFonts w:ascii="Arial" w:hAnsi="Arial" w:cs="Arial"/>
          <w:b/>
        </w:rPr>
        <w:t xml:space="preserve">ermöglichen eine </w:t>
      </w:r>
      <w:r w:rsidR="00271683">
        <w:rPr>
          <w:rFonts w:ascii="Arial" w:hAnsi="Arial" w:cs="Arial"/>
          <w:b/>
        </w:rPr>
        <w:t xml:space="preserve">Leckageortung und tragen </w:t>
      </w:r>
      <w:r w:rsidR="00F719E9">
        <w:rPr>
          <w:rFonts w:ascii="Arial" w:hAnsi="Arial" w:cs="Arial"/>
          <w:b/>
        </w:rPr>
        <w:t>damit</w:t>
      </w:r>
      <w:r w:rsidR="00271683">
        <w:rPr>
          <w:rFonts w:ascii="Arial" w:hAnsi="Arial" w:cs="Arial"/>
          <w:b/>
        </w:rPr>
        <w:t xml:space="preserve"> </w:t>
      </w:r>
      <w:r w:rsidR="00F719E9">
        <w:rPr>
          <w:rFonts w:ascii="Arial" w:hAnsi="Arial" w:cs="Arial"/>
          <w:b/>
        </w:rPr>
        <w:t>maßgeblich zur Kostenreduktion bei.</w:t>
      </w:r>
      <w:r w:rsidR="005C794D" w:rsidRPr="001D09CE">
        <w:rPr>
          <w:rFonts w:ascii="Arial" w:hAnsi="Arial" w:cs="Arial"/>
          <w:b/>
        </w:rPr>
        <w:t xml:space="preserve"> </w:t>
      </w:r>
      <w:r w:rsidR="005C794D">
        <w:rPr>
          <w:rFonts w:ascii="Arial" w:hAnsi="Arial" w:cs="Arial"/>
          <w:b/>
        </w:rPr>
        <w:t xml:space="preserve">Mit den hochgenauen </w:t>
      </w:r>
      <w:r w:rsidR="00CB361C">
        <w:rPr>
          <w:rFonts w:ascii="Arial" w:hAnsi="Arial" w:cs="Arial"/>
          <w:b/>
        </w:rPr>
        <w:t>E+E </w:t>
      </w:r>
      <w:r w:rsidR="005C794D">
        <w:rPr>
          <w:rFonts w:ascii="Arial" w:hAnsi="Arial" w:cs="Arial"/>
          <w:b/>
        </w:rPr>
        <w:t xml:space="preserve">Taupunktsensoren </w:t>
      </w:r>
      <w:r w:rsidR="00F719E9">
        <w:rPr>
          <w:rFonts w:ascii="Arial" w:hAnsi="Arial" w:cs="Arial"/>
          <w:b/>
        </w:rPr>
        <w:t>kann die</w:t>
      </w:r>
      <w:r w:rsidR="005C794D">
        <w:rPr>
          <w:rFonts w:ascii="Arial" w:hAnsi="Arial" w:cs="Arial"/>
          <w:b/>
        </w:rPr>
        <w:t xml:space="preserve"> Taupunkttemperatur und </w:t>
      </w:r>
      <w:r w:rsidR="00F719E9">
        <w:rPr>
          <w:rFonts w:ascii="Arial" w:hAnsi="Arial" w:cs="Arial"/>
          <w:b/>
        </w:rPr>
        <w:t xml:space="preserve">somit die </w:t>
      </w:r>
      <w:r w:rsidR="005C794D">
        <w:rPr>
          <w:rFonts w:ascii="Arial" w:hAnsi="Arial" w:cs="Arial"/>
          <w:b/>
        </w:rPr>
        <w:t>Kondensationsgefahr im Druckluftnetz überwach</w:t>
      </w:r>
      <w:r w:rsidR="00F719E9">
        <w:rPr>
          <w:rFonts w:ascii="Arial" w:hAnsi="Arial" w:cs="Arial"/>
          <w:b/>
        </w:rPr>
        <w:t>t werden</w:t>
      </w:r>
      <w:r w:rsidR="005C794D">
        <w:rPr>
          <w:rFonts w:ascii="Arial" w:hAnsi="Arial" w:cs="Arial"/>
          <w:b/>
        </w:rPr>
        <w:t xml:space="preserve">. Dies sorgt für einen sicheren Betrieb </w:t>
      </w:r>
      <w:r w:rsidR="00CB361C">
        <w:rPr>
          <w:rFonts w:ascii="Arial" w:hAnsi="Arial" w:cs="Arial"/>
          <w:b/>
        </w:rPr>
        <w:t>und</w:t>
      </w:r>
      <w:r w:rsidR="005C794D">
        <w:rPr>
          <w:rFonts w:ascii="Arial" w:hAnsi="Arial" w:cs="Arial"/>
          <w:b/>
        </w:rPr>
        <w:t xml:space="preserve"> verlängert die Lebensdauer von Werkzeugen</w:t>
      </w:r>
      <w:r w:rsidR="00CB361C">
        <w:rPr>
          <w:rFonts w:ascii="Arial" w:hAnsi="Arial" w:cs="Arial"/>
          <w:b/>
        </w:rPr>
        <w:t xml:space="preserve"> und Maschinen</w:t>
      </w:r>
      <w:r w:rsidR="005C794D">
        <w:rPr>
          <w:rFonts w:ascii="Arial" w:hAnsi="Arial" w:cs="Arial"/>
          <w:b/>
        </w:rPr>
        <w:t>.</w:t>
      </w:r>
    </w:p>
    <w:p w14:paraId="1423B722" w14:textId="77777777" w:rsidR="005164BA" w:rsidRDefault="005164BA" w:rsidP="005164BA">
      <w:pPr>
        <w:jc w:val="both"/>
        <w:rPr>
          <w:rFonts w:ascii="Arial" w:hAnsi="Arial" w:cs="Arial"/>
          <w:b/>
        </w:rPr>
      </w:pPr>
    </w:p>
    <w:p w14:paraId="39354ED8" w14:textId="77777777" w:rsidR="005164BA" w:rsidRDefault="005164BA" w:rsidP="005164BA">
      <w:pPr>
        <w:jc w:val="both"/>
        <w:rPr>
          <w:rFonts w:ascii="Arial" w:hAnsi="Arial" w:cs="Arial"/>
        </w:rPr>
      </w:pPr>
    </w:p>
    <w:p w14:paraId="4D1E96D9" w14:textId="4068D977" w:rsidR="00CB361C" w:rsidRDefault="005164BA" w:rsidP="00CB36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Durchflussmesser des österreichischen Sensorspezialisten basieren auf dem thermischen Anemometer Messprinzip. Die Geräte erfassen den Massen- oder Normvolumenstrom von Druckluft und nicht korrosiven </w:t>
      </w:r>
      <w:r w:rsidR="00E35724">
        <w:rPr>
          <w:rFonts w:ascii="Arial" w:hAnsi="Arial" w:cs="Arial"/>
        </w:rPr>
        <w:t xml:space="preserve">und nicht brennbaren </w:t>
      </w:r>
      <w:r>
        <w:rPr>
          <w:rFonts w:ascii="Arial" w:hAnsi="Arial" w:cs="Arial"/>
        </w:rPr>
        <w:t xml:space="preserve">Gasen. </w:t>
      </w:r>
      <w:r w:rsidR="00F719E9">
        <w:rPr>
          <w:rFonts w:ascii="Arial" w:hAnsi="Arial" w:cs="Arial"/>
        </w:rPr>
        <w:t>Alle E+E </w:t>
      </w:r>
      <w:r w:rsidR="00CB361C">
        <w:rPr>
          <w:rFonts w:ascii="Arial" w:hAnsi="Arial" w:cs="Arial"/>
        </w:rPr>
        <w:t>Durchflussmesser verfügen über einen integrierten Verbrauchszähler und sind mit Analog- oder Digitalausgängen erhältlich.</w:t>
      </w:r>
    </w:p>
    <w:p w14:paraId="298DEFA1" w14:textId="77777777" w:rsidR="00CB361C" w:rsidRDefault="00CB361C" w:rsidP="00CB361C">
      <w:pPr>
        <w:jc w:val="both"/>
        <w:rPr>
          <w:rFonts w:ascii="Arial" w:hAnsi="Arial" w:cs="Arial"/>
        </w:rPr>
      </w:pPr>
    </w:p>
    <w:p w14:paraId="452EC370" w14:textId="77777777" w:rsidR="00CB361C" w:rsidRDefault="00CB361C" w:rsidP="005164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Das</w:t>
      </w:r>
      <w:r w:rsidR="005164BA">
        <w:rPr>
          <w:rFonts w:ascii="Arial" w:hAnsi="Arial" w:cs="Arial"/>
        </w:rPr>
        <w:t xml:space="preserve"> </w:t>
      </w:r>
      <w:r w:rsidR="00F719E9">
        <w:rPr>
          <w:rFonts w:ascii="Arial" w:hAnsi="Arial" w:cs="Arial"/>
        </w:rPr>
        <w:t>eingesetzte E+E </w:t>
      </w:r>
      <w:r>
        <w:rPr>
          <w:rFonts w:ascii="Arial" w:hAnsi="Arial" w:cs="Arial"/>
        </w:rPr>
        <w:t>Dünnschicht-Sensorelement</w:t>
      </w:r>
      <w:r w:rsidR="005164BA">
        <w:rPr>
          <w:rFonts w:ascii="Arial" w:hAnsi="Arial" w:cs="Arial"/>
        </w:rPr>
        <w:t xml:space="preserve"> zeichnet sich durch eine </w:t>
      </w:r>
      <w:r w:rsidR="00845820">
        <w:rPr>
          <w:rFonts w:ascii="Arial" w:hAnsi="Arial" w:cs="Arial"/>
        </w:rPr>
        <w:t>hervorragende Messgenauigkeit und Langzeitstabilität,</w:t>
      </w:r>
      <w:r w:rsidR="005164BA">
        <w:rPr>
          <w:rFonts w:ascii="Arial" w:hAnsi="Arial" w:cs="Arial"/>
        </w:rPr>
        <w:t xml:space="preserve"> eine schnelle Ansprechzeit </w:t>
      </w:r>
      <w:r>
        <w:rPr>
          <w:rFonts w:ascii="Arial" w:hAnsi="Arial" w:cs="Arial"/>
        </w:rPr>
        <w:t>und eine hohe Verschmutzungs</w:t>
      </w:r>
      <w:r w:rsidR="00845820">
        <w:rPr>
          <w:rFonts w:ascii="Arial" w:hAnsi="Arial" w:cs="Arial"/>
        </w:rPr>
        <w:softHyphen/>
      </w:r>
      <w:r>
        <w:rPr>
          <w:rFonts w:ascii="Arial" w:hAnsi="Arial" w:cs="Arial"/>
        </w:rPr>
        <w:t>resistenz aus</w:t>
      </w:r>
      <w:r w:rsidR="005164BA">
        <w:rPr>
          <w:rFonts w:ascii="Arial" w:hAnsi="Arial" w:cs="Arial"/>
        </w:rPr>
        <w:t>.</w:t>
      </w:r>
    </w:p>
    <w:p w14:paraId="2E0C7243" w14:textId="77777777" w:rsidR="00CB361C" w:rsidRDefault="00CB361C" w:rsidP="005164BA">
      <w:pPr>
        <w:jc w:val="both"/>
        <w:rPr>
          <w:rFonts w:ascii="Arial" w:hAnsi="Arial" w:cs="Arial"/>
        </w:rPr>
      </w:pPr>
    </w:p>
    <w:p w14:paraId="2E882E43" w14:textId="77777777" w:rsidR="005164BA" w:rsidRDefault="00845820" w:rsidP="005164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Werkskalibrierung der E+E Durchflussmesser erfolgt im typischen Arbeitsbereich eines Druckluft-Netzwerks. Ein entsprechendes Kalibrierzertifikat</w:t>
      </w:r>
      <w:r w:rsidR="005164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ist im Lieferumfang enthalten. </w:t>
      </w:r>
    </w:p>
    <w:p w14:paraId="3963837A" w14:textId="77777777" w:rsidR="005164BA" w:rsidRDefault="005164BA" w:rsidP="005164BA">
      <w:pPr>
        <w:jc w:val="both"/>
        <w:rPr>
          <w:rFonts w:ascii="Arial" w:hAnsi="Arial" w:cs="Arial"/>
        </w:rPr>
      </w:pPr>
    </w:p>
    <w:p w14:paraId="39B7AF92" w14:textId="77777777" w:rsidR="005164BA" w:rsidRDefault="005164BA" w:rsidP="005164BA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EE741 Modularer Durchflussmesser</w:t>
      </w:r>
    </w:p>
    <w:p w14:paraId="56D73C1E" w14:textId="61D3B972" w:rsidR="005164BA" w:rsidRDefault="005164BA" w:rsidP="005164BA">
      <w:pPr>
        <w:jc w:val="both"/>
        <w:rPr>
          <w:rFonts w:ascii="Arial" w:hAnsi="Arial" w:cs="Arial"/>
        </w:rPr>
      </w:pPr>
      <w:r w:rsidRPr="001D09CE">
        <w:rPr>
          <w:rFonts w:ascii="Arial" w:hAnsi="Arial" w:cs="Arial"/>
        </w:rPr>
        <w:t xml:space="preserve">Der EE741 </w:t>
      </w:r>
      <w:r>
        <w:rPr>
          <w:rFonts w:ascii="Arial" w:hAnsi="Arial" w:cs="Arial"/>
        </w:rPr>
        <w:t xml:space="preserve">besteht aus </w:t>
      </w:r>
      <w:r w:rsidR="001A6A9F">
        <w:rPr>
          <w:rFonts w:ascii="Arial" w:hAnsi="Arial" w:cs="Arial"/>
        </w:rPr>
        <w:t>dem</w:t>
      </w:r>
      <w:r w:rsidR="00E35724">
        <w:rPr>
          <w:rFonts w:ascii="Arial" w:hAnsi="Arial" w:cs="Arial"/>
        </w:rPr>
        <w:t xml:space="preserve"> Messumformer</w:t>
      </w:r>
      <w:r w:rsidR="001A6A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 einem Edelstahl- oder Aluminium-Messblock</w:t>
      </w:r>
      <w:r w:rsidR="001A6A9F">
        <w:rPr>
          <w:rFonts w:ascii="Arial" w:hAnsi="Arial" w:cs="Arial"/>
        </w:rPr>
        <w:t xml:space="preserve"> für DN15, DN20, DN25 oder DN32, DN40, DN50</w:t>
      </w:r>
      <w:r>
        <w:rPr>
          <w:rFonts w:ascii="Arial" w:hAnsi="Arial" w:cs="Arial"/>
        </w:rPr>
        <w:t xml:space="preserve">. Nach der Montage des Messblocks </w:t>
      </w:r>
      <w:r w:rsidR="001A6A9F">
        <w:rPr>
          <w:rFonts w:ascii="Arial" w:hAnsi="Arial" w:cs="Arial"/>
        </w:rPr>
        <w:t>in die Rohrleitung</w:t>
      </w:r>
      <w:r>
        <w:rPr>
          <w:rFonts w:ascii="Arial" w:hAnsi="Arial" w:cs="Arial"/>
        </w:rPr>
        <w:t xml:space="preserve"> kann der </w:t>
      </w:r>
      <w:r w:rsidR="001A6A9F">
        <w:rPr>
          <w:rFonts w:ascii="Arial" w:hAnsi="Arial" w:cs="Arial"/>
        </w:rPr>
        <w:t>Messumformer</w:t>
      </w:r>
      <w:r>
        <w:rPr>
          <w:rFonts w:ascii="Arial" w:hAnsi="Arial" w:cs="Arial"/>
        </w:rPr>
        <w:t xml:space="preserve"> jederzeit aus- und wieder eingebaut werden, ohne dass die Rohrleitung erneut aufgetrennt werden muss. </w:t>
      </w:r>
    </w:p>
    <w:p w14:paraId="1A2A4110" w14:textId="77777777" w:rsidR="005164BA" w:rsidRDefault="005164BA" w:rsidP="005164BA">
      <w:pPr>
        <w:jc w:val="both"/>
        <w:rPr>
          <w:rFonts w:ascii="Arial" w:hAnsi="Arial" w:cs="Arial"/>
        </w:rPr>
      </w:pPr>
    </w:p>
    <w:p w14:paraId="620EC772" w14:textId="77777777" w:rsidR="001A6A9F" w:rsidRDefault="005164BA" w:rsidP="005164BA">
      <w:pPr>
        <w:jc w:val="both"/>
        <w:rPr>
          <w:rFonts w:ascii="Arial" w:hAnsi="Arial" w:cs="Arial"/>
        </w:rPr>
      </w:pPr>
      <w:r w:rsidRPr="00D70B82">
        <w:rPr>
          <w:rFonts w:ascii="Arial" w:hAnsi="Arial" w:cs="Arial"/>
        </w:rPr>
        <w:t>Am optionalen LC</w:t>
      </w:r>
      <w:r w:rsidR="001A6A9F">
        <w:rPr>
          <w:rFonts w:ascii="Arial" w:hAnsi="Arial" w:cs="Arial"/>
        </w:rPr>
        <w:t>D-</w:t>
      </w:r>
      <w:r w:rsidRPr="00D70B82">
        <w:rPr>
          <w:rFonts w:ascii="Arial" w:hAnsi="Arial" w:cs="Arial"/>
        </w:rPr>
        <w:t xml:space="preserve">Display </w:t>
      </w:r>
      <w:r>
        <w:rPr>
          <w:rFonts w:ascii="Arial" w:hAnsi="Arial" w:cs="Arial"/>
        </w:rPr>
        <w:t>werden</w:t>
      </w:r>
      <w:r w:rsidRPr="00D70B82">
        <w:rPr>
          <w:rFonts w:ascii="Arial" w:hAnsi="Arial" w:cs="Arial"/>
        </w:rPr>
        <w:t xml:space="preserve"> sowohl die aktuellen Messwerte als auch der Gesamtverbrauch </w:t>
      </w:r>
      <w:r>
        <w:rPr>
          <w:rFonts w:ascii="Arial" w:hAnsi="Arial" w:cs="Arial"/>
        </w:rPr>
        <w:t>angezeigt</w:t>
      </w:r>
      <w:r w:rsidRPr="00D70B82">
        <w:rPr>
          <w:rFonts w:ascii="Arial" w:hAnsi="Arial" w:cs="Arial"/>
        </w:rPr>
        <w:t xml:space="preserve">. </w:t>
      </w:r>
      <w:r w:rsidR="00F719E9">
        <w:rPr>
          <w:rFonts w:ascii="Arial" w:hAnsi="Arial" w:cs="Arial"/>
        </w:rPr>
        <w:t>Alle</w:t>
      </w:r>
      <w:r w:rsidR="001A6A9F">
        <w:rPr>
          <w:rFonts w:ascii="Arial" w:hAnsi="Arial" w:cs="Arial"/>
        </w:rPr>
        <w:t xml:space="preserve"> Geräteeinstellungen können komfortabel </w:t>
      </w:r>
      <w:r w:rsidR="00D016EB">
        <w:rPr>
          <w:rFonts w:ascii="Arial" w:hAnsi="Arial" w:cs="Arial"/>
        </w:rPr>
        <w:t>am</w:t>
      </w:r>
      <w:r w:rsidR="001A6A9F">
        <w:rPr>
          <w:rFonts w:ascii="Arial" w:hAnsi="Arial" w:cs="Arial"/>
        </w:rPr>
        <w:t xml:space="preserve"> Display oder </w:t>
      </w:r>
      <w:r w:rsidR="00D016EB">
        <w:rPr>
          <w:rFonts w:ascii="Arial" w:hAnsi="Arial" w:cs="Arial"/>
        </w:rPr>
        <w:t xml:space="preserve">via </w:t>
      </w:r>
      <w:r w:rsidR="001A6A9F">
        <w:rPr>
          <w:rFonts w:ascii="Arial" w:hAnsi="Arial" w:cs="Arial"/>
        </w:rPr>
        <w:t>USB-Schnittstelle durchgeführt werden.</w:t>
      </w:r>
    </w:p>
    <w:p w14:paraId="6C0648F0" w14:textId="77777777" w:rsidR="005164BA" w:rsidRDefault="005164BA" w:rsidP="005164BA">
      <w:pPr>
        <w:jc w:val="both"/>
        <w:rPr>
          <w:rFonts w:ascii="Arial" w:hAnsi="Arial" w:cs="Arial"/>
        </w:rPr>
      </w:pPr>
    </w:p>
    <w:p w14:paraId="482907F0" w14:textId="77777777" w:rsidR="005164BA" w:rsidRDefault="005164BA" w:rsidP="005164BA">
      <w:pPr>
        <w:spacing w:before="120" w:after="120"/>
        <w:jc w:val="both"/>
        <w:rPr>
          <w:rFonts w:ascii="Arial" w:hAnsi="Arial" w:cs="Arial"/>
          <w:b/>
        </w:rPr>
      </w:pPr>
      <w:r w:rsidRPr="00E22415">
        <w:rPr>
          <w:rFonts w:ascii="Arial" w:hAnsi="Arial" w:cs="Arial"/>
          <w:b/>
        </w:rPr>
        <w:t xml:space="preserve">EE771 Durchflussmesser mit </w:t>
      </w:r>
      <w:r>
        <w:rPr>
          <w:rFonts w:ascii="Arial" w:hAnsi="Arial" w:cs="Arial"/>
          <w:b/>
        </w:rPr>
        <w:t>Kugelhahn-</w:t>
      </w:r>
      <w:r w:rsidRPr="00E22415">
        <w:rPr>
          <w:rFonts w:ascii="Arial" w:hAnsi="Arial" w:cs="Arial"/>
          <w:b/>
        </w:rPr>
        <w:t>Messarmatur</w:t>
      </w:r>
    </w:p>
    <w:p w14:paraId="692259A0" w14:textId="0F73E9B2" w:rsidR="005164BA" w:rsidRDefault="005164BA" w:rsidP="005164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EE771 </w:t>
      </w:r>
      <w:r w:rsidR="0061552F">
        <w:rPr>
          <w:rFonts w:ascii="Arial" w:hAnsi="Arial" w:cs="Arial"/>
        </w:rPr>
        <w:t>eignet sich für</w:t>
      </w:r>
      <w:r>
        <w:rPr>
          <w:rFonts w:ascii="Arial" w:hAnsi="Arial" w:cs="Arial"/>
        </w:rPr>
        <w:t xml:space="preserve"> </w:t>
      </w:r>
      <w:r w:rsidR="0061552F">
        <w:rPr>
          <w:rFonts w:ascii="Arial" w:hAnsi="Arial" w:cs="Arial"/>
        </w:rPr>
        <w:t xml:space="preserve">Rohrdurchmesser von </w:t>
      </w:r>
      <w:r>
        <w:rPr>
          <w:rFonts w:ascii="Arial" w:hAnsi="Arial" w:cs="Arial"/>
        </w:rPr>
        <w:t xml:space="preserve">DN15 bis DN50. </w:t>
      </w:r>
      <w:r w:rsidRPr="00E22415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Kugelhahn-</w:t>
      </w:r>
      <w:r w:rsidRPr="00E22415">
        <w:rPr>
          <w:rFonts w:ascii="Arial" w:hAnsi="Arial" w:cs="Arial"/>
        </w:rPr>
        <w:t xml:space="preserve">Messarmatur ermöglicht </w:t>
      </w:r>
      <w:r w:rsidR="0061552F">
        <w:rPr>
          <w:rFonts w:ascii="Arial" w:hAnsi="Arial" w:cs="Arial"/>
        </w:rPr>
        <w:t xml:space="preserve">eine präzise und reproduzierbare Positionierung des Sensorkopfes im Rohr und erlaubt einen </w:t>
      </w:r>
      <w:r w:rsidRPr="00E22415">
        <w:rPr>
          <w:rFonts w:ascii="Arial" w:hAnsi="Arial" w:cs="Arial"/>
        </w:rPr>
        <w:t>Ein- und Ausbau</w:t>
      </w:r>
      <w:r>
        <w:rPr>
          <w:rFonts w:ascii="Arial" w:hAnsi="Arial" w:cs="Arial"/>
        </w:rPr>
        <w:t xml:space="preserve"> </w:t>
      </w:r>
      <w:r w:rsidR="0061552F">
        <w:rPr>
          <w:rFonts w:ascii="Arial" w:hAnsi="Arial" w:cs="Arial"/>
        </w:rPr>
        <w:t>des Durchflussmessers</w:t>
      </w:r>
      <w:r w:rsidRPr="00E22415">
        <w:rPr>
          <w:rFonts w:ascii="Arial" w:hAnsi="Arial" w:cs="Arial"/>
        </w:rPr>
        <w:t xml:space="preserve"> bei nur</w:t>
      </w:r>
      <w:r>
        <w:rPr>
          <w:rFonts w:ascii="Arial" w:hAnsi="Arial" w:cs="Arial"/>
        </w:rPr>
        <w:t xml:space="preserve"> kurzzeitiger </w:t>
      </w:r>
      <w:r w:rsidR="00E35724">
        <w:rPr>
          <w:rFonts w:ascii="Arial" w:hAnsi="Arial" w:cs="Arial"/>
        </w:rPr>
        <w:t>Durchflussunterbrechung</w:t>
      </w:r>
      <w:r w:rsidRPr="00E22415">
        <w:rPr>
          <w:rFonts w:ascii="Arial" w:hAnsi="Arial" w:cs="Arial"/>
        </w:rPr>
        <w:t xml:space="preserve">. </w:t>
      </w:r>
      <w:r w:rsidR="0061552F">
        <w:rPr>
          <w:rFonts w:ascii="Arial" w:hAnsi="Arial" w:cs="Arial"/>
        </w:rPr>
        <w:t>Bei der Version mit abgesetztem</w:t>
      </w:r>
      <w:r w:rsidRPr="00EE2B63">
        <w:rPr>
          <w:rFonts w:ascii="Arial" w:hAnsi="Arial" w:cs="Arial"/>
        </w:rPr>
        <w:t xml:space="preserve"> Messfühler</w:t>
      </w:r>
      <w:r>
        <w:rPr>
          <w:rFonts w:ascii="Arial" w:hAnsi="Arial" w:cs="Arial"/>
        </w:rPr>
        <w:t xml:space="preserve"> </w:t>
      </w:r>
      <w:r w:rsidRPr="00EE2B63">
        <w:rPr>
          <w:rFonts w:ascii="Arial" w:hAnsi="Arial" w:cs="Arial"/>
        </w:rPr>
        <w:t>kann die Auswerteeinheit bis zu 10</w:t>
      </w:r>
      <w:r>
        <w:rPr>
          <w:rFonts w:ascii="Arial" w:hAnsi="Arial" w:cs="Arial"/>
        </w:rPr>
        <w:t> </w:t>
      </w:r>
      <w:r w:rsidRPr="00EE2B63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Pr="00EE2B63">
        <w:rPr>
          <w:rFonts w:ascii="Arial" w:hAnsi="Arial" w:cs="Arial"/>
        </w:rPr>
        <w:t>vom Messpunkt</w:t>
      </w:r>
      <w:r>
        <w:rPr>
          <w:rFonts w:ascii="Arial" w:hAnsi="Arial" w:cs="Arial"/>
        </w:rPr>
        <w:t xml:space="preserve"> </w:t>
      </w:r>
      <w:r w:rsidRPr="00EE2B63">
        <w:rPr>
          <w:rFonts w:ascii="Arial" w:hAnsi="Arial" w:cs="Arial"/>
        </w:rPr>
        <w:t>entfernt platziert</w:t>
      </w:r>
      <w:r>
        <w:rPr>
          <w:rFonts w:ascii="Arial" w:hAnsi="Arial" w:cs="Arial"/>
        </w:rPr>
        <w:t xml:space="preserve"> </w:t>
      </w:r>
      <w:r w:rsidRPr="00EE2B63">
        <w:rPr>
          <w:rFonts w:ascii="Arial" w:hAnsi="Arial" w:cs="Arial"/>
        </w:rPr>
        <w:t>werden</w:t>
      </w:r>
      <w:r>
        <w:rPr>
          <w:rFonts w:ascii="Arial" w:hAnsi="Arial" w:cs="Arial"/>
        </w:rPr>
        <w:t xml:space="preserve">. </w:t>
      </w:r>
    </w:p>
    <w:p w14:paraId="65D54E5A" w14:textId="77777777" w:rsidR="005164BA" w:rsidRDefault="005164BA" w:rsidP="005164BA">
      <w:pPr>
        <w:jc w:val="both"/>
        <w:rPr>
          <w:rFonts w:ascii="Arial" w:hAnsi="Arial" w:cs="Arial"/>
        </w:rPr>
      </w:pPr>
    </w:p>
    <w:p w14:paraId="432BBCDE" w14:textId="77777777" w:rsidR="005164BA" w:rsidRDefault="005164BA" w:rsidP="005164BA">
      <w:pPr>
        <w:spacing w:before="120" w:after="120"/>
        <w:jc w:val="both"/>
        <w:rPr>
          <w:rFonts w:ascii="Arial" w:hAnsi="Arial" w:cs="Arial"/>
          <w:b/>
        </w:rPr>
      </w:pPr>
      <w:r w:rsidRPr="00EE2B63">
        <w:rPr>
          <w:rFonts w:ascii="Arial" w:hAnsi="Arial" w:cs="Arial"/>
          <w:b/>
        </w:rPr>
        <w:t>EE772 Durchflussmesser mit Wechselarmatur</w:t>
      </w:r>
    </w:p>
    <w:p w14:paraId="7FF9793F" w14:textId="77777777" w:rsidR="005164BA" w:rsidRDefault="00510E94" w:rsidP="005164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EE772 </w:t>
      </w:r>
      <w:r w:rsidR="0061552F">
        <w:rPr>
          <w:rFonts w:ascii="Arial" w:hAnsi="Arial" w:cs="Arial"/>
        </w:rPr>
        <w:t>kann für</w:t>
      </w:r>
      <w:r w:rsidR="0068144B">
        <w:rPr>
          <w:rFonts w:ascii="Arial" w:hAnsi="Arial" w:cs="Arial"/>
        </w:rPr>
        <w:t xml:space="preserve"> Rohrdurchmesser von</w:t>
      </w:r>
      <w:r>
        <w:rPr>
          <w:rFonts w:ascii="Arial" w:hAnsi="Arial" w:cs="Arial"/>
        </w:rPr>
        <w:t xml:space="preserve"> DN40 bis DN80</w:t>
      </w:r>
      <w:r w:rsidR="0068144B">
        <w:rPr>
          <w:rFonts w:ascii="Arial" w:hAnsi="Arial" w:cs="Arial"/>
        </w:rPr>
        <w:t xml:space="preserve"> </w:t>
      </w:r>
      <w:r w:rsidR="0061552F">
        <w:rPr>
          <w:rFonts w:ascii="Arial" w:hAnsi="Arial" w:cs="Arial"/>
        </w:rPr>
        <w:t xml:space="preserve">eingesetzt werden. </w:t>
      </w:r>
      <w:r w:rsidR="005164BA" w:rsidRPr="00EE2B63">
        <w:rPr>
          <w:rFonts w:ascii="Arial" w:hAnsi="Arial" w:cs="Arial"/>
        </w:rPr>
        <w:t>Mit dem</w:t>
      </w:r>
      <w:r w:rsidR="005164BA">
        <w:rPr>
          <w:rFonts w:ascii="Arial" w:hAnsi="Arial" w:cs="Arial"/>
        </w:rPr>
        <w:t xml:space="preserve"> </w:t>
      </w:r>
      <w:r w:rsidR="005164BA" w:rsidRPr="00EE2B63">
        <w:rPr>
          <w:rFonts w:ascii="Arial" w:hAnsi="Arial" w:cs="Arial"/>
        </w:rPr>
        <w:t>Messblock mit Wechselarmatur</w:t>
      </w:r>
      <w:r w:rsidR="005164BA">
        <w:rPr>
          <w:rFonts w:ascii="Arial" w:hAnsi="Arial" w:cs="Arial"/>
        </w:rPr>
        <w:t xml:space="preserve"> </w:t>
      </w:r>
      <w:r w:rsidR="005164BA" w:rsidRPr="00EE2B63">
        <w:rPr>
          <w:rFonts w:ascii="Arial" w:hAnsi="Arial" w:cs="Arial"/>
        </w:rPr>
        <w:t>kann der Messfühler</w:t>
      </w:r>
      <w:r w:rsidR="005164BA">
        <w:rPr>
          <w:rFonts w:ascii="Arial" w:hAnsi="Arial" w:cs="Arial"/>
        </w:rPr>
        <w:t xml:space="preserve"> </w:t>
      </w:r>
      <w:r w:rsidR="0061552F">
        <w:rPr>
          <w:rFonts w:ascii="Arial" w:hAnsi="Arial" w:cs="Arial"/>
        </w:rPr>
        <w:t xml:space="preserve">ohne Unterbrechung des Druckluft- oder Gasstroms </w:t>
      </w:r>
      <w:r w:rsidR="005164BA" w:rsidRPr="00EE2B63">
        <w:rPr>
          <w:rFonts w:ascii="Arial" w:hAnsi="Arial" w:cs="Arial"/>
        </w:rPr>
        <w:t>ein- und ausgebaut</w:t>
      </w:r>
      <w:r w:rsidR="005164BA">
        <w:rPr>
          <w:rFonts w:ascii="Arial" w:hAnsi="Arial" w:cs="Arial"/>
        </w:rPr>
        <w:t xml:space="preserve"> </w:t>
      </w:r>
      <w:r w:rsidR="0061552F">
        <w:rPr>
          <w:rFonts w:ascii="Arial" w:hAnsi="Arial" w:cs="Arial"/>
        </w:rPr>
        <w:t>werden</w:t>
      </w:r>
      <w:r w:rsidR="005164BA" w:rsidRPr="00EE2B63">
        <w:rPr>
          <w:rFonts w:ascii="Arial" w:hAnsi="Arial" w:cs="Arial"/>
        </w:rPr>
        <w:t>. Eine</w:t>
      </w:r>
      <w:r w:rsidR="005164BA">
        <w:rPr>
          <w:rFonts w:ascii="Arial" w:hAnsi="Arial" w:cs="Arial"/>
        </w:rPr>
        <w:t xml:space="preserve"> Kalibrierung </w:t>
      </w:r>
      <w:r w:rsidR="005164BA" w:rsidRPr="00EE2B63">
        <w:rPr>
          <w:rFonts w:ascii="Arial" w:hAnsi="Arial" w:cs="Arial"/>
        </w:rPr>
        <w:t>des Sensors ist somit</w:t>
      </w:r>
      <w:r w:rsidR="005164BA">
        <w:rPr>
          <w:rFonts w:ascii="Arial" w:hAnsi="Arial" w:cs="Arial"/>
        </w:rPr>
        <w:t xml:space="preserve"> </w:t>
      </w:r>
      <w:r w:rsidR="005164BA" w:rsidRPr="00EE2B63">
        <w:rPr>
          <w:rFonts w:ascii="Arial" w:hAnsi="Arial" w:cs="Arial"/>
        </w:rPr>
        <w:t>jederzeit</w:t>
      </w:r>
      <w:r w:rsidR="005164BA">
        <w:rPr>
          <w:rFonts w:ascii="Arial" w:hAnsi="Arial" w:cs="Arial"/>
        </w:rPr>
        <w:t xml:space="preserve"> </w:t>
      </w:r>
      <w:r w:rsidR="005164BA" w:rsidRPr="00EE2B63">
        <w:rPr>
          <w:rFonts w:ascii="Arial" w:hAnsi="Arial" w:cs="Arial"/>
        </w:rPr>
        <w:t>und</w:t>
      </w:r>
      <w:r w:rsidR="005164BA">
        <w:rPr>
          <w:rFonts w:ascii="Arial" w:hAnsi="Arial" w:cs="Arial"/>
        </w:rPr>
        <w:t xml:space="preserve"> </w:t>
      </w:r>
      <w:r w:rsidR="005164BA" w:rsidRPr="00EE2B63">
        <w:rPr>
          <w:rFonts w:ascii="Arial" w:hAnsi="Arial" w:cs="Arial"/>
        </w:rPr>
        <w:t>ohne Anlagenstillstand</w:t>
      </w:r>
      <w:r w:rsidR="005164BA">
        <w:rPr>
          <w:rFonts w:ascii="Arial" w:hAnsi="Arial" w:cs="Arial"/>
        </w:rPr>
        <w:t xml:space="preserve"> </w:t>
      </w:r>
      <w:r w:rsidR="005164BA" w:rsidRPr="00EE2B63">
        <w:rPr>
          <w:rFonts w:ascii="Arial" w:hAnsi="Arial" w:cs="Arial"/>
        </w:rPr>
        <w:t>möglich.</w:t>
      </w:r>
      <w:r w:rsidR="005164BA">
        <w:rPr>
          <w:rFonts w:ascii="Arial" w:hAnsi="Arial" w:cs="Arial"/>
        </w:rPr>
        <w:t xml:space="preserve"> </w:t>
      </w:r>
    </w:p>
    <w:p w14:paraId="20AD559B" w14:textId="77777777" w:rsidR="005164BA" w:rsidRDefault="005164BA" w:rsidP="005164BA">
      <w:pPr>
        <w:jc w:val="both"/>
        <w:rPr>
          <w:rFonts w:ascii="Arial" w:hAnsi="Arial" w:cs="Arial"/>
        </w:rPr>
      </w:pPr>
    </w:p>
    <w:p w14:paraId="34B9EE8E" w14:textId="77777777" w:rsidR="005164BA" w:rsidRDefault="00094BB1" w:rsidP="005164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164BA" w:rsidRPr="00EE2B63">
        <w:rPr>
          <w:rFonts w:ascii="Arial" w:hAnsi="Arial" w:cs="Arial"/>
        </w:rPr>
        <w:t xml:space="preserve">n den Messblock </w:t>
      </w:r>
      <w:r>
        <w:rPr>
          <w:rFonts w:ascii="Arial" w:hAnsi="Arial" w:cs="Arial"/>
        </w:rPr>
        <w:t xml:space="preserve">kann zusätzlich </w:t>
      </w:r>
      <w:r w:rsidR="005164BA" w:rsidRPr="00EE2B63">
        <w:rPr>
          <w:rFonts w:ascii="Arial" w:hAnsi="Arial" w:cs="Arial"/>
        </w:rPr>
        <w:t>ein</w:t>
      </w:r>
      <w:r w:rsidR="005164BA">
        <w:rPr>
          <w:rFonts w:ascii="Arial" w:hAnsi="Arial" w:cs="Arial"/>
        </w:rPr>
        <w:t xml:space="preserve"> </w:t>
      </w:r>
      <w:r w:rsidR="005164BA" w:rsidRPr="00EE2B63">
        <w:rPr>
          <w:rFonts w:ascii="Arial" w:hAnsi="Arial" w:cs="Arial"/>
        </w:rPr>
        <w:t>Taupunktsensor</w:t>
      </w:r>
      <w:r>
        <w:rPr>
          <w:rFonts w:ascii="Arial" w:hAnsi="Arial" w:cs="Arial"/>
        </w:rPr>
        <w:t xml:space="preserve"> wie z.B. EE355 oder EE371</w:t>
      </w:r>
      <w:r w:rsidR="005164BA">
        <w:rPr>
          <w:rFonts w:ascii="Arial" w:hAnsi="Arial" w:cs="Arial"/>
        </w:rPr>
        <w:t xml:space="preserve"> </w:t>
      </w:r>
      <w:r w:rsidR="005164BA" w:rsidRPr="00EE2B63">
        <w:rPr>
          <w:rFonts w:ascii="Arial" w:hAnsi="Arial" w:cs="Arial"/>
        </w:rPr>
        <w:t>eingebaut werden.</w:t>
      </w:r>
    </w:p>
    <w:p w14:paraId="5C018FDB" w14:textId="77777777" w:rsidR="005164BA" w:rsidRPr="00EE2B63" w:rsidRDefault="005164BA" w:rsidP="005164BA">
      <w:pPr>
        <w:jc w:val="both"/>
        <w:rPr>
          <w:rFonts w:ascii="Arial" w:hAnsi="Arial" w:cs="Arial"/>
        </w:rPr>
      </w:pPr>
    </w:p>
    <w:p w14:paraId="42F8AF55" w14:textId="77777777" w:rsidR="005164BA" w:rsidRDefault="005164BA" w:rsidP="005164BA">
      <w:pPr>
        <w:spacing w:before="120" w:after="120"/>
        <w:jc w:val="both"/>
        <w:rPr>
          <w:rFonts w:ascii="Arial" w:hAnsi="Arial" w:cs="Arial"/>
          <w:b/>
        </w:rPr>
      </w:pPr>
      <w:r w:rsidRPr="00CD04DE">
        <w:rPr>
          <w:rFonts w:ascii="Arial" w:hAnsi="Arial" w:cs="Arial"/>
          <w:b/>
        </w:rPr>
        <w:t xml:space="preserve">EE776 Eintauch-Durchflussmesser </w:t>
      </w:r>
    </w:p>
    <w:p w14:paraId="596B237F" w14:textId="77777777" w:rsidR="00094BB1" w:rsidRDefault="005164BA" w:rsidP="005164BA">
      <w:pPr>
        <w:jc w:val="both"/>
        <w:rPr>
          <w:rFonts w:ascii="Arial" w:hAnsi="Arial" w:cs="Arial"/>
        </w:rPr>
      </w:pPr>
      <w:r w:rsidRPr="002F1FB3">
        <w:rPr>
          <w:rFonts w:ascii="Arial" w:hAnsi="Arial" w:cs="Arial"/>
        </w:rPr>
        <w:lastRenderedPageBreak/>
        <w:t xml:space="preserve">Der EE776 ist </w:t>
      </w:r>
      <w:r w:rsidR="00094BB1">
        <w:rPr>
          <w:rFonts w:ascii="Arial" w:hAnsi="Arial" w:cs="Arial"/>
        </w:rPr>
        <w:t>für</w:t>
      </w:r>
      <w:r w:rsidRPr="002F1F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Rohrdurchmesser</w:t>
      </w:r>
      <w:r w:rsidRPr="002F1FB3">
        <w:rPr>
          <w:rFonts w:ascii="Arial" w:hAnsi="Arial" w:cs="Arial"/>
        </w:rPr>
        <w:t xml:space="preserve"> bis DN700</w:t>
      </w:r>
      <w:r w:rsidR="00094BB1">
        <w:rPr>
          <w:rFonts w:ascii="Arial" w:hAnsi="Arial" w:cs="Arial"/>
        </w:rPr>
        <w:t xml:space="preserve"> bestimmt</w:t>
      </w:r>
      <w:r w:rsidRPr="002F1FB3">
        <w:rPr>
          <w:rFonts w:ascii="Arial" w:hAnsi="Arial" w:cs="Arial"/>
        </w:rPr>
        <w:t xml:space="preserve">. </w:t>
      </w:r>
      <w:r w:rsidR="00094BB1">
        <w:rPr>
          <w:rFonts w:ascii="Arial" w:hAnsi="Arial" w:cs="Arial"/>
        </w:rPr>
        <w:t xml:space="preserve">Ein optionaler Kugelhahn ermöglicht den Ein- und Ausbau des Messfühlers ohne Strömungsunterbrechung. </w:t>
      </w:r>
      <w:r w:rsidRPr="002F1FB3">
        <w:rPr>
          <w:rFonts w:ascii="Arial" w:hAnsi="Arial" w:cs="Arial"/>
        </w:rPr>
        <w:t>Der patentierte Rückschlag-Schutz sorgt für einen sichere</w:t>
      </w:r>
      <w:r w:rsidR="00094BB1">
        <w:rPr>
          <w:rFonts w:ascii="Arial" w:hAnsi="Arial" w:cs="Arial"/>
        </w:rPr>
        <w:t xml:space="preserve"> Handhabung und</w:t>
      </w:r>
      <w:r w:rsidRPr="002F1FB3">
        <w:rPr>
          <w:rFonts w:ascii="Arial" w:hAnsi="Arial" w:cs="Arial"/>
        </w:rPr>
        <w:t xml:space="preserve"> exakte Positionierung des Messfühlers. </w:t>
      </w:r>
    </w:p>
    <w:p w14:paraId="7E3DB43F" w14:textId="77777777" w:rsidR="00094BB1" w:rsidRDefault="00094BB1" w:rsidP="005164BA">
      <w:pPr>
        <w:jc w:val="both"/>
        <w:rPr>
          <w:rFonts w:ascii="Arial" w:hAnsi="Arial" w:cs="Arial"/>
        </w:rPr>
      </w:pPr>
    </w:p>
    <w:p w14:paraId="2038D16B" w14:textId="78CED66A" w:rsidR="00094BB1" w:rsidRDefault="005164BA" w:rsidP="005164BA">
      <w:pPr>
        <w:jc w:val="both"/>
        <w:rPr>
          <w:rFonts w:ascii="Arial" w:hAnsi="Arial" w:cs="Arial"/>
        </w:rPr>
      </w:pPr>
      <w:r w:rsidRPr="002F1FB3">
        <w:rPr>
          <w:rFonts w:ascii="Arial" w:hAnsi="Arial" w:cs="Arial"/>
        </w:rPr>
        <w:t xml:space="preserve">Mit einer speziellen Anbohrschelle ist </w:t>
      </w:r>
      <w:r w:rsidR="00E35724">
        <w:rPr>
          <w:rFonts w:ascii="Arial" w:hAnsi="Arial" w:cs="Arial"/>
        </w:rPr>
        <w:t>das</w:t>
      </w:r>
      <w:r w:rsidRPr="002F1FB3">
        <w:rPr>
          <w:rFonts w:ascii="Arial" w:hAnsi="Arial" w:cs="Arial"/>
        </w:rPr>
        <w:t xml:space="preserve"> Anbohren der Versorgungsleitung und die Montage des Durchflussmessers</w:t>
      </w:r>
      <w:r w:rsidR="00E35724">
        <w:rPr>
          <w:rFonts w:ascii="Arial" w:hAnsi="Arial" w:cs="Arial"/>
        </w:rPr>
        <w:t xml:space="preserve"> unter Druck und </w:t>
      </w:r>
      <w:r w:rsidR="00094BB1">
        <w:rPr>
          <w:rFonts w:ascii="Arial" w:hAnsi="Arial" w:cs="Arial"/>
        </w:rPr>
        <w:t>ohne Schweißarbeiten</w:t>
      </w:r>
      <w:r w:rsidRPr="002F1FB3">
        <w:rPr>
          <w:rFonts w:ascii="Arial" w:hAnsi="Arial" w:cs="Arial"/>
        </w:rPr>
        <w:t xml:space="preserve"> </w:t>
      </w:r>
      <w:r w:rsidR="006F6EDA">
        <w:rPr>
          <w:rFonts w:ascii="Arial" w:hAnsi="Arial" w:cs="Arial"/>
        </w:rPr>
        <w:t>möglich</w:t>
      </w:r>
      <w:r w:rsidRPr="002F1FB3">
        <w:rPr>
          <w:rFonts w:ascii="Arial" w:hAnsi="Arial" w:cs="Arial"/>
        </w:rPr>
        <w:t xml:space="preserve">. </w:t>
      </w:r>
    </w:p>
    <w:p w14:paraId="3EC6CB84" w14:textId="77777777" w:rsidR="005164BA" w:rsidRDefault="005164BA" w:rsidP="005164BA">
      <w:pPr>
        <w:jc w:val="both"/>
        <w:rPr>
          <w:rFonts w:ascii="Arial" w:hAnsi="Arial" w:cs="Arial"/>
        </w:rPr>
      </w:pPr>
    </w:p>
    <w:p w14:paraId="6B7A5207" w14:textId="77777777" w:rsidR="005164BA" w:rsidRDefault="005164BA" w:rsidP="005164BA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Taupunktsensoren</w:t>
      </w:r>
      <w:r w:rsidRPr="00E17E6A">
        <w:rPr>
          <w:rFonts w:ascii="Arial" w:hAnsi="Arial" w:cs="Arial"/>
          <w:b/>
        </w:rPr>
        <w:t xml:space="preserve"> für Druckluftanwendungen</w:t>
      </w:r>
    </w:p>
    <w:p w14:paraId="4EA9D6E5" w14:textId="77777777" w:rsidR="005164BA" w:rsidRDefault="005164BA" w:rsidP="005164BA">
      <w:pPr>
        <w:jc w:val="both"/>
        <w:rPr>
          <w:rFonts w:ascii="Arial" w:hAnsi="Arial" w:cs="Arial"/>
        </w:rPr>
      </w:pPr>
      <w:r w:rsidRPr="004D4E5F">
        <w:rPr>
          <w:rFonts w:ascii="Arial" w:hAnsi="Arial" w:cs="Arial"/>
        </w:rPr>
        <w:t xml:space="preserve">Die </w:t>
      </w:r>
      <w:r w:rsidR="00DE3798">
        <w:rPr>
          <w:rFonts w:ascii="Arial" w:hAnsi="Arial" w:cs="Arial"/>
        </w:rPr>
        <w:t>E+E Sensoren messen exakt den Taupunkt bis</w:t>
      </w:r>
      <w:r w:rsidRPr="004D4E5F">
        <w:rPr>
          <w:rFonts w:ascii="Arial" w:hAnsi="Arial" w:cs="Arial"/>
        </w:rPr>
        <w:t xml:space="preserve"> </w:t>
      </w:r>
      <w:r w:rsidR="00DE3798">
        <w:rPr>
          <w:rFonts w:ascii="Arial" w:hAnsi="Arial" w:cs="Arial"/>
        </w:rPr>
        <w:t>-60</w:t>
      </w:r>
      <w:r>
        <w:rPr>
          <w:rFonts w:ascii="Arial" w:hAnsi="Arial" w:cs="Arial"/>
        </w:rPr>
        <w:t> °</w:t>
      </w:r>
      <w:r w:rsidRPr="004D4E5F">
        <w:rPr>
          <w:rFonts w:ascii="Arial" w:hAnsi="Arial" w:cs="Arial"/>
        </w:rPr>
        <w:t>C</w:t>
      </w:r>
      <w:r>
        <w:rPr>
          <w:rFonts w:ascii="Arial" w:hAnsi="Arial" w:cs="Arial"/>
        </w:rPr>
        <w:t> </w:t>
      </w:r>
      <w:r w:rsidRPr="004D4E5F">
        <w:rPr>
          <w:rFonts w:ascii="Arial" w:hAnsi="Arial" w:cs="Arial"/>
        </w:rPr>
        <w:t xml:space="preserve">Td </w:t>
      </w:r>
      <w:r>
        <w:rPr>
          <w:rFonts w:ascii="Arial" w:hAnsi="Arial" w:cs="Arial"/>
        </w:rPr>
        <w:t xml:space="preserve">bei einem Druckeinsatzbereich von bis zu 100 bar. </w:t>
      </w:r>
      <w:r w:rsidR="00DE3798">
        <w:rPr>
          <w:rFonts w:ascii="Arial" w:hAnsi="Arial" w:cs="Arial"/>
        </w:rPr>
        <w:t>Sie sind</w:t>
      </w:r>
      <w:r>
        <w:rPr>
          <w:rFonts w:ascii="Arial" w:hAnsi="Arial" w:cs="Arial"/>
        </w:rPr>
        <w:t xml:space="preserve"> </w:t>
      </w:r>
      <w:r w:rsidR="00DE3798">
        <w:rPr>
          <w:rFonts w:ascii="Arial" w:hAnsi="Arial" w:cs="Arial"/>
        </w:rPr>
        <w:t xml:space="preserve">damit </w:t>
      </w:r>
      <w:r>
        <w:rPr>
          <w:rFonts w:ascii="Arial" w:hAnsi="Arial" w:cs="Arial"/>
        </w:rPr>
        <w:t xml:space="preserve">ideal für den Einsatz in Druckluftsystemen </w:t>
      </w:r>
      <w:r w:rsidR="00DE3798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Kältetrocknern. Die Autokalibration</w:t>
      </w:r>
      <w:r w:rsidRPr="004D4E5F">
        <w:rPr>
          <w:rFonts w:ascii="Arial" w:hAnsi="Arial" w:cs="Arial"/>
        </w:rPr>
        <w:t xml:space="preserve"> sorgt für eine hohe Messgenauigkeit von ±2 °C</w:t>
      </w:r>
      <w:r>
        <w:rPr>
          <w:rFonts w:ascii="Arial" w:hAnsi="Arial" w:cs="Arial"/>
        </w:rPr>
        <w:t> </w:t>
      </w:r>
      <w:r w:rsidRPr="004D4E5F">
        <w:rPr>
          <w:rFonts w:ascii="Arial" w:hAnsi="Arial" w:cs="Arial"/>
        </w:rPr>
        <w:t xml:space="preserve">Td im gesamten Messbereich. </w:t>
      </w:r>
    </w:p>
    <w:p w14:paraId="64A5EEDF" w14:textId="77777777" w:rsidR="005164BA" w:rsidRPr="00BD71DF" w:rsidRDefault="005164BA" w:rsidP="005164BA">
      <w:pPr>
        <w:rPr>
          <w:rFonts w:ascii="Arial" w:hAnsi="Arial" w:cs="Arial"/>
        </w:rPr>
      </w:pPr>
    </w:p>
    <w:p w14:paraId="4CC9DF7D" w14:textId="77777777" w:rsidR="005164BA" w:rsidRPr="00BD71DF" w:rsidRDefault="005164BA" w:rsidP="005164B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Der </w:t>
      </w:r>
      <w:r w:rsidRPr="00171C09">
        <w:rPr>
          <w:rFonts w:ascii="Arial" w:hAnsi="Arial" w:cs="Arial"/>
          <w:b/>
          <w:color w:val="000000"/>
        </w:rPr>
        <w:t>EE371</w:t>
      </w:r>
      <w:r>
        <w:rPr>
          <w:rFonts w:ascii="Arial" w:hAnsi="Arial" w:cs="Arial"/>
          <w:color w:val="000000"/>
        </w:rPr>
        <w:t xml:space="preserve"> </w:t>
      </w:r>
      <w:r w:rsidR="00DE3798">
        <w:rPr>
          <w:rFonts w:ascii="Arial" w:hAnsi="Arial" w:cs="Arial"/>
          <w:color w:val="000000"/>
        </w:rPr>
        <w:t xml:space="preserve">verfügt über frei </w:t>
      </w:r>
      <w:r w:rsidR="00D016EB">
        <w:rPr>
          <w:rFonts w:ascii="Arial" w:hAnsi="Arial" w:cs="Arial"/>
          <w:color w:val="000000"/>
        </w:rPr>
        <w:t>konfigurierbare</w:t>
      </w:r>
      <w:r w:rsidR="00DE3798">
        <w:rPr>
          <w:rFonts w:ascii="Arial" w:hAnsi="Arial" w:cs="Arial"/>
          <w:color w:val="000000"/>
        </w:rPr>
        <w:t xml:space="preserve"> Analogausgänge (Strom / Spannung) und ein LCD Display. Die</w:t>
      </w:r>
      <w:r>
        <w:rPr>
          <w:rFonts w:ascii="Arial" w:hAnsi="Arial" w:cs="Arial"/>
          <w:color w:val="000000"/>
        </w:rPr>
        <w:t xml:space="preserve"> Drehverschraubung </w:t>
      </w:r>
      <w:r w:rsidR="00DE3798">
        <w:rPr>
          <w:rFonts w:ascii="Arial" w:hAnsi="Arial" w:cs="Arial"/>
          <w:color w:val="000000"/>
        </w:rPr>
        <w:t>ermöglicht eine stets optimale Display-Ausrichtung und</w:t>
      </w:r>
      <w:r w:rsidR="00143587">
        <w:rPr>
          <w:rFonts w:ascii="Arial" w:hAnsi="Arial" w:cs="Arial"/>
          <w:color w:val="000000"/>
        </w:rPr>
        <w:t xml:space="preserve"> Verkabelung, unabhängig vom Montageort</w:t>
      </w:r>
      <w:r w:rsidRPr="00F93CEF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778FAFA0" w14:textId="77777777" w:rsidR="005164BA" w:rsidRDefault="005164BA" w:rsidP="005164BA">
      <w:pPr>
        <w:pStyle w:val="Textkrper2"/>
        <w:rPr>
          <w:rFonts w:cs="Arial"/>
        </w:rPr>
      </w:pPr>
    </w:p>
    <w:p w14:paraId="5E517892" w14:textId="77777777" w:rsidR="005164BA" w:rsidRPr="00171C09" w:rsidRDefault="005164BA" w:rsidP="005164BA">
      <w:pPr>
        <w:jc w:val="both"/>
        <w:rPr>
          <w:rFonts w:ascii="Arial" w:hAnsi="Arial" w:cs="Arial"/>
          <w:color w:val="000000"/>
        </w:rPr>
      </w:pPr>
      <w:r w:rsidRPr="00171C09">
        <w:rPr>
          <w:rFonts w:ascii="Arial" w:hAnsi="Arial" w:cs="Arial"/>
          <w:color w:val="000000"/>
        </w:rPr>
        <w:t xml:space="preserve">Der </w:t>
      </w:r>
      <w:r w:rsidRPr="00171C09">
        <w:rPr>
          <w:rFonts w:ascii="Arial" w:hAnsi="Arial" w:cs="Arial"/>
          <w:b/>
          <w:color w:val="000000"/>
        </w:rPr>
        <w:t>EE355</w:t>
      </w:r>
      <w:r w:rsidRPr="00171C09">
        <w:rPr>
          <w:rFonts w:ascii="Arial" w:hAnsi="Arial" w:cs="Arial"/>
          <w:color w:val="000000"/>
        </w:rPr>
        <w:t xml:space="preserve"> </w:t>
      </w:r>
      <w:r w:rsidR="00143587">
        <w:rPr>
          <w:rFonts w:ascii="Arial" w:hAnsi="Arial" w:cs="Arial"/>
          <w:color w:val="000000"/>
        </w:rPr>
        <w:t>besitzt</w:t>
      </w:r>
      <w:r w:rsidRPr="00171C09">
        <w:rPr>
          <w:rFonts w:ascii="Arial" w:hAnsi="Arial" w:cs="Arial"/>
          <w:color w:val="000000"/>
        </w:rPr>
        <w:t xml:space="preserve"> einen analogen 4-20 mA</w:t>
      </w:r>
      <w:r w:rsidR="00143587">
        <w:rPr>
          <w:rFonts w:ascii="Arial" w:hAnsi="Arial" w:cs="Arial"/>
          <w:color w:val="000000"/>
        </w:rPr>
        <w:t xml:space="preserve"> Ausgang</w:t>
      </w:r>
      <w:r w:rsidRPr="00171C09">
        <w:rPr>
          <w:rFonts w:ascii="Arial" w:hAnsi="Arial" w:cs="Arial"/>
          <w:color w:val="000000"/>
        </w:rPr>
        <w:t xml:space="preserve"> und eine </w:t>
      </w:r>
      <w:r w:rsidR="00143587">
        <w:rPr>
          <w:rFonts w:ascii="Arial" w:hAnsi="Arial" w:cs="Arial"/>
          <w:color w:val="000000"/>
        </w:rPr>
        <w:t>Modbus RTU-Schnittstelle</w:t>
      </w:r>
      <w:r w:rsidRPr="00171C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143587">
        <w:rPr>
          <w:rFonts w:ascii="Arial" w:hAnsi="Arial" w:cs="Arial"/>
          <w:color w:val="000000"/>
        </w:rPr>
        <w:t>Das kompakte, robuste</w:t>
      </w:r>
      <w:r w:rsidRPr="00171C09">
        <w:rPr>
          <w:rFonts w:ascii="Arial" w:hAnsi="Arial" w:cs="Arial"/>
          <w:color w:val="000000"/>
        </w:rPr>
        <w:t xml:space="preserve"> Edelstahlgehäuse </w:t>
      </w:r>
      <w:r w:rsidR="00143587">
        <w:rPr>
          <w:rFonts w:ascii="Arial" w:hAnsi="Arial" w:cs="Arial"/>
          <w:color w:val="000000"/>
        </w:rPr>
        <w:t>eignet sich für den Einsatz in rauer Industrieumgebung.</w:t>
      </w:r>
    </w:p>
    <w:p w14:paraId="768B6528" w14:textId="77777777" w:rsidR="005164BA" w:rsidRDefault="005164BA" w:rsidP="005164BA">
      <w:pPr>
        <w:pStyle w:val="Textkrper2"/>
        <w:rPr>
          <w:rFonts w:cs="Arial"/>
          <w:b/>
        </w:rPr>
      </w:pPr>
    </w:p>
    <w:p w14:paraId="5CB4B3DA" w14:textId="77777777" w:rsidR="00D43EFC" w:rsidRPr="00BD71DF" w:rsidRDefault="005164BA" w:rsidP="005164BA">
      <w:pPr>
        <w:spacing w:before="120" w:after="120"/>
        <w:jc w:val="both"/>
        <w:rPr>
          <w:rFonts w:ascii="Arial" w:hAnsi="Arial" w:cs="Arial"/>
          <w:color w:val="000000"/>
        </w:rPr>
      </w:pPr>
      <w:r w:rsidRPr="007E2F9C">
        <w:rPr>
          <w:rFonts w:ascii="Arial" w:hAnsi="Arial" w:cs="Arial"/>
          <w:b/>
        </w:rPr>
        <w:t>Messehinweis:</w:t>
      </w:r>
      <w:r>
        <w:rPr>
          <w:rFonts w:ascii="Arial" w:hAnsi="Arial" w:cs="Arial"/>
          <w:b/>
        </w:rPr>
        <w:t xml:space="preserve"> </w:t>
      </w:r>
      <w:r w:rsidRPr="005164BA">
        <w:rPr>
          <w:rFonts w:ascii="Arial" w:hAnsi="Arial" w:cs="Arial"/>
          <w:color w:val="000000"/>
        </w:rPr>
        <w:t xml:space="preserve">E+E Elektronik ist Aussteller auf der ComVac </w:t>
      </w:r>
      <w:r w:rsidR="00143587">
        <w:rPr>
          <w:rFonts w:ascii="Arial" w:hAnsi="Arial" w:cs="Arial"/>
          <w:color w:val="000000"/>
        </w:rPr>
        <w:t xml:space="preserve">Messe in Hannover, </w:t>
      </w:r>
      <w:r w:rsidRPr="005164BA">
        <w:rPr>
          <w:rFonts w:ascii="Arial" w:hAnsi="Arial" w:cs="Arial"/>
          <w:color w:val="000000"/>
        </w:rPr>
        <w:t xml:space="preserve">von 1.- 5. April 2019 in </w:t>
      </w:r>
      <w:r w:rsidRPr="005164BA">
        <w:rPr>
          <w:rFonts w:ascii="Arial" w:hAnsi="Arial" w:cs="Arial"/>
          <w:b/>
          <w:color w:val="000000"/>
        </w:rPr>
        <w:t>Halle 26 / Stand A42.</w:t>
      </w:r>
    </w:p>
    <w:p w14:paraId="1B64AA02" w14:textId="77777777" w:rsidR="007A44EC" w:rsidRPr="00BD71DF" w:rsidRDefault="007A44EC" w:rsidP="00C04066">
      <w:pPr>
        <w:jc w:val="both"/>
        <w:rPr>
          <w:rFonts w:ascii="Arial" w:hAnsi="Arial" w:cs="Arial"/>
          <w:color w:val="000000"/>
        </w:rPr>
      </w:pPr>
    </w:p>
    <w:p w14:paraId="7FDAD335" w14:textId="77777777" w:rsidR="00AA36B3" w:rsidRPr="00BD71DF" w:rsidRDefault="00AA36B3" w:rsidP="005C1CD0">
      <w:pPr>
        <w:pStyle w:val="Textkrper2"/>
        <w:rPr>
          <w:rFonts w:cs="Arial"/>
        </w:rPr>
      </w:pPr>
    </w:p>
    <w:p w14:paraId="08E59936" w14:textId="387D8EF5" w:rsidR="005C1CD0" w:rsidRPr="00BD71DF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>Zeichen (</w:t>
      </w:r>
      <w:r w:rsidR="002E2D70">
        <w:rPr>
          <w:rFonts w:cs="Arial"/>
        </w:rPr>
        <w:t>inkl.</w:t>
      </w:r>
      <w:r w:rsidRPr="00BD71DF">
        <w:rPr>
          <w:rFonts w:cs="Arial"/>
        </w:rPr>
        <w:t xml:space="preserve"> Leerzeichen): </w:t>
      </w:r>
      <w:r w:rsidR="00013657">
        <w:rPr>
          <w:rFonts w:cs="Arial"/>
        </w:rPr>
        <w:t>4146</w:t>
      </w:r>
      <w:bookmarkStart w:id="2" w:name="_GoBack"/>
      <w:bookmarkEnd w:id="2"/>
    </w:p>
    <w:p w14:paraId="6B3350F5" w14:textId="05350EED" w:rsidR="005C1CD0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 xml:space="preserve">Wörter: </w:t>
      </w:r>
      <w:r w:rsidR="00013657">
        <w:rPr>
          <w:rFonts w:cs="Arial"/>
        </w:rPr>
        <w:t>521</w:t>
      </w:r>
    </w:p>
    <w:p w14:paraId="2AB5A484" w14:textId="77777777" w:rsidR="00D42F25" w:rsidRDefault="00D42F25" w:rsidP="005C1CD0">
      <w:pPr>
        <w:pStyle w:val="Textkrper2"/>
        <w:rPr>
          <w:rFonts w:cs="Arial"/>
        </w:rPr>
      </w:pPr>
    </w:p>
    <w:p w14:paraId="157529CE" w14:textId="77777777" w:rsidR="00D42F25" w:rsidRDefault="00D42F25" w:rsidP="005C1CD0">
      <w:pPr>
        <w:pStyle w:val="Textkrper2"/>
        <w:rPr>
          <w:rFonts w:cs="Arial"/>
        </w:rPr>
      </w:pPr>
    </w:p>
    <w:p w14:paraId="4AD1931C" w14:textId="77777777" w:rsidR="005164BA" w:rsidRDefault="005164BA" w:rsidP="005164BA">
      <w:pPr>
        <w:pStyle w:val="Textkrper2"/>
        <w:rPr>
          <w:rFonts w:cs="Arial"/>
        </w:rPr>
      </w:pPr>
    </w:p>
    <w:p w14:paraId="650579C1" w14:textId="77777777" w:rsidR="005164BA" w:rsidRPr="007E2F9C" w:rsidRDefault="005164BA" w:rsidP="005164BA">
      <w:pPr>
        <w:spacing w:before="120" w:after="120"/>
        <w:jc w:val="both"/>
        <w:rPr>
          <w:rFonts w:ascii="Arial" w:hAnsi="Arial" w:cs="Arial"/>
          <w:b/>
        </w:rPr>
      </w:pPr>
      <w:r w:rsidRPr="007E2F9C">
        <w:rPr>
          <w:rFonts w:ascii="Arial" w:hAnsi="Arial" w:cs="Arial"/>
          <w:b/>
        </w:rPr>
        <w:t>Bildmaterial: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5164BA" w14:paraId="46DB285D" w14:textId="77777777" w:rsidTr="007B4C19">
        <w:tc>
          <w:tcPr>
            <w:tcW w:w="4531" w:type="dxa"/>
          </w:tcPr>
          <w:p w14:paraId="1E1CC020" w14:textId="77777777" w:rsidR="005164BA" w:rsidRDefault="005164BA" w:rsidP="007B4C19">
            <w:pPr>
              <w:pStyle w:val="Textkrper2"/>
              <w:rPr>
                <w:rFonts w:eastAsia="Calibri" w:cs="Arial"/>
                <w:i/>
                <w:sz w:val="16"/>
                <w:lang w:eastAsia="en-US"/>
              </w:rPr>
            </w:pPr>
            <w:r>
              <w:rPr>
                <w:rFonts w:eastAsia="Calibri" w:cs="Arial"/>
                <w:i/>
                <w:noProof/>
                <w:sz w:val="16"/>
                <w:lang w:eastAsia="ko-KR"/>
              </w:rPr>
              <w:drawing>
                <wp:inline distT="0" distB="0" distL="0" distR="0" wp14:anchorId="0432E50C" wp14:editId="2F89AE37">
                  <wp:extent cx="2520000" cy="1678023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E741_DN50_Durchflussmesser_72dpi_RGB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678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Arial"/>
                <w:i/>
                <w:sz w:val="16"/>
                <w:lang w:eastAsia="en-US"/>
              </w:rPr>
              <w:t xml:space="preserve"> </w:t>
            </w:r>
          </w:p>
          <w:p w14:paraId="50034B63" w14:textId="77777777" w:rsidR="005164BA" w:rsidRPr="005458C4" w:rsidRDefault="007C0B75" w:rsidP="007B4C19">
            <w:pPr>
              <w:pStyle w:val="Textkrper2"/>
              <w:jc w:val="left"/>
              <w:rPr>
                <w:rFonts w:cs="Arial"/>
                <w:b/>
              </w:rPr>
            </w:pPr>
            <w:r>
              <w:rPr>
                <w:rFonts w:eastAsia="Calibri" w:cs="Arial"/>
                <w:sz w:val="16"/>
                <w:lang w:eastAsia="en-US"/>
              </w:rPr>
              <w:t>Modulare</w:t>
            </w:r>
            <w:r w:rsidR="005164BA" w:rsidRPr="005458C4">
              <w:rPr>
                <w:rFonts w:eastAsia="Calibri" w:cs="Arial"/>
                <w:sz w:val="16"/>
                <w:lang w:eastAsia="en-US"/>
              </w:rPr>
              <w:t xml:space="preserve"> Durchflussmesser</w:t>
            </w:r>
            <w:r>
              <w:rPr>
                <w:rFonts w:eastAsia="Calibri" w:cs="Arial"/>
                <w:sz w:val="16"/>
                <w:lang w:eastAsia="en-US"/>
              </w:rPr>
              <w:t xml:space="preserve"> EE741</w:t>
            </w:r>
            <w:r w:rsidR="005164BA" w:rsidRPr="005458C4">
              <w:rPr>
                <w:rFonts w:eastAsia="Calibri" w:cs="Arial"/>
                <w:sz w:val="16"/>
                <w:lang w:eastAsia="en-US"/>
              </w:rPr>
              <w:t xml:space="preserve"> für DN15 bis DN50</w:t>
            </w:r>
            <w:r w:rsidR="00CB6A7E">
              <w:rPr>
                <w:rFonts w:eastAsia="Calibri" w:cs="Arial"/>
                <w:sz w:val="16"/>
                <w:lang w:eastAsia="en-US"/>
              </w:rPr>
              <w:t>.</w:t>
            </w:r>
          </w:p>
        </w:tc>
        <w:tc>
          <w:tcPr>
            <w:tcW w:w="4532" w:type="dxa"/>
          </w:tcPr>
          <w:p w14:paraId="297004E9" w14:textId="77777777" w:rsidR="005164BA" w:rsidRDefault="005164BA" w:rsidP="007B4C19">
            <w:pPr>
              <w:pStyle w:val="Textkrper2"/>
              <w:rPr>
                <w:rFonts w:eastAsia="Calibri" w:cs="Arial"/>
                <w:i/>
                <w:sz w:val="16"/>
                <w:lang w:eastAsia="en-US"/>
              </w:rPr>
            </w:pPr>
            <w:r>
              <w:rPr>
                <w:rFonts w:eastAsia="Calibri" w:cs="Arial"/>
                <w:i/>
                <w:noProof/>
                <w:sz w:val="16"/>
                <w:lang w:eastAsia="ko-KR"/>
              </w:rPr>
              <w:drawing>
                <wp:inline distT="0" distB="0" distL="0" distR="0" wp14:anchorId="4FED37F1" wp14:editId="5A87E8B9">
                  <wp:extent cx="2520000" cy="1678023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E772_Td_Sensor_72dpi_RGB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678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79205B" w14:textId="77777777" w:rsidR="005164BA" w:rsidRPr="005458C4" w:rsidRDefault="005164BA" w:rsidP="007B4C19">
            <w:pPr>
              <w:pStyle w:val="Textkrper2"/>
              <w:jc w:val="left"/>
              <w:rPr>
                <w:rFonts w:cs="Arial"/>
                <w:b/>
              </w:rPr>
            </w:pPr>
            <w:r w:rsidRPr="005458C4">
              <w:rPr>
                <w:rFonts w:eastAsia="Calibri" w:cs="Arial"/>
                <w:sz w:val="16"/>
                <w:lang w:eastAsia="en-US"/>
              </w:rPr>
              <w:t xml:space="preserve">EE772 Durchflussmesser mit Wechselarmatur und </w:t>
            </w:r>
            <w:r w:rsidR="007C0B75">
              <w:rPr>
                <w:rFonts w:eastAsia="Calibri" w:cs="Arial"/>
                <w:sz w:val="16"/>
                <w:lang w:eastAsia="en-US"/>
              </w:rPr>
              <w:t>EE371</w:t>
            </w:r>
            <w:r w:rsidRPr="005458C4">
              <w:rPr>
                <w:rFonts w:eastAsia="Calibri" w:cs="Arial"/>
                <w:sz w:val="16"/>
                <w:lang w:eastAsia="en-US"/>
              </w:rPr>
              <w:t>Taupunktsensor</w:t>
            </w:r>
            <w:r w:rsidR="00CB6A7E">
              <w:rPr>
                <w:rFonts w:eastAsia="Calibri" w:cs="Arial"/>
                <w:sz w:val="16"/>
                <w:lang w:eastAsia="en-US"/>
              </w:rPr>
              <w:t>.</w:t>
            </w:r>
          </w:p>
        </w:tc>
      </w:tr>
      <w:tr w:rsidR="005164BA" w14:paraId="37B827EE" w14:textId="77777777" w:rsidTr="007B4C19">
        <w:tc>
          <w:tcPr>
            <w:tcW w:w="4531" w:type="dxa"/>
          </w:tcPr>
          <w:p w14:paraId="60A84170" w14:textId="77777777" w:rsidR="005164BA" w:rsidRDefault="005164BA" w:rsidP="007B4C19">
            <w:pPr>
              <w:pStyle w:val="Textkrper2"/>
              <w:rPr>
                <w:rFonts w:eastAsia="Calibri" w:cs="Arial"/>
                <w:i/>
                <w:sz w:val="16"/>
                <w:u w:val="single"/>
                <w:lang w:eastAsia="en-US"/>
              </w:rPr>
            </w:pPr>
            <w:r>
              <w:rPr>
                <w:rFonts w:eastAsia="Calibri" w:cs="Arial"/>
                <w:i/>
                <w:noProof/>
                <w:sz w:val="16"/>
                <w:lang w:eastAsia="ko-KR"/>
              </w:rPr>
              <w:drawing>
                <wp:inline distT="0" distB="0" distL="0" distR="0" wp14:anchorId="2AF7E8AF" wp14:editId="03A6557F">
                  <wp:extent cx="2520000" cy="1678023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E371_EE355_72dpi_RGB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678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E354BB" w14:textId="77777777" w:rsidR="005164BA" w:rsidRPr="005458C4" w:rsidRDefault="005164BA" w:rsidP="007B4C19">
            <w:pPr>
              <w:pStyle w:val="Textkrper2"/>
              <w:rPr>
                <w:rFonts w:eastAsia="Calibri" w:cs="Arial"/>
                <w:i/>
                <w:sz w:val="16"/>
                <w:u w:val="single"/>
                <w:lang w:eastAsia="en-US"/>
              </w:rPr>
            </w:pPr>
            <w:r w:rsidRPr="005458C4">
              <w:rPr>
                <w:rFonts w:eastAsia="Calibri" w:cs="Arial"/>
                <w:sz w:val="16"/>
                <w:lang w:eastAsia="en-US"/>
              </w:rPr>
              <w:t>E+E Taupunktsensoren EE371 und EE355</w:t>
            </w:r>
            <w:r w:rsidR="00CB6A7E">
              <w:rPr>
                <w:rFonts w:eastAsia="Calibri" w:cs="Arial"/>
                <w:sz w:val="16"/>
                <w:lang w:eastAsia="en-US"/>
              </w:rPr>
              <w:t>.</w:t>
            </w:r>
          </w:p>
        </w:tc>
        <w:tc>
          <w:tcPr>
            <w:tcW w:w="4532" w:type="dxa"/>
          </w:tcPr>
          <w:p w14:paraId="79366B1D" w14:textId="77777777" w:rsidR="005164BA" w:rsidRDefault="005164BA" w:rsidP="007B4C19">
            <w:pPr>
              <w:pStyle w:val="Textkrper2"/>
              <w:rPr>
                <w:rFonts w:cs="Arial"/>
                <w:b/>
              </w:rPr>
            </w:pPr>
          </w:p>
        </w:tc>
      </w:tr>
    </w:tbl>
    <w:p w14:paraId="2EE09A9F" w14:textId="77777777" w:rsidR="005164BA" w:rsidRDefault="005164BA" w:rsidP="005164BA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14:paraId="79989256" w14:textId="77777777" w:rsidR="005164BA" w:rsidRPr="005458C4" w:rsidRDefault="005164BA" w:rsidP="005164BA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5458C4">
        <w:rPr>
          <w:sz w:val="20"/>
        </w:rPr>
        <w:t>Fotos: E+E Elektronik Ges.m.b.H., Abdruck honorarfrei</w:t>
      </w:r>
    </w:p>
    <w:p w14:paraId="6D32DF81" w14:textId="77777777" w:rsidR="005164BA" w:rsidRDefault="005164BA" w:rsidP="005164BA">
      <w:pPr>
        <w:spacing w:before="120" w:after="120"/>
        <w:jc w:val="both"/>
        <w:rPr>
          <w:rFonts w:ascii="Arial" w:hAnsi="Arial" w:cs="Arial"/>
          <w:b/>
        </w:rPr>
      </w:pPr>
    </w:p>
    <w:p w14:paraId="53B55837" w14:textId="77777777" w:rsidR="005164BA" w:rsidRPr="005164BA" w:rsidRDefault="005164BA" w:rsidP="005164BA">
      <w:pPr>
        <w:spacing w:before="120" w:after="120"/>
        <w:jc w:val="both"/>
        <w:rPr>
          <w:rFonts w:ascii="Arial" w:hAnsi="Arial" w:cs="Arial"/>
          <w:b/>
        </w:rPr>
      </w:pPr>
      <w:r w:rsidRPr="005164BA">
        <w:rPr>
          <w:rFonts w:ascii="Arial" w:hAnsi="Arial" w:cs="Arial"/>
          <w:b/>
        </w:rPr>
        <w:lastRenderedPageBreak/>
        <w:t>Unternehmensprofil</w:t>
      </w:r>
    </w:p>
    <w:p w14:paraId="6F0615A9" w14:textId="77777777" w:rsidR="00A0463E" w:rsidRPr="007C0B75" w:rsidRDefault="00FD0C65" w:rsidP="00A45E49">
      <w:pPr>
        <w:pStyle w:val="Textkrper2"/>
        <w:rPr>
          <w:rFonts w:cs="Arial"/>
        </w:rPr>
      </w:pPr>
      <w:r w:rsidRPr="007C0B75">
        <w:rPr>
          <w:rFonts w:cs="Arial"/>
        </w:rPr>
        <w:t>E+E</w:t>
      </w:r>
      <w:r w:rsidR="00F62223" w:rsidRPr="007C0B75">
        <w:rPr>
          <w:rFonts w:cs="Arial"/>
        </w:rPr>
        <w:t> </w:t>
      </w:r>
      <w:r w:rsidRPr="007C0B75">
        <w:rPr>
          <w:rFonts w:cs="Arial"/>
        </w:rPr>
        <w:t>Elektronik entwickelt und produziert</w:t>
      </w:r>
      <w:r w:rsidR="00FE14BB" w:rsidRPr="007C0B75">
        <w:rPr>
          <w:rFonts w:cs="Arial"/>
        </w:rPr>
        <w:t xml:space="preserve"> Sensoren und Messumformer</w:t>
      </w:r>
      <w:r w:rsidR="00EF6D70" w:rsidRPr="007C0B75">
        <w:rPr>
          <w:rFonts w:cs="Arial"/>
        </w:rPr>
        <w:t xml:space="preserve"> für Feuchte, Temperatur, Taupunkt, Feuchte in Öl, </w:t>
      </w:r>
      <w:r w:rsidR="00B85B58" w:rsidRPr="007C0B75">
        <w:rPr>
          <w:rFonts w:cs="Arial"/>
        </w:rPr>
        <w:t xml:space="preserve">Luftgeschwindigkeit, Durchfluss, </w:t>
      </w:r>
      <w:r w:rsidR="00EF6D70" w:rsidRPr="007C0B75">
        <w:rPr>
          <w:rFonts w:cs="Arial"/>
        </w:rPr>
        <w:t>CO</w:t>
      </w:r>
      <w:r w:rsidR="00EF6D70" w:rsidRPr="007C0B75">
        <w:rPr>
          <w:rFonts w:cs="Arial"/>
          <w:vertAlign w:val="subscript"/>
        </w:rPr>
        <w:t>2</w:t>
      </w:r>
      <w:r w:rsidR="00B85B58" w:rsidRPr="007C0B75">
        <w:rPr>
          <w:rFonts w:cs="Arial"/>
          <w:vertAlign w:val="subscript"/>
        </w:rPr>
        <w:t xml:space="preserve"> </w:t>
      </w:r>
      <w:r w:rsidR="00B85B58" w:rsidRPr="007C0B75">
        <w:rPr>
          <w:rFonts w:cs="Arial"/>
        </w:rPr>
        <w:t>und Druck</w:t>
      </w:r>
      <w:r w:rsidR="00EF6D70" w:rsidRPr="007C0B75">
        <w:rPr>
          <w:rFonts w:cs="Arial"/>
        </w:rPr>
        <w:t>. Datenlogger, Handmessgeräte und Kalibriersysteme ergänzen das umfangreiche Produktportfolio</w:t>
      </w:r>
      <w:r w:rsidRPr="007C0B75">
        <w:rPr>
          <w:rFonts w:cs="Arial"/>
        </w:rPr>
        <w:t xml:space="preserve"> des österreichischen Sensorspezialisten</w:t>
      </w:r>
      <w:r w:rsidR="00EF6D70" w:rsidRPr="007C0B75">
        <w:rPr>
          <w:rFonts w:cs="Arial"/>
        </w:rPr>
        <w:t xml:space="preserve">. </w:t>
      </w:r>
      <w:r w:rsidR="009F56E7" w:rsidRPr="007C0B75">
        <w:rPr>
          <w:rFonts w:cs="Arial"/>
        </w:rPr>
        <w:t>Die Hauptanwendungsgebiete für E+E</w:t>
      </w:r>
      <w:r w:rsidR="00F62223" w:rsidRPr="007C0B75">
        <w:rPr>
          <w:rFonts w:cs="Arial"/>
        </w:rPr>
        <w:t> </w:t>
      </w:r>
      <w:r w:rsidR="009F56E7" w:rsidRPr="007C0B75">
        <w:rPr>
          <w:rFonts w:cs="Arial"/>
        </w:rPr>
        <w:t>Produkte liegen in der HLK- und Gebäudetechnik, industriellen Messtechnik und der Automobilindustrie.</w:t>
      </w:r>
      <w:r w:rsidR="009F56E7" w:rsidRPr="007C0B75">
        <w:rPr>
          <w:rFonts w:cs="Arial"/>
          <w:szCs w:val="18"/>
        </w:rPr>
        <w:t xml:space="preserve"> Ein zertifiziertes Qualitätsmanagements</w:t>
      </w:r>
      <w:r w:rsidR="0086351F" w:rsidRPr="007C0B75">
        <w:rPr>
          <w:rFonts w:cs="Arial"/>
          <w:szCs w:val="18"/>
        </w:rPr>
        <w:t xml:space="preserve">ystem gemäß </w:t>
      </w:r>
      <w:r w:rsidR="0086351F" w:rsidRPr="007C0B75">
        <w:rPr>
          <w:rFonts w:cs="Arial"/>
        </w:rPr>
        <w:t xml:space="preserve">ISO 9001 und </w:t>
      </w:r>
      <w:r w:rsidR="00D80388" w:rsidRPr="007C0B75">
        <w:rPr>
          <w:rFonts w:cs="Arial"/>
        </w:rPr>
        <w:t>IATF</w:t>
      </w:r>
      <w:r w:rsidR="00036617" w:rsidRPr="007C0B75">
        <w:rPr>
          <w:rFonts w:cs="Arial"/>
        </w:rPr>
        <w:t xml:space="preserve"> 16949 </w:t>
      </w:r>
      <w:r w:rsidR="009F56E7" w:rsidRPr="007C0B75">
        <w:rPr>
          <w:rFonts w:cs="Arial"/>
        </w:rPr>
        <w:t xml:space="preserve">stellt </w:t>
      </w:r>
      <w:r w:rsidRPr="007C0B75">
        <w:rPr>
          <w:rFonts w:cs="Arial"/>
        </w:rPr>
        <w:t>höchste</w:t>
      </w:r>
      <w:r w:rsidR="009F56E7" w:rsidRPr="007C0B75">
        <w:rPr>
          <w:rFonts w:cs="Arial"/>
        </w:rPr>
        <w:t xml:space="preserve"> Qualität</w:t>
      </w:r>
      <w:r w:rsidRPr="007C0B75">
        <w:rPr>
          <w:rFonts w:cs="Arial"/>
        </w:rPr>
        <w:t xml:space="preserve">sstandards sicher. </w:t>
      </w:r>
      <w:r w:rsidR="00F62223" w:rsidRPr="007C0B75">
        <w:rPr>
          <w:rFonts w:cs="Arial"/>
        </w:rPr>
        <w:t xml:space="preserve">E+E Elektronik </w:t>
      </w:r>
      <w:r w:rsidR="004F7203" w:rsidRPr="007C0B75">
        <w:rPr>
          <w:rFonts w:cs="Arial"/>
        </w:rPr>
        <w:t>unterhält ein</w:t>
      </w:r>
      <w:r w:rsidR="00F62223" w:rsidRPr="007C0B75">
        <w:rPr>
          <w:rFonts w:cs="Arial"/>
          <w:szCs w:val="18"/>
        </w:rPr>
        <w:t xml:space="preserve"> weltweites Vertriebsnetz</w:t>
      </w:r>
      <w:r w:rsidR="004F7203" w:rsidRPr="007C0B75">
        <w:rPr>
          <w:rFonts w:cs="Arial"/>
          <w:szCs w:val="18"/>
        </w:rPr>
        <w:t>werk</w:t>
      </w:r>
      <w:r w:rsidR="00F62223" w:rsidRPr="007C0B75">
        <w:rPr>
          <w:rFonts w:cs="Arial"/>
          <w:szCs w:val="18"/>
        </w:rPr>
        <w:t xml:space="preserve"> und ist mit eigenen </w:t>
      </w:r>
      <w:r w:rsidR="00EF6D70" w:rsidRPr="007C0B75">
        <w:rPr>
          <w:rFonts w:cs="Arial"/>
        </w:rPr>
        <w:t>Niederlassungen in Deutschland, Frankreich, Italien, Korea</w:t>
      </w:r>
      <w:r w:rsidR="00A0463E" w:rsidRPr="007C0B75">
        <w:rPr>
          <w:rFonts w:cs="Arial"/>
        </w:rPr>
        <w:t>,</w:t>
      </w:r>
      <w:r w:rsidR="00EF6D70" w:rsidRPr="007C0B75">
        <w:rPr>
          <w:rFonts w:cs="Arial"/>
        </w:rPr>
        <w:t xml:space="preserve"> </w:t>
      </w:r>
      <w:r w:rsidR="00A0463E" w:rsidRPr="007C0B75">
        <w:rPr>
          <w:rFonts w:cs="Arial"/>
        </w:rPr>
        <w:t xml:space="preserve">China </w:t>
      </w:r>
      <w:r w:rsidR="00EF6D70" w:rsidRPr="007C0B75">
        <w:rPr>
          <w:rFonts w:cs="Arial"/>
        </w:rPr>
        <w:t>und den USA vertreten</w:t>
      </w:r>
      <w:r w:rsidR="00A0463E" w:rsidRPr="007C0B75">
        <w:rPr>
          <w:rFonts w:cs="Arial"/>
        </w:rPr>
        <w:t>.</w:t>
      </w:r>
      <w:r w:rsidR="00EF6D70" w:rsidRPr="007C0B75">
        <w:rPr>
          <w:rFonts w:cs="Arial"/>
        </w:rPr>
        <w:t xml:space="preserve"> </w:t>
      </w:r>
      <w:r w:rsidR="00F960FB" w:rsidRPr="007C0B75">
        <w:rPr>
          <w:rFonts w:cs="Arial"/>
        </w:rPr>
        <w:t>Das durch „Akkreditierung Austria“ akkreditierte E+E Kalibrierlabor (ÖKD) ist vom Bundesamt für Eich- und Vermessungswesen (BEV) mit der Bereithaltung der nationalen Standards für Feuchte und Luftgeschwindigkeit in Österreich beauftragt.</w:t>
      </w:r>
    </w:p>
    <w:p w14:paraId="5779F2DF" w14:textId="77777777" w:rsidR="00E762DB" w:rsidRPr="00BD71DF" w:rsidRDefault="00E762DB" w:rsidP="00CB1545">
      <w:pPr>
        <w:rPr>
          <w:rFonts w:ascii="Arial" w:hAnsi="Arial" w:cs="Arial"/>
        </w:rPr>
      </w:pPr>
    </w:p>
    <w:p w14:paraId="7C67463A" w14:textId="77777777" w:rsidR="00E1746F" w:rsidRPr="00150BD4" w:rsidRDefault="00E1746F" w:rsidP="00CB1545">
      <w:pPr>
        <w:rPr>
          <w:rFonts w:ascii="Arial" w:hAnsi="Arial" w:cs="Arial"/>
        </w:rPr>
      </w:pPr>
    </w:p>
    <w:p w14:paraId="20FE0A85" w14:textId="77777777"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>E+E Elektronik Ges.m.b.H</w:t>
      </w:r>
      <w:r w:rsidR="00F92136">
        <w:rPr>
          <w:rFonts w:ascii="Arial" w:hAnsi="Arial" w:cs="Arial"/>
          <w:b/>
        </w:rPr>
        <w:t>.</w:t>
      </w:r>
    </w:p>
    <w:p w14:paraId="4CE65613" w14:textId="77777777"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14:paraId="3B80F4DD" w14:textId="77777777"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4209 Engerwitzdorf</w:t>
      </w:r>
    </w:p>
    <w:p w14:paraId="5D3E9395" w14:textId="77777777" w:rsidR="00ED138E" w:rsidRPr="00E1746F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Österreich</w:t>
      </w:r>
    </w:p>
    <w:p w14:paraId="44B0980A" w14:textId="77777777"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14:paraId="45C59A77" w14:textId="77777777"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14:paraId="48C3911C" w14:textId="77777777"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14:paraId="11A2BCC3" w14:textId="77777777"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14:paraId="2B30334C" w14:textId="77777777" w:rsidR="00CB1545" w:rsidRPr="00174953" w:rsidRDefault="00CB1545" w:rsidP="00CB1545">
      <w:pPr>
        <w:rPr>
          <w:rFonts w:ascii="Arial" w:hAnsi="Arial" w:cs="Arial"/>
          <w:b/>
        </w:rPr>
      </w:pPr>
    </w:p>
    <w:p w14:paraId="732CB5C2" w14:textId="77777777" w:rsidR="00ED138E" w:rsidRPr="00860D8D" w:rsidRDefault="00ED138E" w:rsidP="00CB1545">
      <w:pPr>
        <w:rPr>
          <w:rFonts w:ascii="Arial" w:hAnsi="Arial" w:cs="Arial"/>
          <w:b/>
        </w:rPr>
      </w:pPr>
      <w:r w:rsidRPr="00860D8D">
        <w:rPr>
          <w:rFonts w:ascii="Arial" w:hAnsi="Arial" w:cs="Arial"/>
          <w:b/>
        </w:rPr>
        <w:t>Pressekontakt</w:t>
      </w:r>
      <w:r w:rsidR="00F12298" w:rsidRPr="00860D8D">
        <w:rPr>
          <w:rFonts w:ascii="Arial" w:hAnsi="Arial" w:cs="Arial"/>
          <w:b/>
        </w:rPr>
        <w:t>:</w:t>
      </w:r>
    </w:p>
    <w:p w14:paraId="1545DACD" w14:textId="77777777" w:rsidR="00ED138E" w:rsidRPr="00E1746F" w:rsidRDefault="005B1189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H</w:t>
      </w:r>
      <w:r w:rsidR="00ED138E" w:rsidRPr="00E1746F">
        <w:rPr>
          <w:rFonts w:ascii="Arial" w:hAnsi="Arial" w:cs="Arial"/>
        </w:rPr>
        <w:t>err</w:t>
      </w:r>
      <w:r w:rsidRPr="00E1746F">
        <w:rPr>
          <w:rFonts w:ascii="Arial" w:hAnsi="Arial" w:cs="Arial"/>
        </w:rPr>
        <w:t xml:space="preserve"> </w:t>
      </w:r>
      <w:r w:rsidR="003C5AB4" w:rsidRPr="00E1746F">
        <w:rPr>
          <w:rFonts w:ascii="Arial" w:hAnsi="Arial" w:cs="Arial"/>
        </w:rPr>
        <w:t>Johannes Fraundorfer</w:t>
      </w:r>
    </w:p>
    <w:p w14:paraId="33E79FBF" w14:textId="77777777" w:rsidR="00ED138E" w:rsidRPr="00E1746F" w:rsidRDefault="00F12298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</w:t>
      </w:r>
      <w:r w:rsidR="00560D51" w:rsidRPr="00E1746F">
        <w:rPr>
          <w:rFonts w:ascii="Arial" w:hAnsi="Arial" w:cs="Arial"/>
        </w:rPr>
        <w:t>: +43 (0)7235 605-217</w:t>
      </w:r>
    </w:p>
    <w:p w14:paraId="57E841D8" w14:textId="77777777" w:rsidR="007908F8" w:rsidRPr="00E1746F" w:rsidRDefault="00013657" w:rsidP="00CB1545">
      <w:pPr>
        <w:rPr>
          <w:rFonts w:ascii="Arial" w:hAnsi="Arial" w:cs="Arial"/>
        </w:rPr>
      </w:pPr>
      <w:hyperlink r:id="rId11" w:history="1">
        <w:r w:rsidR="00A0463E" w:rsidRPr="00E1746F">
          <w:rPr>
            <w:rFonts w:ascii="Arial" w:hAnsi="Arial" w:cs="Arial"/>
          </w:rPr>
          <w:t>pr@epluse.at</w:t>
        </w:r>
      </w:hyperlink>
    </w:p>
    <w:sectPr w:rsidR="007908F8" w:rsidRPr="00E1746F" w:rsidSect="007908F8">
      <w:headerReference w:type="default" r:id="rId12"/>
      <w:footerReference w:type="default" r:id="rId13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E46D5" w14:textId="77777777" w:rsidR="00D95D6A" w:rsidRDefault="00D95D6A">
      <w:r>
        <w:separator/>
      </w:r>
    </w:p>
  </w:endnote>
  <w:endnote w:type="continuationSeparator" w:id="0">
    <w:p w14:paraId="480462F3" w14:textId="77777777" w:rsidR="00D95D6A" w:rsidRDefault="00D9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99702" w14:textId="77777777" w:rsidR="00CB1545" w:rsidRPr="00A03F11" w:rsidRDefault="005E377B" w:rsidP="00E1746F">
    <w:pPr>
      <w:tabs>
        <w:tab w:val="left" w:pos="8789"/>
      </w:tabs>
      <w:jc w:val="right"/>
      <w:rPr>
        <w:rFonts w:ascii="Arial" w:hAnsi="Arial" w:cs="Arial"/>
        <w:color w:val="7F7F7F" w:themeColor="text1" w:themeTint="80"/>
      </w:rPr>
    </w:pPr>
    <w:r w:rsidRPr="00A03F11">
      <w:rPr>
        <w:rFonts w:ascii="Arial" w:hAnsi="Arial" w:cs="Arial"/>
        <w:color w:val="7F7F7F" w:themeColor="text1" w:themeTint="80"/>
      </w:rPr>
      <w:fldChar w:fldCharType="begin"/>
    </w:r>
    <w:r w:rsidR="00CB1545" w:rsidRPr="00A03F11">
      <w:rPr>
        <w:rFonts w:ascii="Arial" w:hAnsi="Arial" w:cs="Arial"/>
        <w:color w:val="7F7F7F" w:themeColor="text1" w:themeTint="80"/>
      </w:rPr>
      <w:instrText xml:space="preserve"> PAGE </w:instrText>
    </w:r>
    <w:r w:rsidRPr="00A03F11">
      <w:rPr>
        <w:rFonts w:ascii="Arial" w:hAnsi="Arial" w:cs="Arial"/>
        <w:color w:val="7F7F7F" w:themeColor="text1" w:themeTint="80"/>
      </w:rPr>
      <w:fldChar w:fldCharType="separate"/>
    </w:r>
    <w:r w:rsidR="00013657">
      <w:rPr>
        <w:rFonts w:ascii="Arial" w:hAnsi="Arial" w:cs="Arial"/>
        <w:noProof/>
        <w:color w:val="7F7F7F" w:themeColor="text1" w:themeTint="80"/>
      </w:rPr>
      <w:t>3</w:t>
    </w:r>
    <w:r w:rsidRPr="00A03F11">
      <w:rPr>
        <w:rFonts w:ascii="Arial" w:hAnsi="Arial" w:cs="Arial"/>
        <w:color w:val="7F7F7F" w:themeColor="text1" w:themeTint="80"/>
      </w:rPr>
      <w:fldChar w:fldCharType="end"/>
    </w:r>
    <w:r w:rsidR="00CB1545" w:rsidRPr="00A03F11">
      <w:rPr>
        <w:rFonts w:ascii="Arial" w:hAnsi="Arial" w:cs="Arial"/>
        <w:color w:val="7F7F7F" w:themeColor="text1" w:themeTint="80"/>
      </w:rPr>
      <w:t>/</w:t>
    </w:r>
    <w:r w:rsidRPr="00A03F11">
      <w:rPr>
        <w:rFonts w:ascii="Arial" w:hAnsi="Arial" w:cs="Arial"/>
        <w:color w:val="7F7F7F" w:themeColor="text1" w:themeTint="80"/>
      </w:rPr>
      <w:fldChar w:fldCharType="begin"/>
    </w:r>
    <w:r w:rsidR="00CB1545" w:rsidRPr="00A03F11">
      <w:rPr>
        <w:rFonts w:ascii="Arial" w:hAnsi="Arial" w:cs="Arial"/>
        <w:color w:val="7F7F7F" w:themeColor="text1" w:themeTint="80"/>
      </w:rPr>
      <w:instrText xml:space="preserve"> NUMPAGES  </w:instrText>
    </w:r>
    <w:r w:rsidRPr="00A03F11">
      <w:rPr>
        <w:rFonts w:ascii="Arial" w:hAnsi="Arial" w:cs="Arial"/>
        <w:color w:val="7F7F7F" w:themeColor="text1" w:themeTint="80"/>
      </w:rPr>
      <w:fldChar w:fldCharType="separate"/>
    </w:r>
    <w:r w:rsidR="00013657">
      <w:rPr>
        <w:rFonts w:ascii="Arial" w:hAnsi="Arial" w:cs="Arial"/>
        <w:noProof/>
        <w:color w:val="7F7F7F" w:themeColor="text1" w:themeTint="80"/>
      </w:rPr>
      <w:t>3</w:t>
    </w:r>
    <w:r w:rsidRPr="00A03F11">
      <w:rPr>
        <w:rFonts w:ascii="Arial" w:hAnsi="Arial" w:cs="Arial"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25C0B" w14:textId="77777777" w:rsidR="00D95D6A" w:rsidRDefault="00D95D6A">
      <w:r>
        <w:separator/>
      </w:r>
    </w:p>
  </w:footnote>
  <w:footnote w:type="continuationSeparator" w:id="0">
    <w:p w14:paraId="39FA83C4" w14:textId="77777777" w:rsidR="00D95D6A" w:rsidRDefault="00D95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5"/>
      <w:gridCol w:w="4488"/>
    </w:tblGrid>
    <w:tr w:rsidR="00CB1545" w:rsidRPr="008040EC" w14:paraId="29CB185A" w14:textId="77777777" w:rsidTr="005164BA">
      <w:tc>
        <w:tcPr>
          <w:tcW w:w="4585" w:type="dxa"/>
          <w:vAlign w:val="center"/>
        </w:tcPr>
        <w:p w14:paraId="402B9CC2" w14:textId="77777777" w:rsidR="005164BA" w:rsidRPr="005164BA" w:rsidRDefault="008040EC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color w:val="7F7F7F" w:themeColor="text1" w:themeTint="80"/>
              <w:sz w:val="32"/>
              <w:szCs w:val="32"/>
              <w:lang w:val="en-US"/>
            </w:rPr>
          </w:pPr>
          <w:r w:rsidRPr="005164BA">
            <w:rPr>
              <w:color w:val="7F7F7F" w:themeColor="text1" w:themeTint="80"/>
              <w:sz w:val="28"/>
              <w:szCs w:val="32"/>
              <w:lang w:val="en-US"/>
            </w:rPr>
            <w:t>PRESSEINFORMATION</w:t>
          </w:r>
        </w:p>
      </w:tc>
      <w:tc>
        <w:tcPr>
          <w:tcW w:w="4488" w:type="dxa"/>
          <w:vAlign w:val="bottom"/>
        </w:tcPr>
        <w:p w14:paraId="642991CC" w14:textId="77777777" w:rsidR="005164BA" w:rsidRPr="008040EC" w:rsidRDefault="00CB1545" w:rsidP="005164BA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  <w:lang w:eastAsia="ko-KR"/>
            </w:rPr>
            <w:drawing>
              <wp:inline distT="0" distB="0" distL="0" distR="0" wp14:anchorId="4560A2C2" wp14:editId="2750C006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71F4FB" w14:textId="77777777" w:rsidR="00CB1545" w:rsidRDefault="00013657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pict w14:anchorId="5FE36DF6">
        <v:rect id="_x0000_i1025" style="width:0;height:1.5pt" o:hralign="center" o:hrstd="t" o:hr="t" fillcolor="#a0a0a0" stroked="f"/>
      </w:pict>
    </w:r>
  </w:p>
  <w:p w14:paraId="01D03B8C" w14:textId="77777777" w:rsidR="005164BA" w:rsidRPr="0017724A" w:rsidRDefault="005164BA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055F5"/>
    <w:rsid w:val="00011E85"/>
    <w:rsid w:val="00013657"/>
    <w:rsid w:val="00016516"/>
    <w:rsid w:val="00017C7E"/>
    <w:rsid w:val="00023099"/>
    <w:rsid w:val="00023E04"/>
    <w:rsid w:val="00036617"/>
    <w:rsid w:val="000404B6"/>
    <w:rsid w:val="00043F81"/>
    <w:rsid w:val="00045141"/>
    <w:rsid w:val="000506D2"/>
    <w:rsid w:val="00051C67"/>
    <w:rsid w:val="00051FF4"/>
    <w:rsid w:val="00054BB0"/>
    <w:rsid w:val="00054DF0"/>
    <w:rsid w:val="00063EEF"/>
    <w:rsid w:val="00064828"/>
    <w:rsid w:val="00064C35"/>
    <w:rsid w:val="00070AC2"/>
    <w:rsid w:val="000823ED"/>
    <w:rsid w:val="00084052"/>
    <w:rsid w:val="00094BB1"/>
    <w:rsid w:val="0009673A"/>
    <w:rsid w:val="00097FC1"/>
    <w:rsid w:val="000A1677"/>
    <w:rsid w:val="000B0EE3"/>
    <w:rsid w:val="000C45E9"/>
    <w:rsid w:val="000D2D28"/>
    <w:rsid w:val="000E0559"/>
    <w:rsid w:val="000E399E"/>
    <w:rsid w:val="000F32A7"/>
    <w:rsid w:val="00104DDA"/>
    <w:rsid w:val="001150BB"/>
    <w:rsid w:val="00122D34"/>
    <w:rsid w:val="00124273"/>
    <w:rsid w:val="00125E8B"/>
    <w:rsid w:val="0013434C"/>
    <w:rsid w:val="001355B5"/>
    <w:rsid w:val="001406BB"/>
    <w:rsid w:val="00140B24"/>
    <w:rsid w:val="00141C90"/>
    <w:rsid w:val="00143587"/>
    <w:rsid w:val="00150BD4"/>
    <w:rsid w:val="00151E77"/>
    <w:rsid w:val="0015235F"/>
    <w:rsid w:val="0015447B"/>
    <w:rsid w:val="00156648"/>
    <w:rsid w:val="001600E1"/>
    <w:rsid w:val="001605E4"/>
    <w:rsid w:val="0016062A"/>
    <w:rsid w:val="00174953"/>
    <w:rsid w:val="0017724A"/>
    <w:rsid w:val="0018046B"/>
    <w:rsid w:val="00182B06"/>
    <w:rsid w:val="00184386"/>
    <w:rsid w:val="00185F0D"/>
    <w:rsid w:val="00190021"/>
    <w:rsid w:val="001905B2"/>
    <w:rsid w:val="00195806"/>
    <w:rsid w:val="00196D44"/>
    <w:rsid w:val="001A1AAA"/>
    <w:rsid w:val="001A2B81"/>
    <w:rsid w:val="001A5337"/>
    <w:rsid w:val="001A6A9F"/>
    <w:rsid w:val="001B4B54"/>
    <w:rsid w:val="001C0E90"/>
    <w:rsid w:val="001C2F23"/>
    <w:rsid w:val="001C689E"/>
    <w:rsid w:val="001C7D6D"/>
    <w:rsid w:val="001D58A3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43B0"/>
    <w:rsid w:val="00220055"/>
    <w:rsid w:val="0023438E"/>
    <w:rsid w:val="0023574D"/>
    <w:rsid w:val="002468E5"/>
    <w:rsid w:val="00251D3C"/>
    <w:rsid w:val="00254279"/>
    <w:rsid w:val="0025703A"/>
    <w:rsid w:val="00260DC2"/>
    <w:rsid w:val="00266425"/>
    <w:rsid w:val="00271683"/>
    <w:rsid w:val="00277266"/>
    <w:rsid w:val="00283F96"/>
    <w:rsid w:val="0028450E"/>
    <w:rsid w:val="002851B4"/>
    <w:rsid w:val="00286558"/>
    <w:rsid w:val="002932EA"/>
    <w:rsid w:val="00295800"/>
    <w:rsid w:val="002A1D78"/>
    <w:rsid w:val="002B6DBF"/>
    <w:rsid w:val="002C23A6"/>
    <w:rsid w:val="002D1800"/>
    <w:rsid w:val="002D2582"/>
    <w:rsid w:val="002D60C2"/>
    <w:rsid w:val="002E1A46"/>
    <w:rsid w:val="002E2D70"/>
    <w:rsid w:val="002F379F"/>
    <w:rsid w:val="002F4E5B"/>
    <w:rsid w:val="002F6E35"/>
    <w:rsid w:val="00300FD7"/>
    <w:rsid w:val="00302403"/>
    <w:rsid w:val="00302BF3"/>
    <w:rsid w:val="00302E40"/>
    <w:rsid w:val="00310E23"/>
    <w:rsid w:val="00317035"/>
    <w:rsid w:val="0032340A"/>
    <w:rsid w:val="00323C1F"/>
    <w:rsid w:val="00333EBE"/>
    <w:rsid w:val="00334366"/>
    <w:rsid w:val="00334F40"/>
    <w:rsid w:val="00335CD6"/>
    <w:rsid w:val="003409D8"/>
    <w:rsid w:val="0034238D"/>
    <w:rsid w:val="00346690"/>
    <w:rsid w:val="003517AA"/>
    <w:rsid w:val="00356869"/>
    <w:rsid w:val="0037292B"/>
    <w:rsid w:val="00376172"/>
    <w:rsid w:val="0038002E"/>
    <w:rsid w:val="00381FF1"/>
    <w:rsid w:val="00385C56"/>
    <w:rsid w:val="00387838"/>
    <w:rsid w:val="003919B3"/>
    <w:rsid w:val="00392C5B"/>
    <w:rsid w:val="00395B35"/>
    <w:rsid w:val="003961E6"/>
    <w:rsid w:val="003A425D"/>
    <w:rsid w:val="003A45C8"/>
    <w:rsid w:val="003B3127"/>
    <w:rsid w:val="003B52DF"/>
    <w:rsid w:val="003B70A0"/>
    <w:rsid w:val="003C29DE"/>
    <w:rsid w:val="003C36F7"/>
    <w:rsid w:val="003C5AB4"/>
    <w:rsid w:val="003E5581"/>
    <w:rsid w:val="003F0F31"/>
    <w:rsid w:val="003F1142"/>
    <w:rsid w:val="003F20F2"/>
    <w:rsid w:val="003F4093"/>
    <w:rsid w:val="003F49A5"/>
    <w:rsid w:val="004002AA"/>
    <w:rsid w:val="00404364"/>
    <w:rsid w:val="0041015D"/>
    <w:rsid w:val="004303EC"/>
    <w:rsid w:val="004320B8"/>
    <w:rsid w:val="0043379A"/>
    <w:rsid w:val="0043686F"/>
    <w:rsid w:val="00442E99"/>
    <w:rsid w:val="00447678"/>
    <w:rsid w:val="004509E0"/>
    <w:rsid w:val="00452DCF"/>
    <w:rsid w:val="0045506E"/>
    <w:rsid w:val="00456A80"/>
    <w:rsid w:val="004656BA"/>
    <w:rsid w:val="004663DD"/>
    <w:rsid w:val="00477AEB"/>
    <w:rsid w:val="00481BB7"/>
    <w:rsid w:val="004908E7"/>
    <w:rsid w:val="00493E94"/>
    <w:rsid w:val="004953EA"/>
    <w:rsid w:val="004A6F36"/>
    <w:rsid w:val="004A774F"/>
    <w:rsid w:val="004C05DC"/>
    <w:rsid w:val="004C110A"/>
    <w:rsid w:val="004C49B8"/>
    <w:rsid w:val="004C5CB3"/>
    <w:rsid w:val="004E3142"/>
    <w:rsid w:val="004F0068"/>
    <w:rsid w:val="004F3504"/>
    <w:rsid w:val="004F5086"/>
    <w:rsid w:val="004F7203"/>
    <w:rsid w:val="004F7FE8"/>
    <w:rsid w:val="0050266D"/>
    <w:rsid w:val="00510059"/>
    <w:rsid w:val="00510E94"/>
    <w:rsid w:val="00511736"/>
    <w:rsid w:val="005121FC"/>
    <w:rsid w:val="0051376E"/>
    <w:rsid w:val="00514D4F"/>
    <w:rsid w:val="00515FF8"/>
    <w:rsid w:val="005164BA"/>
    <w:rsid w:val="005170AF"/>
    <w:rsid w:val="0051786B"/>
    <w:rsid w:val="00517C15"/>
    <w:rsid w:val="00520205"/>
    <w:rsid w:val="00520471"/>
    <w:rsid w:val="00520FC8"/>
    <w:rsid w:val="005249FB"/>
    <w:rsid w:val="00542398"/>
    <w:rsid w:val="00543565"/>
    <w:rsid w:val="00546535"/>
    <w:rsid w:val="00550782"/>
    <w:rsid w:val="0055186C"/>
    <w:rsid w:val="005529B3"/>
    <w:rsid w:val="00560D51"/>
    <w:rsid w:val="00572978"/>
    <w:rsid w:val="0057458A"/>
    <w:rsid w:val="005A508F"/>
    <w:rsid w:val="005B1123"/>
    <w:rsid w:val="005B1189"/>
    <w:rsid w:val="005B40E6"/>
    <w:rsid w:val="005C05EE"/>
    <w:rsid w:val="005C1CD0"/>
    <w:rsid w:val="005C3AD4"/>
    <w:rsid w:val="005C3D38"/>
    <w:rsid w:val="005C794D"/>
    <w:rsid w:val="005E0381"/>
    <w:rsid w:val="005E377B"/>
    <w:rsid w:val="005E5851"/>
    <w:rsid w:val="005F06CD"/>
    <w:rsid w:val="005F1622"/>
    <w:rsid w:val="005F178D"/>
    <w:rsid w:val="00603D82"/>
    <w:rsid w:val="0060499F"/>
    <w:rsid w:val="0061552F"/>
    <w:rsid w:val="00616BC4"/>
    <w:rsid w:val="0062114A"/>
    <w:rsid w:val="0063565B"/>
    <w:rsid w:val="006477D3"/>
    <w:rsid w:val="0065418F"/>
    <w:rsid w:val="006578C7"/>
    <w:rsid w:val="00664ABA"/>
    <w:rsid w:val="0067263F"/>
    <w:rsid w:val="00676BA0"/>
    <w:rsid w:val="0068144B"/>
    <w:rsid w:val="00682E23"/>
    <w:rsid w:val="00684761"/>
    <w:rsid w:val="006964DA"/>
    <w:rsid w:val="006A3577"/>
    <w:rsid w:val="006B0C6F"/>
    <w:rsid w:val="006B0E60"/>
    <w:rsid w:val="006B64EA"/>
    <w:rsid w:val="006D1BE5"/>
    <w:rsid w:val="006F14A1"/>
    <w:rsid w:val="006F6EDA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30086"/>
    <w:rsid w:val="00731AFA"/>
    <w:rsid w:val="00732A2E"/>
    <w:rsid w:val="007330FA"/>
    <w:rsid w:val="00734D18"/>
    <w:rsid w:val="00747216"/>
    <w:rsid w:val="00752014"/>
    <w:rsid w:val="007566B6"/>
    <w:rsid w:val="00757DAA"/>
    <w:rsid w:val="007600BE"/>
    <w:rsid w:val="00760C4A"/>
    <w:rsid w:val="00761302"/>
    <w:rsid w:val="00764E37"/>
    <w:rsid w:val="00766025"/>
    <w:rsid w:val="00773DDB"/>
    <w:rsid w:val="007749A7"/>
    <w:rsid w:val="0077714B"/>
    <w:rsid w:val="00784A20"/>
    <w:rsid w:val="007908F8"/>
    <w:rsid w:val="00792D2E"/>
    <w:rsid w:val="00797B7F"/>
    <w:rsid w:val="00797F30"/>
    <w:rsid w:val="007A44EC"/>
    <w:rsid w:val="007A537B"/>
    <w:rsid w:val="007C0B75"/>
    <w:rsid w:val="007D0AA4"/>
    <w:rsid w:val="007E0772"/>
    <w:rsid w:val="007E596B"/>
    <w:rsid w:val="007F15DF"/>
    <w:rsid w:val="007F4303"/>
    <w:rsid w:val="00800F90"/>
    <w:rsid w:val="008040EC"/>
    <w:rsid w:val="0081031E"/>
    <w:rsid w:val="00814FAC"/>
    <w:rsid w:val="00821F6A"/>
    <w:rsid w:val="00823A05"/>
    <w:rsid w:val="00823B81"/>
    <w:rsid w:val="00824FE1"/>
    <w:rsid w:val="00826479"/>
    <w:rsid w:val="0082799E"/>
    <w:rsid w:val="00827DFA"/>
    <w:rsid w:val="00830A37"/>
    <w:rsid w:val="008342AA"/>
    <w:rsid w:val="00844434"/>
    <w:rsid w:val="00845820"/>
    <w:rsid w:val="00850705"/>
    <w:rsid w:val="00860D8D"/>
    <w:rsid w:val="0086351F"/>
    <w:rsid w:val="00872A26"/>
    <w:rsid w:val="00872F84"/>
    <w:rsid w:val="008812DA"/>
    <w:rsid w:val="00886C61"/>
    <w:rsid w:val="0089771F"/>
    <w:rsid w:val="00897CE1"/>
    <w:rsid w:val="008A056D"/>
    <w:rsid w:val="008A0650"/>
    <w:rsid w:val="008A06C0"/>
    <w:rsid w:val="008A5545"/>
    <w:rsid w:val="008B05E2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10BDA"/>
    <w:rsid w:val="00916233"/>
    <w:rsid w:val="00934744"/>
    <w:rsid w:val="009353B2"/>
    <w:rsid w:val="00935CE0"/>
    <w:rsid w:val="009404A2"/>
    <w:rsid w:val="00943862"/>
    <w:rsid w:val="00947A2C"/>
    <w:rsid w:val="009507DA"/>
    <w:rsid w:val="00950AEB"/>
    <w:rsid w:val="009510AF"/>
    <w:rsid w:val="00953707"/>
    <w:rsid w:val="00954CCB"/>
    <w:rsid w:val="00954F5E"/>
    <w:rsid w:val="00961ECF"/>
    <w:rsid w:val="00970FA1"/>
    <w:rsid w:val="00977083"/>
    <w:rsid w:val="00990283"/>
    <w:rsid w:val="00993CC3"/>
    <w:rsid w:val="009A3612"/>
    <w:rsid w:val="009A3E5C"/>
    <w:rsid w:val="009B5328"/>
    <w:rsid w:val="009C08F5"/>
    <w:rsid w:val="009C45E2"/>
    <w:rsid w:val="009C5FA2"/>
    <w:rsid w:val="009D1FE9"/>
    <w:rsid w:val="009D4057"/>
    <w:rsid w:val="009D4CBB"/>
    <w:rsid w:val="009E064D"/>
    <w:rsid w:val="009E0CA0"/>
    <w:rsid w:val="009E25F3"/>
    <w:rsid w:val="009E6839"/>
    <w:rsid w:val="009E7F9C"/>
    <w:rsid w:val="009F4E65"/>
    <w:rsid w:val="009F56E7"/>
    <w:rsid w:val="009F732F"/>
    <w:rsid w:val="00A027CE"/>
    <w:rsid w:val="00A03ADA"/>
    <w:rsid w:val="00A03F11"/>
    <w:rsid w:val="00A04022"/>
    <w:rsid w:val="00A0463E"/>
    <w:rsid w:val="00A04AF6"/>
    <w:rsid w:val="00A061AF"/>
    <w:rsid w:val="00A07539"/>
    <w:rsid w:val="00A07A3D"/>
    <w:rsid w:val="00A316EB"/>
    <w:rsid w:val="00A330F1"/>
    <w:rsid w:val="00A34415"/>
    <w:rsid w:val="00A36440"/>
    <w:rsid w:val="00A45E49"/>
    <w:rsid w:val="00A5139B"/>
    <w:rsid w:val="00A5225F"/>
    <w:rsid w:val="00A5229E"/>
    <w:rsid w:val="00A55DC7"/>
    <w:rsid w:val="00A70462"/>
    <w:rsid w:val="00A71B95"/>
    <w:rsid w:val="00A80B79"/>
    <w:rsid w:val="00A82DEB"/>
    <w:rsid w:val="00A90600"/>
    <w:rsid w:val="00A91BBD"/>
    <w:rsid w:val="00AA36B3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F61AA"/>
    <w:rsid w:val="00B00B44"/>
    <w:rsid w:val="00B018D1"/>
    <w:rsid w:val="00B069E1"/>
    <w:rsid w:val="00B107BA"/>
    <w:rsid w:val="00B150F5"/>
    <w:rsid w:val="00B16D34"/>
    <w:rsid w:val="00B20C09"/>
    <w:rsid w:val="00B26DDD"/>
    <w:rsid w:val="00B35249"/>
    <w:rsid w:val="00B445BB"/>
    <w:rsid w:val="00B44E91"/>
    <w:rsid w:val="00B4733C"/>
    <w:rsid w:val="00B52DE6"/>
    <w:rsid w:val="00B55E9D"/>
    <w:rsid w:val="00B65043"/>
    <w:rsid w:val="00B72205"/>
    <w:rsid w:val="00B74CB0"/>
    <w:rsid w:val="00B7693B"/>
    <w:rsid w:val="00B769C7"/>
    <w:rsid w:val="00B85B58"/>
    <w:rsid w:val="00B913DF"/>
    <w:rsid w:val="00B920E2"/>
    <w:rsid w:val="00BA0B18"/>
    <w:rsid w:val="00BA3184"/>
    <w:rsid w:val="00BA3AFA"/>
    <w:rsid w:val="00BA4ADF"/>
    <w:rsid w:val="00BA5B2D"/>
    <w:rsid w:val="00BB1C29"/>
    <w:rsid w:val="00BB3C7F"/>
    <w:rsid w:val="00BB7C3A"/>
    <w:rsid w:val="00BC4302"/>
    <w:rsid w:val="00BD1B5D"/>
    <w:rsid w:val="00BD2DC8"/>
    <w:rsid w:val="00BD71DF"/>
    <w:rsid w:val="00BE0BF6"/>
    <w:rsid w:val="00BF249D"/>
    <w:rsid w:val="00C00F75"/>
    <w:rsid w:val="00C04066"/>
    <w:rsid w:val="00C120F3"/>
    <w:rsid w:val="00C129AC"/>
    <w:rsid w:val="00C12D4A"/>
    <w:rsid w:val="00C17B6B"/>
    <w:rsid w:val="00C17BB1"/>
    <w:rsid w:val="00C17F3E"/>
    <w:rsid w:val="00C20490"/>
    <w:rsid w:val="00C24C84"/>
    <w:rsid w:val="00C348E6"/>
    <w:rsid w:val="00C3786B"/>
    <w:rsid w:val="00C41478"/>
    <w:rsid w:val="00C4450A"/>
    <w:rsid w:val="00C4450C"/>
    <w:rsid w:val="00C561B2"/>
    <w:rsid w:val="00C60307"/>
    <w:rsid w:val="00C80E02"/>
    <w:rsid w:val="00C814C1"/>
    <w:rsid w:val="00C91936"/>
    <w:rsid w:val="00C95BB5"/>
    <w:rsid w:val="00CA42E6"/>
    <w:rsid w:val="00CA6687"/>
    <w:rsid w:val="00CB1545"/>
    <w:rsid w:val="00CB361C"/>
    <w:rsid w:val="00CB6A7E"/>
    <w:rsid w:val="00CB7514"/>
    <w:rsid w:val="00CE253A"/>
    <w:rsid w:val="00D016EB"/>
    <w:rsid w:val="00D01C7F"/>
    <w:rsid w:val="00D02255"/>
    <w:rsid w:val="00D05C78"/>
    <w:rsid w:val="00D06392"/>
    <w:rsid w:val="00D12BCB"/>
    <w:rsid w:val="00D12FDC"/>
    <w:rsid w:val="00D151A0"/>
    <w:rsid w:val="00D2069B"/>
    <w:rsid w:val="00D21660"/>
    <w:rsid w:val="00D310EF"/>
    <w:rsid w:val="00D346EF"/>
    <w:rsid w:val="00D40859"/>
    <w:rsid w:val="00D42F25"/>
    <w:rsid w:val="00D43EFC"/>
    <w:rsid w:val="00D46E7B"/>
    <w:rsid w:val="00D52D0D"/>
    <w:rsid w:val="00D60BC5"/>
    <w:rsid w:val="00D62A73"/>
    <w:rsid w:val="00D66CE2"/>
    <w:rsid w:val="00D670EB"/>
    <w:rsid w:val="00D67FEF"/>
    <w:rsid w:val="00D7224B"/>
    <w:rsid w:val="00D72CFF"/>
    <w:rsid w:val="00D73AC5"/>
    <w:rsid w:val="00D775B3"/>
    <w:rsid w:val="00D80388"/>
    <w:rsid w:val="00D84082"/>
    <w:rsid w:val="00D90497"/>
    <w:rsid w:val="00D93DE5"/>
    <w:rsid w:val="00D95D6A"/>
    <w:rsid w:val="00DA46C8"/>
    <w:rsid w:val="00DA58E3"/>
    <w:rsid w:val="00DB0863"/>
    <w:rsid w:val="00DB420B"/>
    <w:rsid w:val="00DB60BC"/>
    <w:rsid w:val="00DB7075"/>
    <w:rsid w:val="00DC3DD9"/>
    <w:rsid w:val="00DD67FB"/>
    <w:rsid w:val="00DD73C0"/>
    <w:rsid w:val="00DE3798"/>
    <w:rsid w:val="00E00B5F"/>
    <w:rsid w:val="00E025AB"/>
    <w:rsid w:val="00E13234"/>
    <w:rsid w:val="00E1354A"/>
    <w:rsid w:val="00E16B8B"/>
    <w:rsid w:val="00E16C82"/>
    <w:rsid w:val="00E172C9"/>
    <w:rsid w:val="00E1746F"/>
    <w:rsid w:val="00E20C6F"/>
    <w:rsid w:val="00E35724"/>
    <w:rsid w:val="00E407D3"/>
    <w:rsid w:val="00E541D2"/>
    <w:rsid w:val="00E629A4"/>
    <w:rsid w:val="00E66A48"/>
    <w:rsid w:val="00E67391"/>
    <w:rsid w:val="00E72AF0"/>
    <w:rsid w:val="00E7341B"/>
    <w:rsid w:val="00E762DB"/>
    <w:rsid w:val="00E82EDC"/>
    <w:rsid w:val="00E92006"/>
    <w:rsid w:val="00E927E0"/>
    <w:rsid w:val="00E950EB"/>
    <w:rsid w:val="00EA34FC"/>
    <w:rsid w:val="00EA6078"/>
    <w:rsid w:val="00EA78E1"/>
    <w:rsid w:val="00EB3082"/>
    <w:rsid w:val="00EB3F0E"/>
    <w:rsid w:val="00EB5326"/>
    <w:rsid w:val="00EB54A2"/>
    <w:rsid w:val="00EB6376"/>
    <w:rsid w:val="00EB6BCD"/>
    <w:rsid w:val="00EC107A"/>
    <w:rsid w:val="00EC4611"/>
    <w:rsid w:val="00ED138E"/>
    <w:rsid w:val="00ED4E31"/>
    <w:rsid w:val="00ED5485"/>
    <w:rsid w:val="00ED55F8"/>
    <w:rsid w:val="00ED66E4"/>
    <w:rsid w:val="00EE3EFF"/>
    <w:rsid w:val="00EE4336"/>
    <w:rsid w:val="00EE4397"/>
    <w:rsid w:val="00EF6D70"/>
    <w:rsid w:val="00F027B1"/>
    <w:rsid w:val="00F03A19"/>
    <w:rsid w:val="00F12298"/>
    <w:rsid w:val="00F24D72"/>
    <w:rsid w:val="00F302CF"/>
    <w:rsid w:val="00F405BE"/>
    <w:rsid w:val="00F41551"/>
    <w:rsid w:val="00F446E7"/>
    <w:rsid w:val="00F46B37"/>
    <w:rsid w:val="00F51B1A"/>
    <w:rsid w:val="00F51B21"/>
    <w:rsid w:val="00F52909"/>
    <w:rsid w:val="00F53024"/>
    <w:rsid w:val="00F6178B"/>
    <w:rsid w:val="00F62223"/>
    <w:rsid w:val="00F62630"/>
    <w:rsid w:val="00F65375"/>
    <w:rsid w:val="00F6761C"/>
    <w:rsid w:val="00F719E9"/>
    <w:rsid w:val="00F739D7"/>
    <w:rsid w:val="00F836FC"/>
    <w:rsid w:val="00F865DD"/>
    <w:rsid w:val="00F91B94"/>
    <w:rsid w:val="00F92136"/>
    <w:rsid w:val="00F922D0"/>
    <w:rsid w:val="00F93F81"/>
    <w:rsid w:val="00F94BBA"/>
    <w:rsid w:val="00F960FB"/>
    <w:rsid w:val="00FA396D"/>
    <w:rsid w:val="00FA791F"/>
    <w:rsid w:val="00FC036B"/>
    <w:rsid w:val="00FC06EF"/>
    <w:rsid w:val="00FC61A0"/>
    <w:rsid w:val="00FC6D32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61691226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913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13DF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13D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13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1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@epluse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A71BF-1708-4A76-BCF1-07377328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Hochgenaue Durchflussmesser und Taupunktsensoren für die Druckluftüberwachung</vt:lpstr>
    </vt:vector>
  </TitlesOfParts>
  <Company>E+E Elektronik Ges.m.b.H.</Company>
  <LinksUpToDate>false</LinksUpToDate>
  <CharactersWithSpaces>5695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Hochgenaue Durchflussmesser und Taupunktsensoren für die Druckluftüberwachung</dc:title>
  <dc:subject>Presseinformation</dc:subject>
  <dc:creator>E+E Elektronik Ges.m.b.H.</dc:creator>
  <cp:lastModifiedBy>Fraundorfer Johannes</cp:lastModifiedBy>
  <cp:revision>2</cp:revision>
  <cp:lastPrinted>2019-03-18T09:25:00Z</cp:lastPrinted>
  <dcterms:created xsi:type="dcterms:W3CDTF">2019-03-20T12:10:00Z</dcterms:created>
  <dcterms:modified xsi:type="dcterms:W3CDTF">2019-03-20T12:10:00Z</dcterms:modified>
</cp:coreProperties>
</file>