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F2" w:rsidRDefault="002B533D" w:rsidP="007A44EC">
      <w:pPr>
        <w:spacing w:before="240"/>
        <w:jc w:val="both"/>
        <w:rPr>
          <w:rFonts w:ascii="Arial" w:hAnsi="Arial" w:cs="Arial"/>
          <w:b/>
          <w:sz w:val="30"/>
          <w:szCs w:val="30"/>
        </w:rPr>
      </w:pPr>
      <w:bookmarkStart w:id="0" w:name="OLE_LINK1"/>
      <w:bookmarkStart w:id="1" w:name="OLE_LINK2"/>
      <w:r>
        <w:rPr>
          <w:rFonts w:ascii="Arial" w:hAnsi="Arial" w:cs="Arial"/>
          <w:b/>
          <w:sz w:val="30"/>
          <w:szCs w:val="30"/>
        </w:rPr>
        <w:t xml:space="preserve">Robuster </w:t>
      </w:r>
      <w:r w:rsidR="00C649F2">
        <w:rPr>
          <w:rFonts w:ascii="Arial" w:hAnsi="Arial" w:cs="Arial"/>
          <w:b/>
          <w:sz w:val="30"/>
          <w:szCs w:val="30"/>
        </w:rPr>
        <w:t>CO</w:t>
      </w:r>
      <w:r w:rsidR="00C649F2" w:rsidRPr="005061F8">
        <w:rPr>
          <w:rFonts w:ascii="Arial" w:hAnsi="Arial" w:cs="Arial"/>
          <w:b/>
          <w:sz w:val="30"/>
          <w:szCs w:val="30"/>
          <w:vertAlign w:val="subscript"/>
        </w:rPr>
        <w:t>2</w:t>
      </w:r>
      <w:r w:rsidR="0028080A">
        <w:rPr>
          <w:rFonts w:ascii="Arial" w:hAnsi="Arial" w:cs="Arial"/>
          <w:b/>
          <w:sz w:val="30"/>
          <w:szCs w:val="30"/>
        </w:rPr>
        <w:t xml:space="preserve"> Messumformer </w:t>
      </w:r>
      <w:r>
        <w:rPr>
          <w:rFonts w:ascii="Arial" w:hAnsi="Arial" w:cs="Arial"/>
          <w:b/>
          <w:sz w:val="30"/>
          <w:szCs w:val="30"/>
        </w:rPr>
        <w:t>mit RS485-Schnittstelle</w:t>
      </w:r>
    </w:p>
    <w:bookmarkEnd w:id="0"/>
    <w:bookmarkEnd w:id="1"/>
    <w:p w:rsidR="00B57662" w:rsidRDefault="00784166" w:rsidP="00950AEB">
      <w:pPr>
        <w:spacing w:before="1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Der </w:t>
      </w:r>
      <w:r w:rsidR="00FC675B">
        <w:rPr>
          <w:rFonts w:ascii="Arial" w:hAnsi="Arial" w:cs="Arial"/>
          <w:sz w:val="22"/>
          <w:u w:val="single"/>
        </w:rPr>
        <w:t>schmutzresistente</w:t>
      </w:r>
      <w:r w:rsidR="00365D18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EE8</w:t>
      </w:r>
      <w:r w:rsidR="007D5C55">
        <w:rPr>
          <w:rFonts w:ascii="Arial" w:hAnsi="Arial" w:cs="Arial"/>
          <w:sz w:val="22"/>
          <w:u w:val="single"/>
        </w:rPr>
        <w:t>20</w:t>
      </w:r>
      <w:r w:rsidR="00B57662">
        <w:rPr>
          <w:rFonts w:ascii="Arial" w:hAnsi="Arial" w:cs="Arial"/>
          <w:sz w:val="22"/>
          <w:u w:val="single"/>
        </w:rPr>
        <w:t xml:space="preserve"> CO</w:t>
      </w:r>
      <w:r w:rsidR="00B57662" w:rsidRPr="00B57662">
        <w:rPr>
          <w:rFonts w:ascii="Arial" w:hAnsi="Arial" w:cs="Arial"/>
          <w:sz w:val="22"/>
          <w:u w:val="single"/>
          <w:vertAlign w:val="subscript"/>
        </w:rPr>
        <w:t>2</w:t>
      </w:r>
      <w:r w:rsidR="00B57662">
        <w:rPr>
          <w:rFonts w:ascii="Arial" w:hAnsi="Arial" w:cs="Arial"/>
          <w:sz w:val="22"/>
          <w:u w:val="single"/>
        </w:rPr>
        <w:t xml:space="preserve"> Messumformer </w:t>
      </w:r>
      <w:r w:rsidR="002B533D">
        <w:rPr>
          <w:rFonts w:ascii="Arial" w:hAnsi="Arial" w:cs="Arial"/>
          <w:sz w:val="22"/>
          <w:u w:val="single"/>
        </w:rPr>
        <w:t>ist jetzt auch mit einer digitalen Schnittstelle erhältlich.</w:t>
      </w:r>
    </w:p>
    <w:p w:rsidR="00EC107A" w:rsidRDefault="00EC107A" w:rsidP="00950AEB">
      <w:pPr>
        <w:spacing w:before="120"/>
        <w:jc w:val="both"/>
        <w:rPr>
          <w:rFonts w:ascii="Arial" w:hAnsi="Arial" w:cs="Arial"/>
          <w:sz w:val="22"/>
          <w:u w:val="single"/>
        </w:rPr>
      </w:pPr>
      <w:bookmarkStart w:id="2" w:name="_GoBack"/>
      <w:bookmarkEnd w:id="2"/>
    </w:p>
    <w:p w:rsidR="00950AEB" w:rsidRPr="00F91B94" w:rsidRDefault="00A027CE" w:rsidP="00764E37">
      <w:pPr>
        <w:jc w:val="both"/>
        <w:rPr>
          <w:rFonts w:ascii="Arial" w:hAnsi="Arial" w:cs="Arial"/>
          <w:b/>
        </w:rPr>
      </w:pPr>
      <w:r w:rsidRPr="00F91B94">
        <w:rPr>
          <w:rFonts w:ascii="Arial" w:hAnsi="Arial" w:cs="Arial"/>
        </w:rPr>
        <w:t>(</w:t>
      </w:r>
      <w:proofErr w:type="spellStart"/>
      <w:r w:rsidRPr="00F91B94">
        <w:rPr>
          <w:rFonts w:ascii="Arial" w:hAnsi="Arial" w:cs="Arial"/>
        </w:rPr>
        <w:t>Engerwitzdorf</w:t>
      </w:r>
      <w:proofErr w:type="spellEnd"/>
      <w:r w:rsidRPr="00F91B94">
        <w:rPr>
          <w:rFonts w:ascii="Arial" w:hAnsi="Arial" w:cs="Arial"/>
        </w:rPr>
        <w:t xml:space="preserve">, </w:t>
      </w:r>
      <w:r w:rsidR="00EC1669">
        <w:rPr>
          <w:rFonts w:ascii="Arial" w:hAnsi="Arial" w:cs="Arial"/>
        </w:rPr>
        <w:t>18</w:t>
      </w:r>
      <w:r w:rsidR="004953EA" w:rsidRPr="00F91B94">
        <w:rPr>
          <w:rFonts w:ascii="Arial" w:hAnsi="Arial" w:cs="Arial"/>
        </w:rPr>
        <w:t>.</w:t>
      </w:r>
      <w:r w:rsidR="00EC1669">
        <w:rPr>
          <w:rFonts w:ascii="Arial" w:hAnsi="Arial" w:cs="Arial"/>
        </w:rPr>
        <w:t>4</w:t>
      </w:r>
      <w:r w:rsidR="005A508F" w:rsidRPr="00F91B94">
        <w:rPr>
          <w:rFonts w:ascii="Arial" w:hAnsi="Arial" w:cs="Arial"/>
        </w:rPr>
        <w:t>.201</w:t>
      </w:r>
      <w:r w:rsidR="00B647D0">
        <w:rPr>
          <w:rFonts w:ascii="Arial" w:hAnsi="Arial" w:cs="Arial"/>
        </w:rPr>
        <w:t>9</w:t>
      </w:r>
      <w:r w:rsidR="005A508F" w:rsidRPr="00F91B94">
        <w:rPr>
          <w:rFonts w:ascii="Arial" w:hAnsi="Arial" w:cs="Arial"/>
        </w:rPr>
        <w:t xml:space="preserve">) </w:t>
      </w:r>
      <w:r w:rsidR="00E36B96">
        <w:rPr>
          <w:rFonts w:ascii="Arial" w:hAnsi="Arial" w:cs="Arial"/>
          <w:b/>
        </w:rPr>
        <w:t xml:space="preserve">Der </w:t>
      </w:r>
      <w:r w:rsidR="002B533D">
        <w:rPr>
          <w:rFonts w:ascii="Arial" w:hAnsi="Arial" w:cs="Arial"/>
          <w:b/>
        </w:rPr>
        <w:t xml:space="preserve">bewährte </w:t>
      </w:r>
      <w:r w:rsidR="00E36B96">
        <w:rPr>
          <w:rFonts w:ascii="Arial" w:hAnsi="Arial" w:cs="Arial"/>
          <w:b/>
        </w:rPr>
        <w:t xml:space="preserve">EE820 Messumformer von E+E Elektronik </w:t>
      </w:r>
      <w:r w:rsidR="002B533D">
        <w:rPr>
          <w:rFonts w:ascii="Arial" w:hAnsi="Arial" w:cs="Arial"/>
          <w:b/>
        </w:rPr>
        <w:t>ermöglicht</w:t>
      </w:r>
      <w:r w:rsidR="001210B0">
        <w:rPr>
          <w:rFonts w:ascii="Arial" w:hAnsi="Arial" w:cs="Arial"/>
          <w:b/>
        </w:rPr>
        <w:t xml:space="preserve"> </w:t>
      </w:r>
      <w:r w:rsidR="002B533D">
        <w:rPr>
          <w:rFonts w:ascii="Arial" w:hAnsi="Arial" w:cs="Arial"/>
          <w:b/>
        </w:rPr>
        <w:t>die</w:t>
      </w:r>
      <w:r w:rsidR="00E36B96">
        <w:rPr>
          <w:rFonts w:ascii="Arial" w:hAnsi="Arial" w:cs="Arial"/>
          <w:b/>
        </w:rPr>
        <w:t xml:space="preserve"> </w:t>
      </w:r>
      <w:r w:rsidR="002B533D">
        <w:rPr>
          <w:rFonts w:ascii="Arial" w:hAnsi="Arial" w:cs="Arial"/>
          <w:b/>
        </w:rPr>
        <w:t xml:space="preserve">zuverlässige </w:t>
      </w:r>
      <w:r w:rsidR="00714B2A">
        <w:rPr>
          <w:rFonts w:ascii="Arial" w:hAnsi="Arial" w:cs="Arial"/>
          <w:b/>
        </w:rPr>
        <w:t>Überwachung</w:t>
      </w:r>
      <w:r w:rsidR="00E36B96">
        <w:rPr>
          <w:rFonts w:ascii="Arial" w:hAnsi="Arial" w:cs="Arial"/>
          <w:b/>
        </w:rPr>
        <w:t xml:space="preserve"> der CO</w:t>
      </w:r>
      <w:r w:rsidR="00E36B96" w:rsidRPr="009B7278">
        <w:rPr>
          <w:rFonts w:ascii="Arial" w:hAnsi="Arial" w:cs="Arial"/>
          <w:b/>
          <w:vertAlign w:val="subscript"/>
        </w:rPr>
        <w:t>2</w:t>
      </w:r>
      <w:r w:rsidR="00E36B96">
        <w:rPr>
          <w:rFonts w:ascii="Arial" w:hAnsi="Arial" w:cs="Arial"/>
          <w:b/>
        </w:rPr>
        <w:t>-Konzentration</w:t>
      </w:r>
      <w:r w:rsidR="00C4450C" w:rsidRPr="00F91B94">
        <w:rPr>
          <w:rFonts w:ascii="Arial" w:hAnsi="Arial" w:cs="Arial"/>
          <w:b/>
        </w:rPr>
        <w:t xml:space="preserve"> </w:t>
      </w:r>
      <w:r w:rsidR="00E36B96">
        <w:rPr>
          <w:rFonts w:ascii="Arial" w:hAnsi="Arial" w:cs="Arial"/>
          <w:b/>
        </w:rPr>
        <w:t xml:space="preserve">in </w:t>
      </w:r>
      <w:r w:rsidR="002B533D">
        <w:rPr>
          <w:rFonts w:ascii="Arial" w:hAnsi="Arial" w:cs="Arial"/>
          <w:b/>
        </w:rPr>
        <w:t xml:space="preserve">rauer und verschmutzter Umgebung. Er </w:t>
      </w:r>
      <w:r w:rsidR="00E202BA">
        <w:rPr>
          <w:rFonts w:ascii="Arial" w:hAnsi="Arial" w:cs="Arial"/>
          <w:b/>
        </w:rPr>
        <w:t>eignet sich daher bestens für den Einsatz in der Landwirtschaft und in</w:t>
      </w:r>
      <w:r w:rsidR="00E36B96">
        <w:rPr>
          <w:rFonts w:ascii="Arial" w:hAnsi="Arial" w:cs="Arial"/>
          <w:b/>
        </w:rPr>
        <w:t xml:space="preserve"> </w:t>
      </w:r>
      <w:r w:rsidR="00FC675B">
        <w:rPr>
          <w:rFonts w:ascii="Arial" w:hAnsi="Arial" w:cs="Arial"/>
          <w:b/>
        </w:rPr>
        <w:t>Stallungen</w:t>
      </w:r>
      <w:r w:rsidR="00E36B96">
        <w:rPr>
          <w:rFonts w:ascii="Arial" w:hAnsi="Arial" w:cs="Arial"/>
          <w:b/>
        </w:rPr>
        <w:t xml:space="preserve">. </w:t>
      </w:r>
      <w:r w:rsidR="00E202BA">
        <w:rPr>
          <w:rFonts w:ascii="Arial" w:hAnsi="Arial" w:cs="Arial"/>
          <w:b/>
        </w:rPr>
        <w:t xml:space="preserve">Neben Strom- und Spannungsausgängen ist der EE820 jetzt auch mit einer RS485-Schnittstelle mit </w:t>
      </w:r>
      <w:proofErr w:type="spellStart"/>
      <w:r w:rsidR="00E202BA">
        <w:rPr>
          <w:rFonts w:ascii="Arial" w:hAnsi="Arial" w:cs="Arial"/>
          <w:b/>
        </w:rPr>
        <w:t>Modbus</w:t>
      </w:r>
      <w:proofErr w:type="spellEnd"/>
      <w:r w:rsidR="00E202BA">
        <w:rPr>
          <w:rFonts w:ascii="Arial" w:hAnsi="Arial" w:cs="Arial"/>
          <w:b/>
        </w:rPr>
        <w:t xml:space="preserve"> RTU oder </w:t>
      </w:r>
      <w:proofErr w:type="spellStart"/>
      <w:r w:rsidR="00E202BA">
        <w:rPr>
          <w:rFonts w:ascii="Arial" w:hAnsi="Arial" w:cs="Arial"/>
          <w:b/>
        </w:rPr>
        <w:t>BACnet</w:t>
      </w:r>
      <w:proofErr w:type="spellEnd"/>
      <w:r w:rsidR="00E202BA">
        <w:rPr>
          <w:rFonts w:ascii="Arial" w:hAnsi="Arial" w:cs="Arial"/>
          <w:b/>
        </w:rPr>
        <w:t> MS/TP-Protokoll erhältlich.</w:t>
      </w:r>
    </w:p>
    <w:p w:rsidR="00C4450C" w:rsidRDefault="00C4450C" w:rsidP="00764E37">
      <w:pPr>
        <w:jc w:val="both"/>
        <w:rPr>
          <w:rFonts w:ascii="Arial" w:hAnsi="Arial" w:cs="Arial"/>
        </w:rPr>
      </w:pPr>
    </w:p>
    <w:p w:rsidR="00714B2A" w:rsidRDefault="00714B2A" w:rsidP="00764E37">
      <w:pPr>
        <w:jc w:val="both"/>
        <w:rPr>
          <w:rFonts w:ascii="Arial" w:hAnsi="Arial" w:cs="Arial"/>
        </w:rPr>
      </w:pPr>
    </w:p>
    <w:p w:rsidR="001469EA" w:rsidRDefault="001210B0" w:rsidP="00714B2A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Langzeitstabile </w:t>
      </w:r>
      <w:r w:rsidR="001469EA">
        <w:rPr>
          <w:rFonts w:ascii="Arial" w:hAnsi="Arial" w:cs="Arial"/>
          <w:b/>
        </w:rPr>
        <w:t>CO</w:t>
      </w:r>
      <w:r w:rsidR="001469EA" w:rsidRPr="00595E11">
        <w:rPr>
          <w:rFonts w:ascii="Arial" w:hAnsi="Arial" w:cs="Arial"/>
          <w:b/>
          <w:vertAlign w:val="subscript"/>
        </w:rPr>
        <w:t>2</w:t>
      </w:r>
      <w:r w:rsidR="00C92BAA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Messung </w:t>
      </w:r>
    </w:p>
    <w:p w:rsidR="00D42F25" w:rsidRDefault="0031081D" w:rsidP="00764E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714B2A">
        <w:rPr>
          <w:rFonts w:ascii="Arial" w:hAnsi="Arial" w:cs="Arial"/>
        </w:rPr>
        <w:t xml:space="preserve"> </w:t>
      </w:r>
      <w:r w:rsidR="00E202BA">
        <w:rPr>
          <w:rFonts w:ascii="Arial" w:hAnsi="Arial" w:cs="Arial"/>
        </w:rPr>
        <w:t>EE820 basiert auf dem langzeitstabilen</w:t>
      </w:r>
      <w:r w:rsidR="00421B67">
        <w:rPr>
          <w:rFonts w:ascii="Arial" w:hAnsi="Arial" w:cs="Arial"/>
        </w:rPr>
        <w:t xml:space="preserve"> </w:t>
      </w:r>
      <w:r w:rsidR="000C4316">
        <w:rPr>
          <w:rFonts w:ascii="Arial" w:hAnsi="Arial" w:cs="Arial"/>
        </w:rPr>
        <w:t>E+E Zweistrahl NDIR</w:t>
      </w:r>
      <w:r w:rsidR="00365D18">
        <w:rPr>
          <w:rFonts w:ascii="Arial" w:hAnsi="Arial" w:cs="Arial"/>
        </w:rPr>
        <w:t>-</w:t>
      </w:r>
      <w:r w:rsidR="00E202BA">
        <w:rPr>
          <w:rFonts w:ascii="Arial" w:hAnsi="Arial" w:cs="Arial"/>
        </w:rPr>
        <w:t>Messprinzip. Das Messverfahren ist besonders</w:t>
      </w:r>
      <w:r w:rsidR="00714B2A">
        <w:rPr>
          <w:rFonts w:ascii="Arial" w:hAnsi="Arial" w:cs="Arial"/>
        </w:rPr>
        <w:t xml:space="preserve"> unempfindlich gegenüber </w:t>
      </w:r>
      <w:r w:rsidR="000C4316">
        <w:rPr>
          <w:rFonts w:ascii="Arial" w:hAnsi="Arial" w:cs="Arial"/>
        </w:rPr>
        <w:t>Verunreinigungen</w:t>
      </w:r>
      <w:r w:rsidR="00714B2A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kompensiert Alterungseffekte automatisch</w:t>
      </w:r>
      <w:r w:rsidR="00732C7F">
        <w:rPr>
          <w:rFonts w:ascii="Arial" w:hAnsi="Arial" w:cs="Arial"/>
        </w:rPr>
        <w:t>.</w:t>
      </w:r>
      <w:r w:rsidR="006514F8">
        <w:rPr>
          <w:rFonts w:ascii="Arial" w:hAnsi="Arial" w:cs="Arial"/>
        </w:rPr>
        <w:t xml:space="preserve"> </w:t>
      </w:r>
      <w:r w:rsidR="00D66B94" w:rsidRPr="00D66B94">
        <w:rPr>
          <w:rFonts w:ascii="Arial" w:hAnsi="Arial" w:cs="Arial"/>
        </w:rPr>
        <w:t>Die werksseitige Mehrpunkt CO</w:t>
      </w:r>
      <w:r w:rsidR="00D66B94" w:rsidRPr="009B7278">
        <w:rPr>
          <w:rFonts w:ascii="Arial" w:hAnsi="Arial" w:cs="Arial"/>
          <w:vertAlign w:val="subscript"/>
        </w:rPr>
        <w:t>2</w:t>
      </w:r>
      <w:r w:rsidR="00D66B94" w:rsidRPr="00D66B94">
        <w:rPr>
          <w:rFonts w:ascii="Arial" w:hAnsi="Arial" w:cs="Arial"/>
        </w:rPr>
        <w:t xml:space="preserve">- und </w:t>
      </w:r>
      <w:proofErr w:type="spellStart"/>
      <w:r w:rsidR="00D66B94" w:rsidRPr="00D66B94">
        <w:rPr>
          <w:rFonts w:ascii="Arial" w:hAnsi="Arial" w:cs="Arial"/>
        </w:rPr>
        <w:t>Temperaturjustage</w:t>
      </w:r>
      <w:proofErr w:type="spellEnd"/>
      <w:r w:rsidR="00D66B94" w:rsidRPr="00D66B94">
        <w:rPr>
          <w:rFonts w:ascii="Arial" w:hAnsi="Arial" w:cs="Arial"/>
        </w:rPr>
        <w:t xml:space="preserve"> </w:t>
      </w:r>
      <w:r w:rsidR="00662FEC">
        <w:rPr>
          <w:rFonts w:ascii="Arial" w:hAnsi="Arial" w:cs="Arial"/>
        </w:rPr>
        <w:t>sorgt für</w:t>
      </w:r>
      <w:r w:rsidR="00732C7F">
        <w:rPr>
          <w:rFonts w:ascii="Arial" w:hAnsi="Arial" w:cs="Arial"/>
        </w:rPr>
        <w:t xml:space="preserve"> eine hohe</w:t>
      </w:r>
      <w:r w:rsidR="00D66B94" w:rsidRPr="00D66B94">
        <w:rPr>
          <w:rFonts w:ascii="Arial" w:hAnsi="Arial" w:cs="Arial"/>
        </w:rPr>
        <w:t xml:space="preserve"> CO</w:t>
      </w:r>
      <w:r w:rsidR="00D66B94" w:rsidRPr="009B7278">
        <w:rPr>
          <w:rFonts w:ascii="Arial" w:hAnsi="Arial" w:cs="Arial"/>
          <w:vertAlign w:val="subscript"/>
        </w:rPr>
        <w:t>2</w:t>
      </w:r>
      <w:r w:rsidR="00D66B94" w:rsidRPr="00D66B94">
        <w:rPr>
          <w:rFonts w:ascii="Arial" w:hAnsi="Arial" w:cs="Arial"/>
        </w:rPr>
        <w:t>-Messgenauigkeit über den gesamten Temperatureinsatzbereich</w:t>
      </w:r>
      <w:r w:rsidR="001469EA">
        <w:rPr>
          <w:rFonts w:ascii="Arial" w:hAnsi="Arial" w:cs="Arial"/>
        </w:rPr>
        <w:t xml:space="preserve"> von -20</w:t>
      </w:r>
      <w:r w:rsidR="006B2C3A">
        <w:rPr>
          <w:rFonts w:ascii="Arial" w:hAnsi="Arial" w:cs="Arial"/>
        </w:rPr>
        <w:t>…</w:t>
      </w:r>
      <w:r w:rsidR="001469EA">
        <w:rPr>
          <w:rFonts w:ascii="Arial" w:hAnsi="Arial" w:cs="Arial"/>
        </w:rPr>
        <w:t>60 °C</w:t>
      </w:r>
      <w:r w:rsidR="00D66B94" w:rsidRPr="00D66B94">
        <w:rPr>
          <w:rFonts w:ascii="Arial" w:hAnsi="Arial" w:cs="Arial"/>
        </w:rPr>
        <w:t>.</w:t>
      </w:r>
      <w:r w:rsidR="00E77B84">
        <w:rPr>
          <w:rFonts w:ascii="Arial" w:hAnsi="Arial" w:cs="Arial"/>
        </w:rPr>
        <w:t xml:space="preserve"> </w:t>
      </w:r>
    </w:p>
    <w:p w:rsidR="00391CA6" w:rsidRDefault="00391CA6" w:rsidP="00764E37">
      <w:pPr>
        <w:jc w:val="both"/>
        <w:rPr>
          <w:rFonts w:ascii="Arial" w:hAnsi="Arial" w:cs="Arial"/>
        </w:rPr>
      </w:pPr>
    </w:p>
    <w:p w:rsidR="00391CA6" w:rsidRDefault="00106BEA" w:rsidP="00391CA6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Geeignet für </w:t>
      </w:r>
      <w:r w:rsidR="004378AF">
        <w:rPr>
          <w:rFonts w:ascii="Arial" w:hAnsi="Arial" w:cs="Arial"/>
          <w:b/>
        </w:rPr>
        <w:t>anspruchsvolle Anwendungen</w:t>
      </w:r>
    </w:p>
    <w:p w:rsidR="002A7BB5" w:rsidRDefault="00E77B84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Der EE82</w:t>
      </w:r>
      <w:r w:rsidR="008D28DB">
        <w:rPr>
          <w:rFonts w:ascii="Arial" w:hAnsi="Arial" w:cs="Arial"/>
        </w:rPr>
        <w:t xml:space="preserve">0 besitzt ein robustes IP54 Gehäuse mit </w:t>
      </w:r>
      <w:r w:rsidR="000C4316">
        <w:rPr>
          <w:rFonts w:ascii="Arial" w:hAnsi="Arial" w:cs="Arial"/>
        </w:rPr>
        <w:t>einem speziellen Filter, der die Messelektronik in rauer und verschmutzter Umgebung optimal schützt</w:t>
      </w:r>
      <w:r w:rsidR="004378AF">
        <w:rPr>
          <w:rFonts w:ascii="Arial" w:hAnsi="Arial" w:cs="Arial"/>
        </w:rPr>
        <w:t>.</w:t>
      </w:r>
    </w:p>
    <w:p w:rsidR="008175F0" w:rsidRDefault="008175F0" w:rsidP="00D42F25">
      <w:pPr>
        <w:jc w:val="both"/>
        <w:rPr>
          <w:rFonts w:ascii="Arial" w:hAnsi="Arial" w:cs="Arial"/>
        </w:rPr>
      </w:pPr>
    </w:p>
    <w:p w:rsidR="00F2660A" w:rsidRDefault="000C4316" w:rsidP="00D42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050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innovative Gehäuse </w:t>
      </w:r>
      <w:r w:rsidR="00FC675B">
        <w:rPr>
          <w:rFonts w:ascii="Arial" w:hAnsi="Arial" w:cs="Arial"/>
        </w:rPr>
        <w:t>ermöglicht</w:t>
      </w:r>
      <w:r>
        <w:rPr>
          <w:rFonts w:ascii="Arial" w:hAnsi="Arial" w:cs="Arial"/>
        </w:rPr>
        <w:t xml:space="preserve"> die Montage des </w:t>
      </w:r>
      <w:r w:rsidR="003050CB">
        <w:rPr>
          <w:rFonts w:ascii="Arial" w:hAnsi="Arial" w:cs="Arial"/>
        </w:rPr>
        <w:t>Messumformers</w:t>
      </w:r>
      <w:r w:rsidR="00106B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geschlossenem Zustand.</w:t>
      </w:r>
      <w:r w:rsidR="006A36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6A36A5">
        <w:rPr>
          <w:rFonts w:ascii="Arial" w:hAnsi="Arial" w:cs="Arial"/>
        </w:rPr>
        <w:t xml:space="preserve">ie Elektronik </w:t>
      </w:r>
      <w:r>
        <w:rPr>
          <w:rFonts w:ascii="Arial" w:hAnsi="Arial" w:cs="Arial"/>
        </w:rPr>
        <w:t xml:space="preserve">ist daher </w:t>
      </w:r>
      <w:r w:rsidR="006A36A5">
        <w:rPr>
          <w:rFonts w:ascii="Arial" w:hAnsi="Arial" w:cs="Arial"/>
        </w:rPr>
        <w:t>auch während der Installatio</w:t>
      </w:r>
      <w:r w:rsidR="00676980">
        <w:rPr>
          <w:rFonts w:ascii="Arial" w:hAnsi="Arial" w:cs="Arial"/>
        </w:rPr>
        <w:t xml:space="preserve">n vor mechanischer Beschädigung </w:t>
      </w:r>
      <w:r w:rsidR="006A36A5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>baustellenseitiger Verschmutzung</w:t>
      </w:r>
      <w:r w:rsidR="006A36A5">
        <w:rPr>
          <w:rFonts w:ascii="Arial" w:hAnsi="Arial" w:cs="Arial"/>
        </w:rPr>
        <w:t xml:space="preserve"> </w:t>
      </w:r>
      <w:r w:rsidR="00106BEA">
        <w:rPr>
          <w:rFonts w:ascii="Arial" w:hAnsi="Arial" w:cs="Arial"/>
        </w:rPr>
        <w:t>sicher</w:t>
      </w:r>
      <w:r w:rsidR="006A36A5">
        <w:rPr>
          <w:rFonts w:ascii="Arial" w:hAnsi="Arial" w:cs="Arial"/>
        </w:rPr>
        <w:t>.</w:t>
      </w:r>
    </w:p>
    <w:p w:rsidR="006A36A5" w:rsidRDefault="006A36A5" w:rsidP="00D42F25">
      <w:pPr>
        <w:jc w:val="both"/>
        <w:rPr>
          <w:rFonts w:ascii="Arial" w:hAnsi="Arial" w:cs="Arial"/>
        </w:rPr>
      </w:pPr>
    </w:p>
    <w:p w:rsidR="00391CA6" w:rsidRPr="00391CA6" w:rsidRDefault="00714B2A" w:rsidP="00391CA6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Schnelle Ansprechzeit durch aktive Belüftung</w:t>
      </w:r>
    </w:p>
    <w:p w:rsidR="003050CB" w:rsidRDefault="003050CB" w:rsidP="00C040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eine schnelle Ansprechzeit ist der EE820 optional mit aktiver Belüftung erhältlich. Ein hinter dem </w:t>
      </w:r>
      <w:r w:rsidR="00365D18">
        <w:rPr>
          <w:rFonts w:ascii="Arial" w:hAnsi="Arial" w:cs="Arial"/>
        </w:rPr>
        <w:t>Filter</w:t>
      </w:r>
      <w:r w:rsidR="00FC675B">
        <w:rPr>
          <w:rFonts w:ascii="Arial" w:hAnsi="Arial" w:cs="Arial"/>
        </w:rPr>
        <w:t xml:space="preserve"> montiertes B</w:t>
      </w:r>
      <w:r>
        <w:rPr>
          <w:rFonts w:ascii="Arial" w:hAnsi="Arial" w:cs="Arial"/>
        </w:rPr>
        <w:t>elüftungsmodul sorgt dafür, dass der Sensor rasch auf Änderungen der CO</w:t>
      </w:r>
      <w:r w:rsidRPr="000D7E2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-Konzentration reagiert.</w:t>
      </w:r>
    </w:p>
    <w:p w:rsidR="00C820BB" w:rsidRPr="00C820BB" w:rsidRDefault="00C820BB" w:rsidP="00C04066">
      <w:pPr>
        <w:jc w:val="both"/>
        <w:rPr>
          <w:rFonts w:ascii="Arial" w:hAnsi="Arial" w:cs="Arial"/>
        </w:rPr>
      </w:pPr>
    </w:p>
    <w:p w:rsidR="00EB6D90" w:rsidRPr="00391CA6" w:rsidRDefault="00EB6D90" w:rsidP="00EB6D9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Analog</w:t>
      </w:r>
      <w:r w:rsidR="0021780B">
        <w:rPr>
          <w:rFonts w:ascii="Arial" w:hAnsi="Arial" w:cs="Arial"/>
          <w:b/>
        </w:rPr>
        <w:t>ausgang,</w:t>
      </w:r>
      <w:r>
        <w:rPr>
          <w:rFonts w:ascii="Arial" w:hAnsi="Arial" w:cs="Arial"/>
          <w:b/>
        </w:rPr>
        <w:t xml:space="preserve"> </w:t>
      </w:r>
      <w:proofErr w:type="spellStart"/>
      <w:r w:rsidR="0021780B">
        <w:rPr>
          <w:rFonts w:ascii="Arial" w:hAnsi="Arial" w:cs="Arial"/>
          <w:b/>
        </w:rPr>
        <w:t>Modbus</w:t>
      </w:r>
      <w:proofErr w:type="spellEnd"/>
      <w:r w:rsidR="0021780B">
        <w:rPr>
          <w:rFonts w:ascii="Arial" w:hAnsi="Arial" w:cs="Arial"/>
          <w:b/>
        </w:rPr>
        <w:t xml:space="preserve"> RTU und </w:t>
      </w:r>
      <w:proofErr w:type="spellStart"/>
      <w:r w:rsidR="0021780B">
        <w:rPr>
          <w:rFonts w:ascii="Arial" w:hAnsi="Arial" w:cs="Arial"/>
          <w:b/>
        </w:rPr>
        <w:t>BACnet</w:t>
      </w:r>
      <w:proofErr w:type="spellEnd"/>
      <w:r w:rsidR="0021780B">
        <w:rPr>
          <w:rFonts w:ascii="Arial" w:hAnsi="Arial" w:cs="Arial"/>
          <w:b/>
        </w:rPr>
        <w:t xml:space="preserve"> MS/TP</w:t>
      </w:r>
    </w:p>
    <w:p w:rsidR="00AA36B3" w:rsidRDefault="009D3EF1" w:rsidP="009D3EF1">
      <w:pPr>
        <w:pStyle w:val="Textkrper2"/>
        <w:rPr>
          <w:rFonts w:cs="Arial"/>
        </w:rPr>
      </w:pPr>
      <w:r w:rsidRPr="009D3EF1">
        <w:rPr>
          <w:rFonts w:cs="Arial"/>
        </w:rPr>
        <w:t>Die CO</w:t>
      </w:r>
      <w:r w:rsidRPr="009D3EF1">
        <w:rPr>
          <w:rFonts w:cs="Arial"/>
          <w:vertAlign w:val="subscript"/>
        </w:rPr>
        <w:t>2</w:t>
      </w:r>
      <w:r w:rsidRPr="009D3EF1">
        <w:rPr>
          <w:rFonts w:cs="Arial"/>
        </w:rPr>
        <w:t xml:space="preserve">-Messwerte </w:t>
      </w:r>
      <w:r w:rsidR="000D7E21">
        <w:rPr>
          <w:rFonts w:cs="Arial"/>
        </w:rPr>
        <w:t xml:space="preserve">bis 10000 ppm </w:t>
      </w:r>
      <w:r w:rsidRPr="009D3EF1">
        <w:rPr>
          <w:rFonts w:cs="Arial"/>
        </w:rPr>
        <w:t>stehen auf den Analogausgängen (Strom / Spannung) oder</w:t>
      </w:r>
      <w:r>
        <w:rPr>
          <w:rFonts w:cs="Arial"/>
        </w:rPr>
        <w:t xml:space="preserve"> </w:t>
      </w:r>
      <w:r w:rsidRPr="009D3EF1">
        <w:rPr>
          <w:rFonts w:cs="Arial"/>
        </w:rPr>
        <w:t xml:space="preserve">der RS485-Schnittstelle mit </w:t>
      </w:r>
      <w:proofErr w:type="spellStart"/>
      <w:r w:rsidRPr="009D3EF1">
        <w:rPr>
          <w:rFonts w:cs="Arial"/>
        </w:rPr>
        <w:t>Modbus</w:t>
      </w:r>
      <w:proofErr w:type="spellEnd"/>
      <w:r w:rsidRPr="009D3EF1">
        <w:rPr>
          <w:rFonts w:cs="Arial"/>
        </w:rPr>
        <w:t xml:space="preserve"> RTU oder </w:t>
      </w:r>
      <w:proofErr w:type="spellStart"/>
      <w:r w:rsidRPr="009D3EF1">
        <w:rPr>
          <w:rFonts w:cs="Arial"/>
        </w:rPr>
        <w:t>BACnet</w:t>
      </w:r>
      <w:proofErr w:type="spellEnd"/>
      <w:r w:rsidRPr="009D3EF1">
        <w:rPr>
          <w:rFonts w:cs="Arial"/>
        </w:rPr>
        <w:t xml:space="preserve"> MS/TP Protokoll zur Verfügung.</w:t>
      </w:r>
    </w:p>
    <w:p w:rsidR="00EB6D90" w:rsidRDefault="00EB6D90" w:rsidP="005C1CD0">
      <w:pPr>
        <w:pStyle w:val="Textkrper2"/>
        <w:rPr>
          <w:rFonts w:cs="Arial"/>
        </w:rPr>
      </w:pPr>
    </w:p>
    <w:p w:rsidR="00E7237F" w:rsidRDefault="00E7237F" w:rsidP="00E7237F">
      <w:pPr>
        <w:pStyle w:val="Textkrper2"/>
        <w:rPr>
          <w:rFonts w:cs="Arial"/>
        </w:rPr>
      </w:pPr>
      <w:r>
        <w:rPr>
          <w:rFonts w:cs="Arial"/>
        </w:rPr>
        <w:t>Mithilfe eines optionalen</w:t>
      </w:r>
      <w:r w:rsidRPr="00E7237F">
        <w:rPr>
          <w:rFonts w:cs="Arial"/>
        </w:rPr>
        <w:t xml:space="preserve"> Adapter</w:t>
      </w:r>
      <w:r>
        <w:rPr>
          <w:rFonts w:cs="Arial"/>
        </w:rPr>
        <w:t>s</w:t>
      </w:r>
      <w:r w:rsidRPr="00E7237F">
        <w:rPr>
          <w:rFonts w:cs="Arial"/>
        </w:rPr>
        <w:t xml:space="preserve"> und </w:t>
      </w:r>
      <w:r>
        <w:rPr>
          <w:rFonts w:cs="Arial"/>
        </w:rPr>
        <w:t>der</w:t>
      </w:r>
      <w:r w:rsidRPr="00E7237F">
        <w:rPr>
          <w:rFonts w:cs="Arial"/>
        </w:rPr>
        <w:t xml:space="preserve"> kostenlose</w:t>
      </w:r>
      <w:r>
        <w:rPr>
          <w:rFonts w:cs="Arial"/>
        </w:rPr>
        <w:t>n</w:t>
      </w:r>
      <w:r w:rsidRPr="00E7237F">
        <w:rPr>
          <w:rFonts w:cs="Arial"/>
        </w:rPr>
        <w:t xml:space="preserve"> EE-PCS Konfigurationssoftware </w:t>
      </w:r>
      <w:r>
        <w:rPr>
          <w:rFonts w:cs="Arial"/>
        </w:rPr>
        <w:t>ist</w:t>
      </w:r>
      <w:r w:rsidRPr="00E7237F">
        <w:rPr>
          <w:rFonts w:cs="Arial"/>
        </w:rPr>
        <w:t xml:space="preserve"> eine Konfiguration und</w:t>
      </w:r>
      <w:r>
        <w:rPr>
          <w:rFonts w:cs="Arial"/>
        </w:rPr>
        <w:t xml:space="preserve"> </w:t>
      </w:r>
      <w:proofErr w:type="spellStart"/>
      <w:r w:rsidRPr="00E7237F">
        <w:rPr>
          <w:rFonts w:cs="Arial"/>
        </w:rPr>
        <w:t>Justage</w:t>
      </w:r>
      <w:proofErr w:type="spellEnd"/>
      <w:r w:rsidRPr="00E7237F">
        <w:rPr>
          <w:rFonts w:cs="Arial"/>
        </w:rPr>
        <w:t xml:space="preserve"> des EE820</w:t>
      </w:r>
      <w:r>
        <w:rPr>
          <w:rFonts w:cs="Arial"/>
        </w:rPr>
        <w:t xml:space="preserve"> möglich</w:t>
      </w:r>
      <w:r w:rsidRPr="00E7237F">
        <w:rPr>
          <w:rFonts w:cs="Arial"/>
        </w:rPr>
        <w:t>.</w:t>
      </w:r>
    </w:p>
    <w:p w:rsidR="00E7237F" w:rsidRDefault="00E7237F" w:rsidP="00E7237F">
      <w:pPr>
        <w:pStyle w:val="Textkrper2"/>
        <w:rPr>
          <w:rFonts w:cs="Arial"/>
        </w:rPr>
      </w:pPr>
    </w:p>
    <w:p w:rsidR="00E7237F" w:rsidRDefault="00E7237F" w:rsidP="00E7237F">
      <w:pPr>
        <w:pStyle w:val="Textkrper2"/>
        <w:rPr>
          <w:rFonts w:cs="Arial"/>
        </w:rPr>
      </w:pPr>
    </w:p>
    <w:p w:rsidR="00EB6D90" w:rsidRPr="00BD71DF" w:rsidRDefault="00EB6D90" w:rsidP="005C1CD0">
      <w:pPr>
        <w:pStyle w:val="Textkrper2"/>
        <w:rPr>
          <w:rFonts w:cs="Arial"/>
        </w:rPr>
      </w:pPr>
    </w:p>
    <w:p w:rsidR="005C1CD0" w:rsidRPr="00BD71DF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>Zeichen (</w:t>
      </w:r>
      <w:r w:rsidR="002E2D70">
        <w:rPr>
          <w:rFonts w:cs="Arial"/>
        </w:rPr>
        <w:t>inkl.</w:t>
      </w:r>
      <w:r w:rsidRPr="00BD71DF">
        <w:rPr>
          <w:rFonts w:cs="Arial"/>
        </w:rPr>
        <w:t xml:space="preserve"> Leerzeichen): </w:t>
      </w:r>
      <w:r w:rsidR="00EC1669">
        <w:rPr>
          <w:rFonts w:cs="Arial"/>
        </w:rPr>
        <w:t>1953</w:t>
      </w:r>
    </w:p>
    <w:p w:rsidR="005C1CD0" w:rsidRDefault="005C1CD0" w:rsidP="005C1CD0">
      <w:pPr>
        <w:pStyle w:val="Textkrper2"/>
        <w:rPr>
          <w:rFonts w:cs="Arial"/>
        </w:rPr>
      </w:pPr>
      <w:r w:rsidRPr="00BD71DF">
        <w:rPr>
          <w:rFonts w:cs="Arial"/>
        </w:rPr>
        <w:t xml:space="preserve">Wörter: </w:t>
      </w:r>
      <w:r w:rsidR="00EC1669">
        <w:rPr>
          <w:rFonts w:cs="Arial"/>
        </w:rPr>
        <w:t>243</w:t>
      </w:r>
    </w:p>
    <w:p w:rsidR="00150BD4" w:rsidRDefault="00150BD4" w:rsidP="005C1CD0">
      <w:pPr>
        <w:pStyle w:val="Textkrper2"/>
        <w:rPr>
          <w:rFonts w:cs="Arial"/>
        </w:rPr>
      </w:pPr>
    </w:p>
    <w:p w:rsidR="00D42F25" w:rsidRDefault="00D42F25" w:rsidP="005C1CD0">
      <w:pPr>
        <w:pStyle w:val="Textkrper2"/>
        <w:rPr>
          <w:rFonts w:cs="Arial"/>
        </w:rPr>
      </w:pPr>
    </w:p>
    <w:p w:rsidR="00D42F25" w:rsidRDefault="00D42F25" w:rsidP="005C1CD0">
      <w:pPr>
        <w:pStyle w:val="Textkrper2"/>
        <w:rPr>
          <w:rFonts w:cs="Arial"/>
        </w:rPr>
      </w:pPr>
    </w:p>
    <w:p w:rsidR="00150BD4" w:rsidRPr="00391CA6" w:rsidRDefault="00150BD4" w:rsidP="00391CA6">
      <w:pPr>
        <w:spacing w:before="120" w:after="120"/>
        <w:jc w:val="both"/>
        <w:rPr>
          <w:rFonts w:ascii="Arial" w:hAnsi="Arial" w:cs="Arial"/>
          <w:b/>
        </w:rPr>
      </w:pPr>
      <w:r w:rsidRPr="00391CA6">
        <w:rPr>
          <w:rFonts w:ascii="Arial" w:hAnsi="Arial" w:cs="Arial"/>
          <w:b/>
        </w:rPr>
        <w:t>Bildmaterial</w:t>
      </w:r>
      <w:r w:rsidR="00174953" w:rsidRPr="00391CA6">
        <w:rPr>
          <w:rFonts w:ascii="Arial" w:hAnsi="Arial" w:cs="Arial"/>
          <w:b/>
        </w:rPr>
        <w:t>:</w:t>
      </w:r>
    </w:p>
    <w:p w:rsidR="00174953" w:rsidRDefault="00520B14" w:rsidP="005C1CD0">
      <w:pPr>
        <w:pStyle w:val="Textkrper2"/>
        <w:rPr>
          <w:rFonts w:eastAsia="Calibri" w:cs="Arial"/>
          <w:i/>
          <w:sz w:val="16"/>
          <w:lang w:eastAsia="en-US"/>
        </w:rPr>
      </w:pPr>
      <w:r>
        <w:rPr>
          <w:rFonts w:eastAsia="Calibri" w:cs="Arial"/>
          <w:i/>
          <w:noProof/>
          <w:sz w:val="16"/>
          <w:lang w:eastAsia="ko-KR"/>
        </w:rPr>
        <w:lastRenderedPageBreak/>
        <w:drawing>
          <wp:inline distT="0" distB="0" distL="0" distR="0">
            <wp:extent cx="2520000" cy="167802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820_72dpi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BD4" w:rsidRPr="00391CA6" w:rsidRDefault="00C820BB" w:rsidP="005C1CD0">
      <w:pPr>
        <w:pStyle w:val="Textkrper2"/>
        <w:rPr>
          <w:rFonts w:eastAsia="Calibri" w:cs="Arial"/>
          <w:sz w:val="16"/>
          <w:lang w:eastAsia="en-US"/>
        </w:rPr>
      </w:pPr>
      <w:r>
        <w:rPr>
          <w:rFonts w:eastAsia="Calibri" w:cs="Arial"/>
          <w:sz w:val="16"/>
          <w:lang w:eastAsia="en-US"/>
        </w:rPr>
        <w:t xml:space="preserve">Der </w:t>
      </w:r>
      <w:r w:rsidR="00520B14">
        <w:rPr>
          <w:rFonts w:eastAsia="Calibri" w:cs="Arial"/>
          <w:sz w:val="16"/>
          <w:lang w:eastAsia="en-US"/>
        </w:rPr>
        <w:t>EE820 CO</w:t>
      </w:r>
      <w:r w:rsidR="00520B14" w:rsidRPr="00520B14">
        <w:rPr>
          <w:rFonts w:eastAsia="Calibri" w:cs="Arial"/>
          <w:sz w:val="16"/>
          <w:vertAlign w:val="subscript"/>
          <w:lang w:eastAsia="en-US"/>
        </w:rPr>
        <w:t>2</w:t>
      </w:r>
      <w:r w:rsidR="00520B14">
        <w:rPr>
          <w:rFonts w:eastAsia="Calibri" w:cs="Arial"/>
          <w:sz w:val="16"/>
          <w:lang w:eastAsia="en-US"/>
        </w:rPr>
        <w:t xml:space="preserve"> Messumformer</w:t>
      </w:r>
      <w:r>
        <w:rPr>
          <w:rFonts w:eastAsia="Calibri" w:cs="Arial"/>
          <w:sz w:val="16"/>
          <w:lang w:eastAsia="en-US"/>
        </w:rPr>
        <w:t xml:space="preserve"> von E+E Elektronik </w:t>
      </w:r>
      <w:r w:rsidR="000D7E21">
        <w:rPr>
          <w:rFonts w:eastAsia="Calibri" w:cs="Arial"/>
          <w:sz w:val="16"/>
          <w:lang w:eastAsia="en-US"/>
        </w:rPr>
        <w:t>kann in rauen Umgebungen eingesetzt werden</w:t>
      </w:r>
      <w:r>
        <w:rPr>
          <w:rFonts w:eastAsia="Calibri" w:cs="Arial"/>
          <w:sz w:val="16"/>
          <w:lang w:eastAsia="en-US"/>
        </w:rPr>
        <w:t>.</w:t>
      </w:r>
    </w:p>
    <w:p w:rsidR="00886C61" w:rsidRDefault="00886C61" w:rsidP="005C1CD0">
      <w:pPr>
        <w:pStyle w:val="Textkrper2"/>
        <w:rPr>
          <w:rFonts w:eastAsia="Calibri" w:cs="Arial"/>
          <w:i/>
          <w:sz w:val="16"/>
          <w:lang w:eastAsia="en-US"/>
        </w:rPr>
      </w:pPr>
    </w:p>
    <w:p w:rsidR="009507DA" w:rsidRDefault="000404B6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  <w:r w:rsidRPr="00BD71DF">
        <w:rPr>
          <w:sz w:val="20"/>
        </w:rPr>
        <w:t xml:space="preserve">Fotos: E+E Elektronik </w:t>
      </w:r>
      <w:proofErr w:type="spellStart"/>
      <w:r w:rsidRPr="00BD71DF">
        <w:rPr>
          <w:sz w:val="20"/>
        </w:rPr>
        <w:t>G</w:t>
      </w:r>
      <w:r w:rsidR="00BD1B5D" w:rsidRPr="00BD71DF">
        <w:rPr>
          <w:sz w:val="20"/>
        </w:rPr>
        <w:t>es.</w:t>
      </w:r>
      <w:r w:rsidRPr="00BD71DF">
        <w:rPr>
          <w:sz w:val="20"/>
        </w:rPr>
        <w:t>m</w:t>
      </w:r>
      <w:r w:rsidR="00BD1B5D" w:rsidRPr="00BD71DF">
        <w:rPr>
          <w:sz w:val="20"/>
        </w:rPr>
        <w:t>.</w:t>
      </w:r>
      <w:r w:rsidRPr="00BD71DF">
        <w:rPr>
          <w:sz w:val="20"/>
        </w:rPr>
        <w:t>b</w:t>
      </w:r>
      <w:r w:rsidR="00BD1B5D" w:rsidRPr="00BD71DF">
        <w:rPr>
          <w:sz w:val="20"/>
        </w:rPr>
        <w:t>.</w:t>
      </w:r>
      <w:r w:rsidRPr="00BD71DF">
        <w:rPr>
          <w:sz w:val="20"/>
        </w:rPr>
        <w:t>H</w:t>
      </w:r>
      <w:proofErr w:type="spellEnd"/>
      <w:r w:rsidR="00BD1B5D" w:rsidRPr="00BD71DF">
        <w:rPr>
          <w:sz w:val="20"/>
        </w:rPr>
        <w:t>.</w:t>
      </w:r>
      <w:r w:rsidRPr="00BD71DF">
        <w:rPr>
          <w:sz w:val="20"/>
        </w:rPr>
        <w:t>, Abdruck honorarfrei</w:t>
      </w:r>
    </w:p>
    <w:p w:rsidR="00E1746F" w:rsidRPr="00BD71DF" w:rsidRDefault="00E1746F" w:rsidP="00814FAC">
      <w:pPr>
        <w:pStyle w:val="Textkrper"/>
        <w:tabs>
          <w:tab w:val="left" w:pos="3402"/>
          <w:tab w:val="left" w:pos="6237"/>
        </w:tabs>
        <w:ind w:right="1"/>
        <w:rPr>
          <w:sz w:val="20"/>
        </w:rPr>
      </w:pPr>
    </w:p>
    <w:p w:rsidR="00ED138E" w:rsidRDefault="00ED138E" w:rsidP="00A45E49">
      <w:pPr>
        <w:pStyle w:val="Textkrper2"/>
        <w:rPr>
          <w:rFonts w:cs="Arial"/>
          <w:b/>
          <w:i/>
        </w:rPr>
      </w:pPr>
    </w:p>
    <w:p w:rsidR="00391CA6" w:rsidRPr="00391CA6" w:rsidRDefault="00391CA6" w:rsidP="00391CA6">
      <w:pPr>
        <w:spacing w:before="120" w:after="120"/>
        <w:jc w:val="both"/>
        <w:rPr>
          <w:rFonts w:ascii="Arial" w:hAnsi="Arial" w:cs="Arial"/>
          <w:b/>
        </w:rPr>
      </w:pPr>
      <w:r w:rsidRPr="00391CA6">
        <w:rPr>
          <w:rFonts w:ascii="Arial" w:hAnsi="Arial" w:cs="Arial"/>
          <w:b/>
        </w:rPr>
        <w:t>Unternehmensprofil</w:t>
      </w:r>
    </w:p>
    <w:p w:rsidR="00A0463E" w:rsidRPr="00391CA6" w:rsidRDefault="00FD0C65" w:rsidP="00A45E49">
      <w:pPr>
        <w:pStyle w:val="Textkrper2"/>
        <w:rPr>
          <w:rFonts w:cs="Arial"/>
        </w:rPr>
      </w:pPr>
      <w:r w:rsidRPr="00391CA6">
        <w:rPr>
          <w:rFonts w:cs="Arial"/>
        </w:rPr>
        <w:t>E+E</w:t>
      </w:r>
      <w:r w:rsidR="00F62223" w:rsidRPr="00391CA6">
        <w:rPr>
          <w:rFonts w:cs="Arial"/>
        </w:rPr>
        <w:t> </w:t>
      </w:r>
      <w:r w:rsidRPr="00391CA6">
        <w:rPr>
          <w:rFonts w:cs="Arial"/>
        </w:rPr>
        <w:t>Elektronik entwickelt und produziert</w:t>
      </w:r>
      <w:r w:rsidR="00FE14BB" w:rsidRPr="00391CA6">
        <w:rPr>
          <w:rFonts w:cs="Arial"/>
        </w:rPr>
        <w:t xml:space="preserve"> Sensoren und Messumformer</w:t>
      </w:r>
      <w:r w:rsidR="00EF6D70" w:rsidRPr="00391CA6">
        <w:rPr>
          <w:rFonts w:cs="Arial"/>
        </w:rPr>
        <w:t xml:space="preserve"> für Feuchte, Temperatur, Taupunkt, Feuchte in Öl, </w:t>
      </w:r>
      <w:r w:rsidR="00B85B58" w:rsidRPr="00391CA6">
        <w:rPr>
          <w:rFonts w:cs="Arial"/>
        </w:rPr>
        <w:t xml:space="preserve">Luftgeschwindigkeit, Durchfluss, </w:t>
      </w:r>
      <w:r w:rsidR="00EF6D70" w:rsidRPr="00391CA6">
        <w:rPr>
          <w:rFonts w:cs="Arial"/>
        </w:rPr>
        <w:t>CO</w:t>
      </w:r>
      <w:r w:rsidR="00EF6D70" w:rsidRPr="00391CA6">
        <w:rPr>
          <w:rFonts w:cs="Arial"/>
          <w:vertAlign w:val="subscript"/>
        </w:rPr>
        <w:t>2</w:t>
      </w:r>
      <w:r w:rsidR="00B85B58" w:rsidRPr="00391CA6">
        <w:rPr>
          <w:rFonts w:cs="Arial"/>
          <w:vertAlign w:val="subscript"/>
        </w:rPr>
        <w:t xml:space="preserve"> </w:t>
      </w:r>
      <w:r w:rsidR="00B85B58" w:rsidRPr="00391CA6">
        <w:rPr>
          <w:rFonts w:cs="Arial"/>
        </w:rPr>
        <w:t>und Druck</w:t>
      </w:r>
      <w:r w:rsidR="00EF6D70" w:rsidRPr="00391CA6">
        <w:rPr>
          <w:rFonts w:cs="Arial"/>
        </w:rPr>
        <w:t>. Datenlogger, Handmessgeräte und Kalibriersysteme ergänzen das umfangreiche Produktportfolio</w:t>
      </w:r>
      <w:r w:rsidRPr="00391CA6">
        <w:rPr>
          <w:rFonts w:cs="Arial"/>
        </w:rPr>
        <w:t xml:space="preserve"> des österreichischen Sensorspezialisten</w:t>
      </w:r>
      <w:r w:rsidR="00EF6D70" w:rsidRPr="00391CA6">
        <w:rPr>
          <w:rFonts w:cs="Arial"/>
        </w:rPr>
        <w:t xml:space="preserve">. </w:t>
      </w:r>
      <w:r w:rsidR="009F56E7" w:rsidRPr="00391CA6">
        <w:rPr>
          <w:rFonts w:cs="Arial"/>
        </w:rPr>
        <w:t>Die Hauptanwendungsgebiete für E+E</w:t>
      </w:r>
      <w:r w:rsidR="00F62223" w:rsidRPr="00391CA6">
        <w:rPr>
          <w:rFonts w:cs="Arial"/>
        </w:rPr>
        <w:t> </w:t>
      </w:r>
      <w:r w:rsidR="009F56E7" w:rsidRPr="00391CA6">
        <w:rPr>
          <w:rFonts w:cs="Arial"/>
        </w:rPr>
        <w:t>Produkte liegen in der HLK- und Gebäudetechnik, industriellen Messtechnik und der Automobilindustrie.</w:t>
      </w:r>
      <w:r w:rsidR="009F56E7" w:rsidRPr="00391CA6">
        <w:rPr>
          <w:rFonts w:cs="Arial"/>
          <w:szCs w:val="18"/>
        </w:rPr>
        <w:t xml:space="preserve"> Ein zertifiziertes Qualitätsmanagements</w:t>
      </w:r>
      <w:r w:rsidR="0086351F" w:rsidRPr="00391CA6">
        <w:rPr>
          <w:rFonts w:cs="Arial"/>
          <w:szCs w:val="18"/>
        </w:rPr>
        <w:t xml:space="preserve">ystem gemäß </w:t>
      </w:r>
      <w:r w:rsidR="0086351F" w:rsidRPr="00391CA6">
        <w:rPr>
          <w:rFonts w:cs="Arial"/>
        </w:rPr>
        <w:t xml:space="preserve">ISO 9001 und </w:t>
      </w:r>
      <w:r w:rsidR="00D80388" w:rsidRPr="00391CA6">
        <w:rPr>
          <w:rFonts w:cs="Arial"/>
        </w:rPr>
        <w:t>IATF</w:t>
      </w:r>
      <w:r w:rsidR="00036617" w:rsidRPr="00391CA6">
        <w:rPr>
          <w:rFonts w:cs="Arial"/>
        </w:rPr>
        <w:t xml:space="preserve"> 16949 </w:t>
      </w:r>
      <w:r w:rsidR="009F56E7" w:rsidRPr="00391CA6">
        <w:rPr>
          <w:rFonts w:cs="Arial"/>
        </w:rPr>
        <w:t xml:space="preserve">stellt </w:t>
      </w:r>
      <w:r w:rsidRPr="00391CA6">
        <w:rPr>
          <w:rFonts w:cs="Arial"/>
        </w:rPr>
        <w:t>höchste</w:t>
      </w:r>
      <w:r w:rsidR="009F56E7" w:rsidRPr="00391CA6">
        <w:rPr>
          <w:rFonts w:cs="Arial"/>
        </w:rPr>
        <w:t xml:space="preserve"> Qualität</w:t>
      </w:r>
      <w:r w:rsidRPr="00391CA6">
        <w:rPr>
          <w:rFonts w:cs="Arial"/>
        </w:rPr>
        <w:t xml:space="preserve">sstandards sicher. </w:t>
      </w:r>
      <w:r w:rsidR="00F62223" w:rsidRPr="00391CA6">
        <w:rPr>
          <w:rFonts w:cs="Arial"/>
        </w:rPr>
        <w:t xml:space="preserve">E+E Elektronik </w:t>
      </w:r>
      <w:r w:rsidR="004F7203" w:rsidRPr="00391CA6">
        <w:rPr>
          <w:rFonts w:cs="Arial"/>
        </w:rPr>
        <w:t>unterhält ein</w:t>
      </w:r>
      <w:r w:rsidR="00F62223" w:rsidRPr="00391CA6">
        <w:rPr>
          <w:rFonts w:cs="Arial"/>
          <w:szCs w:val="18"/>
        </w:rPr>
        <w:t xml:space="preserve"> weltweites Vertriebsnetz</w:t>
      </w:r>
      <w:r w:rsidR="004F7203" w:rsidRPr="00391CA6">
        <w:rPr>
          <w:rFonts w:cs="Arial"/>
          <w:szCs w:val="18"/>
        </w:rPr>
        <w:t>werk</w:t>
      </w:r>
      <w:r w:rsidR="00F62223" w:rsidRPr="00391CA6">
        <w:rPr>
          <w:rFonts w:cs="Arial"/>
          <w:szCs w:val="18"/>
        </w:rPr>
        <w:t xml:space="preserve"> und ist mit eigenen </w:t>
      </w:r>
      <w:r w:rsidR="00EF6D70" w:rsidRPr="00391CA6">
        <w:rPr>
          <w:rFonts w:cs="Arial"/>
        </w:rPr>
        <w:t>Niederlassungen in Deutschland, Frankreich, Italien, Korea</w:t>
      </w:r>
      <w:r w:rsidR="00A0463E" w:rsidRPr="00391CA6">
        <w:rPr>
          <w:rFonts w:cs="Arial"/>
        </w:rPr>
        <w:t>,</w:t>
      </w:r>
      <w:r w:rsidR="00EF6D70" w:rsidRPr="00391CA6">
        <w:rPr>
          <w:rFonts w:cs="Arial"/>
        </w:rPr>
        <w:t xml:space="preserve"> </w:t>
      </w:r>
      <w:r w:rsidR="00A0463E" w:rsidRPr="00391CA6">
        <w:rPr>
          <w:rFonts w:cs="Arial"/>
        </w:rPr>
        <w:t xml:space="preserve">China </w:t>
      </w:r>
      <w:r w:rsidR="00EF6D70" w:rsidRPr="00391CA6">
        <w:rPr>
          <w:rFonts w:cs="Arial"/>
        </w:rPr>
        <w:t>und den USA vertreten</w:t>
      </w:r>
      <w:r w:rsidR="00A0463E" w:rsidRPr="00391CA6">
        <w:rPr>
          <w:rFonts w:cs="Arial"/>
        </w:rPr>
        <w:t>.</w:t>
      </w:r>
      <w:r w:rsidR="00EF6D70" w:rsidRPr="00391CA6">
        <w:rPr>
          <w:rFonts w:cs="Arial"/>
        </w:rPr>
        <w:t xml:space="preserve"> </w:t>
      </w:r>
      <w:r w:rsidR="00F960FB" w:rsidRPr="00391CA6">
        <w:rPr>
          <w:rFonts w:cs="Arial"/>
        </w:rPr>
        <w:t>Das durch „Akkreditierung Austria“ ak</w:t>
      </w:r>
      <w:r w:rsidR="00143204">
        <w:rPr>
          <w:rFonts w:cs="Arial"/>
        </w:rPr>
        <w:t xml:space="preserve">kreditierte E+E Kalibrierlabor </w:t>
      </w:r>
      <w:r w:rsidR="00F960FB" w:rsidRPr="00391CA6">
        <w:rPr>
          <w:rFonts w:cs="Arial"/>
        </w:rPr>
        <w:t>ist vom Bundesamt für Eich- und Vermessungswesen (BEV) mit der Bereithaltung der nationalen Standards für Feuchte und Luftgeschwindigkeit in Österreich beauftragt.</w:t>
      </w:r>
    </w:p>
    <w:p w:rsidR="00E762DB" w:rsidRPr="00BD71DF" w:rsidRDefault="00E762DB" w:rsidP="00CB1545">
      <w:pPr>
        <w:rPr>
          <w:rFonts w:ascii="Arial" w:hAnsi="Arial" w:cs="Arial"/>
        </w:rPr>
      </w:pPr>
    </w:p>
    <w:p w:rsidR="00E1746F" w:rsidRPr="00150BD4" w:rsidRDefault="00E1746F" w:rsidP="00CB1545">
      <w:pPr>
        <w:rPr>
          <w:rFonts w:ascii="Arial" w:hAnsi="Arial" w:cs="Arial"/>
        </w:rPr>
      </w:pPr>
    </w:p>
    <w:p w:rsidR="00ED138E" w:rsidRPr="00E1746F" w:rsidRDefault="00ED138E" w:rsidP="00CB1545">
      <w:pPr>
        <w:rPr>
          <w:rFonts w:ascii="Arial" w:hAnsi="Arial" w:cs="Arial"/>
          <w:b/>
        </w:rPr>
      </w:pPr>
      <w:r w:rsidRPr="00E1746F">
        <w:rPr>
          <w:rFonts w:ascii="Arial" w:hAnsi="Arial" w:cs="Arial"/>
          <w:b/>
        </w:rPr>
        <w:t xml:space="preserve">E+E Elektronik </w:t>
      </w:r>
      <w:proofErr w:type="spellStart"/>
      <w:r w:rsidRPr="00E1746F">
        <w:rPr>
          <w:rFonts w:ascii="Arial" w:hAnsi="Arial" w:cs="Arial"/>
          <w:b/>
        </w:rPr>
        <w:t>Ges.m.b.H</w:t>
      </w:r>
      <w:proofErr w:type="spellEnd"/>
      <w:r w:rsidR="00391CA6">
        <w:rPr>
          <w:rFonts w:ascii="Arial" w:hAnsi="Arial" w:cs="Arial"/>
          <w:b/>
        </w:rPr>
        <w:t>.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Langwiesen 7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 xml:space="preserve">4209 </w:t>
      </w:r>
      <w:proofErr w:type="spellStart"/>
      <w:r w:rsidRPr="00E1746F">
        <w:rPr>
          <w:rFonts w:ascii="Arial" w:hAnsi="Arial" w:cs="Arial"/>
        </w:rPr>
        <w:t>Engerwitzdorf</w:t>
      </w:r>
      <w:proofErr w:type="spellEnd"/>
    </w:p>
    <w:p w:rsidR="00ED138E" w:rsidRPr="00E1746F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Österreich</w:t>
      </w:r>
    </w:p>
    <w:p w:rsidR="00174953" w:rsidRDefault="00ED138E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T: +43 (0) 7235 605-0</w:t>
      </w:r>
    </w:p>
    <w:p w:rsidR="00ED138E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F: +43 (0) 7235 605-8</w:t>
      </w:r>
    </w:p>
    <w:p w:rsid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info@epluse.at</w:t>
      </w:r>
    </w:p>
    <w:p w:rsidR="00CB1545" w:rsidRPr="00174953" w:rsidRDefault="00ED138E" w:rsidP="00CB1545">
      <w:pPr>
        <w:rPr>
          <w:rFonts w:ascii="Arial" w:hAnsi="Arial" w:cs="Arial"/>
        </w:rPr>
      </w:pPr>
      <w:r w:rsidRPr="00174953">
        <w:rPr>
          <w:rFonts w:ascii="Arial" w:hAnsi="Arial" w:cs="Arial"/>
        </w:rPr>
        <w:t>www.epluse.com</w:t>
      </w:r>
    </w:p>
    <w:p w:rsidR="00CB1545" w:rsidRPr="00174953" w:rsidRDefault="00CB1545" w:rsidP="00CB1545">
      <w:pPr>
        <w:rPr>
          <w:rFonts w:ascii="Arial" w:hAnsi="Arial" w:cs="Arial"/>
          <w:b/>
        </w:rPr>
      </w:pPr>
    </w:p>
    <w:p w:rsidR="00ED138E" w:rsidRPr="00860D8D" w:rsidRDefault="00ED138E" w:rsidP="00CB1545">
      <w:pPr>
        <w:rPr>
          <w:rFonts w:ascii="Arial" w:hAnsi="Arial" w:cs="Arial"/>
          <w:b/>
        </w:rPr>
      </w:pPr>
      <w:r w:rsidRPr="00860D8D">
        <w:rPr>
          <w:rFonts w:ascii="Arial" w:hAnsi="Arial" w:cs="Arial"/>
          <w:b/>
        </w:rPr>
        <w:t>Pressekontakt</w:t>
      </w:r>
      <w:r w:rsidR="00F12298" w:rsidRPr="00860D8D">
        <w:rPr>
          <w:rFonts w:ascii="Arial" w:hAnsi="Arial" w:cs="Arial"/>
          <w:b/>
        </w:rPr>
        <w:t>:</w:t>
      </w:r>
    </w:p>
    <w:p w:rsidR="00ED138E" w:rsidRPr="00E1746F" w:rsidRDefault="005B1189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H</w:t>
      </w:r>
      <w:r w:rsidR="00ED138E" w:rsidRPr="00E1746F">
        <w:rPr>
          <w:rFonts w:ascii="Arial" w:hAnsi="Arial" w:cs="Arial"/>
        </w:rPr>
        <w:t>err</w:t>
      </w:r>
      <w:r w:rsidRPr="00E1746F">
        <w:rPr>
          <w:rFonts w:ascii="Arial" w:hAnsi="Arial" w:cs="Arial"/>
        </w:rPr>
        <w:t xml:space="preserve"> </w:t>
      </w:r>
      <w:r w:rsidR="003C5AB4" w:rsidRPr="00E1746F">
        <w:rPr>
          <w:rFonts w:ascii="Arial" w:hAnsi="Arial" w:cs="Arial"/>
        </w:rPr>
        <w:t>Johannes Fraundorfer</w:t>
      </w:r>
    </w:p>
    <w:p w:rsidR="00ED138E" w:rsidRPr="00E1746F" w:rsidRDefault="00F12298" w:rsidP="00CB1545">
      <w:pPr>
        <w:rPr>
          <w:rFonts w:ascii="Arial" w:hAnsi="Arial" w:cs="Arial"/>
        </w:rPr>
      </w:pPr>
      <w:r w:rsidRPr="00E1746F">
        <w:rPr>
          <w:rFonts w:ascii="Arial" w:hAnsi="Arial" w:cs="Arial"/>
        </w:rPr>
        <w:t>T</w:t>
      </w:r>
      <w:r w:rsidR="00560D51" w:rsidRPr="00E1746F">
        <w:rPr>
          <w:rFonts w:ascii="Arial" w:hAnsi="Arial" w:cs="Arial"/>
        </w:rPr>
        <w:t>: +43 (0)7235 605-217</w:t>
      </w:r>
    </w:p>
    <w:p w:rsidR="007908F8" w:rsidRPr="00E1746F" w:rsidRDefault="00EF5392" w:rsidP="00CB1545">
      <w:pPr>
        <w:rPr>
          <w:rFonts w:ascii="Arial" w:hAnsi="Arial" w:cs="Arial"/>
        </w:rPr>
      </w:pPr>
      <w:hyperlink r:id="rId9" w:history="1">
        <w:r w:rsidR="00A0463E" w:rsidRPr="00E1746F">
          <w:rPr>
            <w:rFonts w:ascii="Arial" w:hAnsi="Arial" w:cs="Arial"/>
          </w:rPr>
          <w:t>pr@epluse.at</w:t>
        </w:r>
      </w:hyperlink>
    </w:p>
    <w:sectPr w:rsidR="007908F8" w:rsidRPr="00E1746F" w:rsidSect="007908F8">
      <w:headerReference w:type="default" r:id="rId10"/>
      <w:footerReference w:type="default" r:id="rId11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6" w:rsidRDefault="00184386">
      <w:r>
        <w:separator/>
      </w:r>
    </w:p>
  </w:endnote>
  <w:endnote w:type="continuationSeparator" w:id="0">
    <w:p w:rsidR="00184386" w:rsidRDefault="0018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545" w:rsidRPr="0086351F" w:rsidRDefault="005E377B" w:rsidP="00E1746F">
    <w:pPr>
      <w:tabs>
        <w:tab w:val="left" w:pos="8789"/>
      </w:tabs>
      <w:jc w:val="right"/>
      <w:rPr>
        <w:rFonts w:ascii="Arial" w:hAnsi="Arial" w:cs="Arial"/>
        <w:i/>
        <w:color w:val="7F7F7F" w:themeColor="text1" w:themeTint="80"/>
      </w:rPr>
    </w:pP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PAGE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EF5392">
      <w:rPr>
        <w:rFonts w:ascii="Arial" w:hAnsi="Arial" w:cs="Arial"/>
        <w:i/>
        <w:noProof/>
        <w:color w:val="7F7F7F" w:themeColor="text1" w:themeTint="80"/>
      </w:rPr>
      <w:t>1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  <w:r w:rsidR="00CB1545" w:rsidRPr="0086351F">
      <w:rPr>
        <w:rFonts w:ascii="Arial" w:hAnsi="Arial" w:cs="Arial"/>
        <w:i/>
        <w:color w:val="7F7F7F" w:themeColor="text1" w:themeTint="80"/>
      </w:rPr>
      <w:t>/</w:t>
    </w:r>
    <w:r w:rsidRPr="0086351F">
      <w:rPr>
        <w:rFonts w:ascii="Arial" w:hAnsi="Arial" w:cs="Arial"/>
        <w:i/>
        <w:color w:val="7F7F7F" w:themeColor="text1" w:themeTint="80"/>
      </w:rPr>
      <w:fldChar w:fldCharType="begin"/>
    </w:r>
    <w:r w:rsidR="00CB1545" w:rsidRPr="0086351F">
      <w:rPr>
        <w:rFonts w:ascii="Arial" w:hAnsi="Arial" w:cs="Arial"/>
        <w:i/>
        <w:color w:val="7F7F7F" w:themeColor="text1" w:themeTint="80"/>
      </w:rPr>
      <w:instrText xml:space="preserve"> NUMPAGES  </w:instrText>
    </w:r>
    <w:r w:rsidRPr="0086351F">
      <w:rPr>
        <w:rFonts w:ascii="Arial" w:hAnsi="Arial" w:cs="Arial"/>
        <w:i/>
        <w:color w:val="7F7F7F" w:themeColor="text1" w:themeTint="80"/>
      </w:rPr>
      <w:fldChar w:fldCharType="separate"/>
    </w:r>
    <w:r w:rsidR="00EF5392">
      <w:rPr>
        <w:rFonts w:ascii="Arial" w:hAnsi="Arial" w:cs="Arial"/>
        <w:i/>
        <w:noProof/>
        <w:color w:val="7F7F7F" w:themeColor="text1" w:themeTint="80"/>
      </w:rPr>
      <w:t>2</w:t>
    </w:r>
    <w:r w:rsidRPr="0086351F">
      <w:rPr>
        <w:rFonts w:ascii="Arial" w:hAnsi="Arial" w:cs="Arial"/>
        <w:i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6" w:rsidRDefault="00184386">
      <w:r>
        <w:separator/>
      </w:r>
    </w:p>
  </w:footnote>
  <w:footnote w:type="continuationSeparator" w:id="0">
    <w:p w:rsidR="00184386" w:rsidRDefault="00184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4516"/>
    </w:tblGrid>
    <w:tr w:rsidR="00CB1545" w:rsidRPr="008040EC" w:rsidTr="00391CA6">
      <w:tc>
        <w:tcPr>
          <w:tcW w:w="4606" w:type="dxa"/>
          <w:vAlign w:val="center"/>
        </w:tcPr>
        <w:p w:rsidR="00CB1545" w:rsidRPr="00391CA6" w:rsidRDefault="008040EC" w:rsidP="005121FC">
          <w:pPr>
            <w:pStyle w:val="Textkrper"/>
            <w:tabs>
              <w:tab w:val="left" w:pos="3402"/>
              <w:tab w:val="left" w:pos="6237"/>
            </w:tabs>
            <w:ind w:right="-285"/>
            <w:jc w:val="left"/>
            <w:rPr>
              <w:color w:val="7F7F7F" w:themeColor="text1" w:themeTint="80"/>
              <w:sz w:val="28"/>
              <w:szCs w:val="28"/>
              <w:lang w:val="en-US"/>
            </w:rPr>
          </w:pPr>
          <w:r w:rsidRPr="00391CA6">
            <w:rPr>
              <w:color w:val="7F7F7F" w:themeColor="text1" w:themeTint="80"/>
              <w:sz w:val="28"/>
              <w:szCs w:val="28"/>
              <w:lang w:val="en-US"/>
            </w:rPr>
            <w:t>PRESSEINFORMATION</w:t>
          </w:r>
        </w:p>
      </w:tc>
      <w:tc>
        <w:tcPr>
          <w:tcW w:w="4607" w:type="dxa"/>
          <w:vAlign w:val="bottom"/>
        </w:tcPr>
        <w:p w:rsidR="00CB1545" w:rsidRPr="008040EC" w:rsidRDefault="00CB1545" w:rsidP="00F12298">
          <w:pPr>
            <w:pStyle w:val="Textkrper"/>
            <w:tabs>
              <w:tab w:val="left" w:pos="6237"/>
            </w:tabs>
            <w:ind w:right="-75"/>
            <w:jc w:val="right"/>
            <w:rPr>
              <w:rFonts w:ascii="Arial Narrow" w:hAnsi="Arial Narrow"/>
              <w:b/>
              <w:i/>
              <w:color w:val="61B01F"/>
              <w:sz w:val="28"/>
              <w:szCs w:val="28"/>
              <w:lang w:val="en-US"/>
            </w:rPr>
          </w:pPr>
          <w:r w:rsidRPr="008040EC">
            <w:rPr>
              <w:rFonts w:ascii="Arial Narrow" w:hAnsi="Arial Narrow"/>
              <w:noProof/>
              <w:lang w:eastAsia="ko-KR"/>
            </w:rPr>
            <w:drawing>
              <wp:inline distT="0" distB="0" distL="0" distR="0">
                <wp:extent cx="1260000" cy="382500"/>
                <wp:effectExtent l="19050" t="0" r="0" b="0"/>
                <wp:docPr id="8" name="Grafik 6" descr="E+E_Logo_72dp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+E_Logo_72dpi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38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91CA6" w:rsidRDefault="00EF5392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pict>
        <v:rect id="_x0000_i1025" style="width:453.65pt;height:1pt" o:hralign="center" o:hrstd="t" o:hr="t" fillcolor="#a0a0a0" stroked="f"/>
      </w:pict>
    </w:r>
  </w:p>
  <w:p w:rsidR="00391CA6" w:rsidRPr="0017724A" w:rsidRDefault="00391CA6" w:rsidP="005121FC">
    <w:pPr>
      <w:pStyle w:val="Kopfzeile"/>
      <w:tabs>
        <w:tab w:val="clear" w:pos="9072"/>
      </w:tabs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FC"/>
    <w:rsid w:val="000011DE"/>
    <w:rsid w:val="000055F5"/>
    <w:rsid w:val="00011E85"/>
    <w:rsid w:val="00016516"/>
    <w:rsid w:val="00017C7E"/>
    <w:rsid w:val="00023099"/>
    <w:rsid w:val="00023E04"/>
    <w:rsid w:val="00036617"/>
    <w:rsid w:val="000404B6"/>
    <w:rsid w:val="00043F81"/>
    <w:rsid w:val="00045141"/>
    <w:rsid w:val="00045EE2"/>
    <w:rsid w:val="000506D2"/>
    <w:rsid w:val="00051C67"/>
    <w:rsid w:val="00051FF4"/>
    <w:rsid w:val="00054BB0"/>
    <w:rsid w:val="00054DF0"/>
    <w:rsid w:val="00063EEF"/>
    <w:rsid w:val="00064828"/>
    <w:rsid w:val="00064C35"/>
    <w:rsid w:val="00070AC2"/>
    <w:rsid w:val="000823ED"/>
    <w:rsid w:val="00084052"/>
    <w:rsid w:val="00093B8E"/>
    <w:rsid w:val="0009673A"/>
    <w:rsid w:val="00097FC1"/>
    <w:rsid w:val="000A1677"/>
    <w:rsid w:val="000A31AF"/>
    <w:rsid w:val="000A3322"/>
    <w:rsid w:val="000B024F"/>
    <w:rsid w:val="000B0EE3"/>
    <w:rsid w:val="000C4316"/>
    <w:rsid w:val="000D2D28"/>
    <w:rsid w:val="000D7E21"/>
    <w:rsid w:val="000E0559"/>
    <w:rsid w:val="000E399E"/>
    <w:rsid w:val="000F32A7"/>
    <w:rsid w:val="00104DDA"/>
    <w:rsid w:val="00106BEA"/>
    <w:rsid w:val="001150BB"/>
    <w:rsid w:val="001210B0"/>
    <w:rsid w:val="00122D34"/>
    <w:rsid w:val="00124273"/>
    <w:rsid w:val="00125E8B"/>
    <w:rsid w:val="0013434C"/>
    <w:rsid w:val="001355B5"/>
    <w:rsid w:val="001406BB"/>
    <w:rsid w:val="00140B24"/>
    <w:rsid w:val="00141C90"/>
    <w:rsid w:val="00143204"/>
    <w:rsid w:val="001469EA"/>
    <w:rsid w:val="00150BD4"/>
    <w:rsid w:val="00151E77"/>
    <w:rsid w:val="0015235F"/>
    <w:rsid w:val="0015447B"/>
    <w:rsid w:val="00156648"/>
    <w:rsid w:val="001600E1"/>
    <w:rsid w:val="001605E4"/>
    <w:rsid w:val="0016062A"/>
    <w:rsid w:val="00174953"/>
    <w:rsid w:val="0017724A"/>
    <w:rsid w:val="0018046B"/>
    <w:rsid w:val="00182B06"/>
    <w:rsid w:val="00184386"/>
    <w:rsid w:val="00185F0D"/>
    <w:rsid w:val="00190021"/>
    <w:rsid w:val="001905B2"/>
    <w:rsid w:val="00195806"/>
    <w:rsid w:val="00196D44"/>
    <w:rsid w:val="001A1AAA"/>
    <w:rsid w:val="001A2B81"/>
    <w:rsid w:val="001A5337"/>
    <w:rsid w:val="001B4B54"/>
    <w:rsid w:val="001C0E90"/>
    <w:rsid w:val="001C2F23"/>
    <w:rsid w:val="001C689E"/>
    <w:rsid w:val="001C7D6D"/>
    <w:rsid w:val="001D58A3"/>
    <w:rsid w:val="001D6090"/>
    <w:rsid w:val="001D6A7D"/>
    <w:rsid w:val="001E02BF"/>
    <w:rsid w:val="001E33C9"/>
    <w:rsid w:val="001E4A1B"/>
    <w:rsid w:val="001E7680"/>
    <w:rsid w:val="001E7868"/>
    <w:rsid w:val="001F62F2"/>
    <w:rsid w:val="002021FC"/>
    <w:rsid w:val="00202D7E"/>
    <w:rsid w:val="002047B2"/>
    <w:rsid w:val="002108B9"/>
    <w:rsid w:val="002135E3"/>
    <w:rsid w:val="002143B0"/>
    <w:rsid w:val="0021780B"/>
    <w:rsid w:val="00220055"/>
    <w:rsid w:val="0023438E"/>
    <w:rsid w:val="0023574D"/>
    <w:rsid w:val="002468E5"/>
    <w:rsid w:val="00251D3C"/>
    <w:rsid w:val="00254279"/>
    <w:rsid w:val="0025703A"/>
    <w:rsid w:val="00260DC2"/>
    <w:rsid w:val="00266425"/>
    <w:rsid w:val="00277266"/>
    <w:rsid w:val="0028080A"/>
    <w:rsid w:val="00283F96"/>
    <w:rsid w:val="0028450E"/>
    <w:rsid w:val="002851B4"/>
    <w:rsid w:val="00286558"/>
    <w:rsid w:val="002932EA"/>
    <w:rsid w:val="00295800"/>
    <w:rsid w:val="002A1D78"/>
    <w:rsid w:val="002A7BB5"/>
    <w:rsid w:val="002B533D"/>
    <w:rsid w:val="002B6DBF"/>
    <w:rsid w:val="002C23A6"/>
    <w:rsid w:val="002D1800"/>
    <w:rsid w:val="002D2582"/>
    <w:rsid w:val="002E1A46"/>
    <w:rsid w:val="002E2D70"/>
    <w:rsid w:val="002F379F"/>
    <w:rsid w:val="002F4E5B"/>
    <w:rsid w:val="002F6E35"/>
    <w:rsid w:val="00300FD7"/>
    <w:rsid w:val="00302403"/>
    <w:rsid w:val="00302BF3"/>
    <w:rsid w:val="00302E40"/>
    <w:rsid w:val="003050CB"/>
    <w:rsid w:val="0031081D"/>
    <w:rsid w:val="00310E23"/>
    <w:rsid w:val="00317035"/>
    <w:rsid w:val="00317F2A"/>
    <w:rsid w:val="00321555"/>
    <w:rsid w:val="0032340A"/>
    <w:rsid w:val="00323C1F"/>
    <w:rsid w:val="00333EBE"/>
    <w:rsid w:val="00334366"/>
    <w:rsid w:val="00334F40"/>
    <w:rsid w:val="00335CD6"/>
    <w:rsid w:val="003409D8"/>
    <w:rsid w:val="0034238D"/>
    <w:rsid w:val="00346690"/>
    <w:rsid w:val="003517AA"/>
    <w:rsid w:val="00356869"/>
    <w:rsid w:val="00365D18"/>
    <w:rsid w:val="0037292B"/>
    <w:rsid w:val="00376172"/>
    <w:rsid w:val="0038002E"/>
    <w:rsid w:val="00381FF1"/>
    <w:rsid w:val="00385C56"/>
    <w:rsid w:val="00387838"/>
    <w:rsid w:val="003919B3"/>
    <w:rsid w:val="00391CA6"/>
    <w:rsid w:val="00392C5B"/>
    <w:rsid w:val="00395B35"/>
    <w:rsid w:val="003961E6"/>
    <w:rsid w:val="00397379"/>
    <w:rsid w:val="003A425D"/>
    <w:rsid w:val="003A45C8"/>
    <w:rsid w:val="003B3127"/>
    <w:rsid w:val="003B52DF"/>
    <w:rsid w:val="003B70A0"/>
    <w:rsid w:val="003C29DE"/>
    <w:rsid w:val="003C2E8E"/>
    <w:rsid w:val="003C36F7"/>
    <w:rsid w:val="003C5AB4"/>
    <w:rsid w:val="003E5581"/>
    <w:rsid w:val="003F0F31"/>
    <w:rsid w:val="003F1142"/>
    <w:rsid w:val="003F20F2"/>
    <w:rsid w:val="003F4093"/>
    <w:rsid w:val="003F49A5"/>
    <w:rsid w:val="004002AA"/>
    <w:rsid w:val="00402038"/>
    <w:rsid w:val="00404364"/>
    <w:rsid w:val="0041015D"/>
    <w:rsid w:val="00421B67"/>
    <w:rsid w:val="004303EC"/>
    <w:rsid w:val="004316F3"/>
    <w:rsid w:val="004320B8"/>
    <w:rsid w:val="0043379A"/>
    <w:rsid w:val="0043686F"/>
    <w:rsid w:val="004378AF"/>
    <w:rsid w:val="00442E99"/>
    <w:rsid w:val="00447678"/>
    <w:rsid w:val="004509E0"/>
    <w:rsid w:val="00452DCF"/>
    <w:rsid w:val="0045506E"/>
    <w:rsid w:val="00456A80"/>
    <w:rsid w:val="0046179C"/>
    <w:rsid w:val="004656BA"/>
    <w:rsid w:val="004663DD"/>
    <w:rsid w:val="00477AEB"/>
    <w:rsid w:val="00481BB7"/>
    <w:rsid w:val="004908E7"/>
    <w:rsid w:val="00493E94"/>
    <w:rsid w:val="004953EA"/>
    <w:rsid w:val="004A6F36"/>
    <w:rsid w:val="004A774F"/>
    <w:rsid w:val="004B62BD"/>
    <w:rsid w:val="004C05DC"/>
    <w:rsid w:val="004C110A"/>
    <w:rsid w:val="004C49B8"/>
    <w:rsid w:val="004C5CB3"/>
    <w:rsid w:val="004E3142"/>
    <w:rsid w:val="004E7D53"/>
    <w:rsid w:val="004F0068"/>
    <w:rsid w:val="004F3504"/>
    <w:rsid w:val="004F5086"/>
    <w:rsid w:val="004F7203"/>
    <w:rsid w:val="004F7FE8"/>
    <w:rsid w:val="0050266D"/>
    <w:rsid w:val="005061F8"/>
    <w:rsid w:val="00510059"/>
    <w:rsid w:val="00511736"/>
    <w:rsid w:val="005121FC"/>
    <w:rsid w:val="0051376E"/>
    <w:rsid w:val="00514D4F"/>
    <w:rsid w:val="00515FF8"/>
    <w:rsid w:val="005170AF"/>
    <w:rsid w:val="0051786B"/>
    <w:rsid w:val="00517C15"/>
    <w:rsid w:val="00520205"/>
    <w:rsid w:val="00520471"/>
    <w:rsid w:val="00520B14"/>
    <w:rsid w:val="00520FC8"/>
    <w:rsid w:val="005249FB"/>
    <w:rsid w:val="005272BA"/>
    <w:rsid w:val="005314EB"/>
    <w:rsid w:val="00542398"/>
    <w:rsid w:val="00543565"/>
    <w:rsid w:val="00546535"/>
    <w:rsid w:val="00550782"/>
    <w:rsid w:val="0055186C"/>
    <w:rsid w:val="005529B3"/>
    <w:rsid w:val="00557DA6"/>
    <w:rsid w:val="00560D51"/>
    <w:rsid w:val="00572978"/>
    <w:rsid w:val="0057458A"/>
    <w:rsid w:val="00595E11"/>
    <w:rsid w:val="00596058"/>
    <w:rsid w:val="005A508F"/>
    <w:rsid w:val="005A750E"/>
    <w:rsid w:val="005B1123"/>
    <w:rsid w:val="005B1189"/>
    <w:rsid w:val="005B40E6"/>
    <w:rsid w:val="005C05EE"/>
    <w:rsid w:val="005C1CD0"/>
    <w:rsid w:val="005C3AD4"/>
    <w:rsid w:val="005C3D38"/>
    <w:rsid w:val="005E377B"/>
    <w:rsid w:val="005E5851"/>
    <w:rsid w:val="005F06CD"/>
    <w:rsid w:val="005F1622"/>
    <w:rsid w:val="005F178D"/>
    <w:rsid w:val="005F7586"/>
    <w:rsid w:val="00603D82"/>
    <w:rsid w:val="0060499F"/>
    <w:rsid w:val="006067EC"/>
    <w:rsid w:val="00616BC4"/>
    <w:rsid w:val="0062114A"/>
    <w:rsid w:val="0063565B"/>
    <w:rsid w:val="006477D3"/>
    <w:rsid w:val="006514F8"/>
    <w:rsid w:val="0065418F"/>
    <w:rsid w:val="006578C7"/>
    <w:rsid w:val="00662FEC"/>
    <w:rsid w:val="00664ABA"/>
    <w:rsid w:val="0067263F"/>
    <w:rsid w:val="00676980"/>
    <w:rsid w:val="00676BA0"/>
    <w:rsid w:val="006806EF"/>
    <w:rsid w:val="00682E23"/>
    <w:rsid w:val="00684761"/>
    <w:rsid w:val="006964DA"/>
    <w:rsid w:val="006A3577"/>
    <w:rsid w:val="006A36A5"/>
    <w:rsid w:val="006B0C6F"/>
    <w:rsid w:val="006B0E60"/>
    <w:rsid w:val="006B2C3A"/>
    <w:rsid w:val="006B64EA"/>
    <w:rsid w:val="006D1BE5"/>
    <w:rsid w:val="006F14A1"/>
    <w:rsid w:val="007005DE"/>
    <w:rsid w:val="007069B3"/>
    <w:rsid w:val="00710DBC"/>
    <w:rsid w:val="00713401"/>
    <w:rsid w:val="00714588"/>
    <w:rsid w:val="00714B2A"/>
    <w:rsid w:val="00714BC0"/>
    <w:rsid w:val="0071639D"/>
    <w:rsid w:val="00717F49"/>
    <w:rsid w:val="0072127B"/>
    <w:rsid w:val="00722EB1"/>
    <w:rsid w:val="00730086"/>
    <w:rsid w:val="00731AFA"/>
    <w:rsid w:val="00732A2E"/>
    <w:rsid w:val="00732C7F"/>
    <w:rsid w:val="007330FA"/>
    <w:rsid w:val="00734D18"/>
    <w:rsid w:val="00747216"/>
    <w:rsid w:val="00752014"/>
    <w:rsid w:val="007566B6"/>
    <w:rsid w:val="00757DAA"/>
    <w:rsid w:val="007600BE"/>
    <w:rsid w:val="00760C4A"/>
    <w:rsid w:val="00761302"/>
    <w:rsid w:val="00764E37"/>
    <w:rsid w:val="00766025"/>
    <w:rsid w:val="00773DDB"/>
    <w:rsid w:val="007749A7"/>
    <w:rsid w:val="0077714B"/>
    <w:rsid w:val="00784166"/>
    <w:rsid w:val="00784A20"/>
    <w:rsid w:val="00784D2E"/>
    <w:rsid w:val="007908F8"/>
    <w:rsid w:val="00792D2E"/>
    <w:rsid w:val="00797B7F"/>
    <w:rsid w:val="00797C0B"/>
    <w:rsid w:val="00797F30"/>
    <w:rsid w:val="007A44EC"/>
    <w:rsid w:val="007A537B"/>
    <w:rsid w:val="007D0AA4"/>
    <w:rsid w:val="007D3839"/>
    <w:rsid w:val="007D5C55"/>
    <w:rsid w:val="007E0772"/>
    <w:rsid w:val="007E596B"/>
    <w:rsid w:val="007F15DF"/>
    <w:rsid w:val="007F1E15"/>
    <w:rsid w:val="007F4303"/>
    <w:rsid w:val="00800F90"/>
    <w:rsid w:val="008040EC"/>
    <w:rsid w:val="0081031E"/>
    <w:rsid w:val="00814FAC"/>
    <w:rsid w:val="008175F0"/>
    <w:rsid w:val="00821F6A"/>
    <w:rsid w:val="00823A05"/>
    <w:rsid w:val="00823B81"/>
    <w:rsid w:val="00824FE1"/>
    <w:rsid w:val="00826479"/>
    <w:rsid w:val="0082799E"/>
    <w:rsid w:val="00827DFA"/>
    <w:rsid w:val="00830A37"/>
    <w:rsid w:val="008342AA"/>
    <w:rsid w:val="00844434"/>
    <w:rsid w:val="00850705"/>
    <w:rsid w:val="00860D8D"/>
    <w:rsid w:val="0086351F"/>
    <w:rsid w:val="00872F84"/>
    <w:rsid w:val="008812DA"/>
    <w:rsid w:val="00886C61"/>
    <w:rsid w:val="008964FC"/>
    <w:rsid w:val="0089771F"/>
    <w:rsid w:val="00897CE1"/>
    <w:rsid w:val="008A056D"/>
    <w:rsid w:val="008A0650"/>
    <w:rsid w:val="008A06C0"/>
    <w:rsid w:val="008A5545"/>
    <w:rsid w:val="008B05E2"/>
    <w:rsid w:val="008C6C9B"/>
    <w:rsid w:val="008C7244"/>
    <w:rsid w:val="008D28DB"/>
    <w:rsid w:val="008D328B"/>
    <w:rsid w:val="008D7C70"/>
    <w:rsid w:val="008E6D3C"/>
    <w:rsid w:val="008F2921"/>
    <w:rsid w:val="008F46E7"/>
    <w:rsid w:val="008F68EE"/>
    <w:rsid w:val="008F6E76"/>
    <w:rsid w:val="008F7D9F"/>
    <w:rsid w:val="00910BDA"/>
    <w:rsid w:val="00916233"/>
    <w:rsid w:val="00934744"/>
    <w:rsid w:val="009353B2"/>
    <w:rsid w:val="00935CE0"/>
    <w:rsid w:val="009404A2"/>
    <w:rsid w:val="00943862"/>
    <w:rsid w:val="00947A2C"/>
    <w:rsid w:val="009507DA"/>
    <w:rsid w:val="00950AEB"/>
    <w:rsid w:val="00953707"/>
    <w:rsid w:val="00954CCB"/>
    <w:rsid w:val="00954F5E"/>
    <w:rsid w:val="009550BB"/>
    <w:rsid w:val="00961ECF"/>
    <w:rsid w:val="00970FA1"/>
    <w:rsid w:val="00977083"/>
    <w:rsid w:val="00990283"/>
    <w:rsid w:val="00993CC3"/>
    <w:rsid w:val="009A3612"/>
    <w:rsid w:val="009A3E5C"/>
    <w:rsid w:val="009B5328"/>
    <w:rsid w:val="009B7278"/>
    <w:rsid w:val="009C08F5"/>
    <w:rsid w:val="009C45E2"/>
    <w:rsid w:val="009C5FA2"/>
    <w:rsid w:val="009D1FE9"/>
    <w:rsid w:val="009D3EF1"/>
    <w:rsid w:val="009D4057"/>
    <w:rsid w:val="009D4CBB"/>
    <w:rsid w:val="009E064D"/>
    <w:rsid w:val="009E0CA0"/>
    <w:rsid w:val="009E25F3"/>
    <w:rsid w:val="009E6839"/>
    <w:rsid w:val="009E7F9C"/>
    <w:rsid w:val="009F4E65"/>
    <w:rsid w:val="009F56E7"/>
    <w:rsid w:val="009F732F"/>
    <w:rsid w:val="00A027CE"/>
    <w:rsid w:val="00A03ADA"/>
    <w:rsid w:val="00A04022"/>
    <w:rsid w:val="00A0463E"/>
    <w:rsid w:val="00A04AF6"/>
    <w:rsid w:val="00A061AF"/>
    <w:rsid w:val="00A07539"/>
    <w:rsid w:val="00A07A3D"/>
    <w:rsid w:val="00A21AC9"/>
    <w:rsid w:val="00A2374F"/>
    <w:rsid w:val="00A316EB"/>
    <w:rsid w:val="00A330F1"/>
    <w:rsid w:val="00A34415"/>
    <w:rsid w:val="00A36440"/>
    <w:rsid w:val="00A42D12"/>
    <w:rsid w:val="00A45E49"/>
    <w:rsid w:val="00A5139B"/>
    <w:rsid w:val="00A5225F"/>
    <w:rsid w:val="00A5229E"/>
    <w:rsid w:val="00A55DC7"/>
    <w:rsid w:val="00A57A7B"/>
    <w:rsid w:val="00A70462"/>
    <w:rsid w:val="00A71B95"/>
    <w:rsid w:val="00A80B79"/>
    <w:rsid w:val="00A90600"/>
    <w:rsid w:val="00A91BBD"/>
    <w:rsid w:val="00AA2509"/>
    <w:rsid w:val="00AA36B3"/>
    <w:rsid w:val="00AA454F"/>
    <w:rsid w:val="00AA4780"/>
    <w:rsid w:val="00AB14E7"/>
    <w:rsid w:val="00AC235D"/>
    <w:rsid w:val="00AC28F2"/>
    <w:rsid w:val="00AC7066"/>
    <w:rsid w:val="00AD5534"/>
    <w:rsid w:val="00AE257B"/>
    <w:rsid w:val="00AE51CA"/>
    <w:rsid w:val="00AE569A"/>
    <w:rsid w:val="00AE63CB"/>
    <w:rsid w:val="00AE68C9"/>
    <w:rsid w:val="00AF61AA"/>
    <w:rsid w:val="00B00B44"/>
    <w:rsid w:val="00B018D1"/>
    <w:rsid w:val="00B069E1"/>
    <w:rsid w:val="00B107BA"/>
    <w:rsid w:val="00B150F5"/>
    <w:rsid w:val="00B16D34"/>
    <w:rsid w:val="00B20C09"/>
    <w:rsid w:val="00B25425"/>
    <w:rsid w:val="00B26DDD"/>
    <w:rsid w:val="00B31830"/>
    <w:rsid w:val="00B35249"/>
    <w:rsid w:val="00B445BB"/>
    <w:rsid w:val="00B44E91"/>
    <w:rsid w:val="00B4733C"/>
    <w:rsid w:val="00B52DE6"/>
    <w:rsid w:val="00B55E9D"/>
    <w:rsid w:val="00B57662"/>
    <w:rsid w:val="00B647D0"/>
    <w:rsid w:val="00B72205"/>
    <w:rsid w:val="00B74CB0"/>
    <w:rsid w:val="00B7693B"/>
    <w:rsid w:val="00B769C7"/>
    <w:rsid w:val="00B85B58"/>
    <w:rsid w:val="00B909A4"/>
    <w:rsid w:val="00B920E2"/>
    <w:rsid w:val="00BA0B18"/>
    <w:rsid w:val="00BA3184"/>
    <w:rsid w:val="00BA3AFA"/>
    <w:rsid w:val="00BA4ADF"/>
    <w:rsid w:val="00BA5B2D"/>
    <w:rsid w:val="00BB1C29"/>
    <w:rsid w:val="00BB3C7F"/>
    <w:rsid w:val="00BB7C3A"/>
    <w:rsid w:val="00BC4302"/>
    <w:rsid w:val="00BD1B5D"/>
    <w:rsid w:val="00BD2DC8"/>
    <w:rsid w:val="00BD37FB"/>
    <w:rsid w:val="00BD71DF"/>
    <w:rsid w:val="00BE0BF6"/>
    <w:rsid w:val="00BF249D"/>
    <w:rsid w:val="00C00F75"/>
    <w:rsid w:val="00C04066"/>
    <w:rsid w:val="00C120F3"/>
    <w:rsid w:val="00C129AC"/>
    <w:rsid w:val="00C12D4A"/>
    <w:rsid w:val="00C17B6B"/>
    <w:rsid w:val="00C17BB1"/>
    <w:rsid w:val="00C17F3E"/>
    <w:rsid w:val="00C20490"/>
    <w:rsid w:val="00C24C84"/>
    <w:rsid w:val="00C348E6"/>
    <w:rsid w:val="00C3786B"/>
    <w:rsid w:val="00C41478"/>
    <w:rsid w:val="00C42A1B"/>
    <w:rsid w:val="00C4450A"/>
    <w:rsid w:val="00C4450C"/>
    <w:rsid w:val="00C54133"/>
    <w:rsid w:val="00C561B2"/>
    <w:rsid w:val="00C60307"/>
    <w:rsid w:val="00C649F2"/>
    <w:rsid w:val="00C676AE"/>
    <w:rsid w:val="00C80E02"/>
    <w:rsid w:val="00C814C1"/>
    <w:rsid w:val="00C820BB"/>
    <w:rsid w:val="00C854E6"/>
    <w:rsid w:val="00C91936"/>
    <w:rsid w:val="00C92BAA"/>
    <w:rsid w:val="00C95BB5"/>
    <w:rsid w:val="00CA42E6"/>
    <w:rsid w:val="00CA6687"/>
    <w:rsid w:val="00CB1545"/>
    <w:rsid w:val="00CB7514"/>
    <w:rsid w:val="00CE253A"/>
    <w:rsid w:val="00D01C7F"/>
    <w:rsid w:val="00D02255"/>
    <w:rsid w:val="00D05C78"/>
    <w:rsid w:val="00D06392"/>
    <w:rsid w:val="00D12BCB"/>
    <w:rsid w:val="00D12FDC"/>
    <w:rsid w:val="00D151A0"/>
    <w:rsid w:val="00D2069B"/>
    <w:rsid w:val="00D21660"/>
    <w:rsid w:val="00D310EF"/>
    <w:rsid w:val="00D346EF"/>
    <w:rsid w:val="00D40859"/>
    <w:rsid w:val="00D42F25"/>
    <w:rsid w:val="00D43EFC"/>
    <w:rsid w:val="00D46E7B"/>
    <w:rsid w:val="00D52D0D"/>
    <w:rsid w:val="00D60BC5"/>
    <w:rsid w:val="00D62A73"/>
    <w:rsid w:val="00D66B94"/>
    <w:rsid w:val="00D66CE2"/>
    <w:rsid w:val="00D670EB"/>
    <w:rsid w:val="00D67FEF"/>
    <w:rsid w:val="00D7224B"/>
    <w:rsid w:val="00D72CFF"/>
    <w:rsid w:val="00D73AC5"/>
    <w:rsid w:val="00D775B3"/>
    <w:rsid w:val="00D80388"/>
    <w:rsid w:val="00D84082"/>
    <w:rsid w:val="00D90497"/>
    <w:rsid w:val="00D93DE5"/>
    <w:rsid w:val="00DA46C8"/>
    <w:rsid w:val="00DA58E3"/>
    <w:rsid w:val="00DB0863"/>
    <w:rsid w:val="00DB420B"/>
    <w:rsid w:val="00DB560B"/>
    <w:rsid w:val="00DB60BC"/>
    <w:rsid w:val="00DB7075"/>
    <w:rsid w:val="00DC3DD9"/>
    <w:rsid w:val="00DD67FB"/>
    <w:rsid w:val="00DD73C0"/>
    <w:rsid w:val="00E00B5F"/>
    <w:rsid w:val="00E025AB"/>
    <w:rsid w:val="00E13234"/>
    <w:rsid w:val="00E1354A"/>
    <w:rsid w:val="00E16B8B"/>
    <w:rsid w:val="00E16C82"/>
    <w:rsid w:val="00E172C9"/>
    <w:rsid w:val="00E1746F"/>
    <w:rsid w:val="00E202BA"/>
    <w:rsid w:val="00E20C6F"/>
    <w:rsid w:val="00E36B96"/>
    <w:rsid w:val="00E36F6B"/>
    <w:rsid w:val="00E407D3"/>
    <w:rsid w:val="00E541D2"/>
    <w:rsid w:val="00E61370"/>
    <w:rsid w:val="00E629A4"/>
    <w:rsid w:val="00E66A48"/>
    <w:rsid w:val="00E67391"/>
    <w:rsid w:val="00E7237F"/>
    <w:rsid w:val="00E72AF0"/>
    <w:rsid w:val="00E7341B"/>
    <w:rsid w:val="00E762DB"/>
    <w:rsid w:val="00E77B84"/>
    <w:rsid w:val="00E82EDC"/>
    <w:rsid w:val="00E840A7"/>
    <w:rsid w:val="00E92006"/>
    <w:rsid w:val="00E927E0"/>
    <w:rsid w:val="00E950EB"/>
    <w:rsid w:val="00EA34FC"/>
    <w:rsid w:val="00EA6078"/>
    <w:rsid w:val="00EA78E1"/>
    <w:rsid w:val="00EB3082"/>
    <w:rsid w:val="00EB3F0E"/>
    <w:rsid w:val="00EB5326"/>
    <w:rsid w:val="00EB54A2"/>
    <w:rsid w:val="00EB6376"/>
    <w:rsid w:val="00EB6BCD"/>
    <w:rsid w:val="00EB6D90"/>
    <w:rsid w:val="00EC107A"/>
    <w:rsid w:val="00EC1669"/>
    <w:rsid w:val="00EC4611"/>
    <w:rsid w:val="00ED138E"/>
    <w:rsid w:val="00ED4E31"/>
    <w:rsid w:val="00ED5485"/>
    <w:rsid w:val="00ED55F8"/>
    <w:rsid w:val="00ED66E4"/>
    <w:rsid w:val="00EE3EFF"/>
    <w:rsid w:val="00EE4336"/>
    <w:rsid w:val="00EE4397"/>
    <w:rsid w:val="00EF5392"/>
    <w:rsid w:val="00EF6D70"/>
    <w:rsid w:val="00F027B1"/>
    <w:rsid w:val="00F03A19"/>
    <w:rsid w:val="00F12298"/>
    <w:rsid w:val="00F24D72"/>
    <w:rsid w:val="00F2660A"/>
    <w:rsid w:val="00F302CF"/>
    <w:rsid w:val="00F405BE"/>
    <w:rsid w:val="00F41551"/>
    <w:rsid w:val="00F446E7"/>
    <w:rsid w:val="00F46B37"/>
    <w:rsid w:val="00F51B1A"/>
    <w:rsid w:val="00F51B21"/>
    <w:rsid w:val="00F52909"/>
    <w:rsid w:val="00F53024"/>
    <w:rsid w:val="00F6178B"/>
    <w:rsid w:val="00F62223"/>
    <w:rsid w:val="00F62630"/>
    <w:rsid w:val="00F65375"/>
    <w:rsid w:val="00F6761C"/>
    <w:rsid w:val="00F739D7"/>
    <w:rsid w:val="00F836FC"/>
    <w:rsid w:val="00F865DD"/>
    <w:rsid w:val="00F91B94"/>
    <w:rsid w:val="00F922D0"/>
    <w:rsid w:val="00F93F81"/>
    <w:rsid w:val="00F94BBA"/>
    <w:rsid w:val="00F960FB"/>
    <w:rsid w:val="00FA791F"/>
    <w:rsid w:val="00FC036B"/>
    <w:rsid w:val="00FC06EF"/>
    <w:rsid w:val="00FC0CFD"/>
    <w:rsid w:val="00FC61A0"/>
    <w:rsid w:val="00FC675B"/>
    <w:rsid w:val="00FC6D32"/>
    <w:rsid w:val="00FD0C65"/>
    <w:rsid w:val="00FD1A45"/>
    <w:rsid w:val="00FD5772"/>
    <w:rsid w:val="00FE14BB"/>
    <w:rsid w:val="00FE1B2B"/>
    <w:rsid w:val="00FF43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5:docId w15:val="{EA7EA354-3757-4A46-9356-CB2EA377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512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eplu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95689-133B-4201-84BA-C80A1864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CO2 Messumformer für raue Umgebungen</vt:lpstr>
    </vt:vector>
  </TitlesOfParts>
  <Company>E+E Elektronik Ges.m.b.H.</Company>
  <LinksUpToDate>false</LinksUpToDate>
  <CharactersWithSpaces>3412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Robuster CO2 Messumformer mit RS485-Schnittstelle</dc:title>
  <dc:subject>Presseinformation</dc:subject>
  <dc:creator>E+E Elektronik Ges.m.b.H.</dc:creator>
  <cp:lastModifiedBy>Fraundorfer Johannes</cp:lastModifiedBy>
  <cp:revision>3</cp:revision>
  <cp:lastPrinted>2019-04-11T09:52:00Z</cp:lastPrinted>
  <dcterms:created xsi:type="dcterms:W3CDTF">2019-04-18T06:39:00Z</dcterms:created>
  <dcterms:modified xsi:type="dcterms:W3CDTF">2019-04-18T06:39:00Z</dcterms:modified>
</cp:coreProperties>
</file>