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CBD76" w14:textId="77777777" w:rsidR="00ED55F8" w:rsidRDefault="00173BA0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Digitaler</w:t>
      </w:r>
      <w:r w:rsidR="006D4D95">
        <w:rPr>
          <w:rFonts w:ascii="Arial" w:hAnsi="Arial" w:cs="Arial"/>
          <w:b/>
          <w:sz w:val="30"/>
          <w:szCs w:val="30"/>
        </w:rPr>
        <w:t xml:space="preserve"> </w:t>
      </w:r>
      <w:r w:rsidR="00540878">
        <w:rPr>
          <w:rFonts w:ascii="Arial" w:hAnsi="Arial" w:cs="Arial"/>
          <w:b/>
          <w:sz w:val="30"/>
          <w:szCs w:val="30"/>
        </w:rPr>
        <w:t>CO</w:t>
      </w:r>
      <w:r w:rsidR="00540878" w:rsidRPr="00FC1978">
        <w:rPr>
          <w:rFonts w:ascii="Arial" w:hAnsi="Arial" w:cs="Arial"/>
          <w:b/>
          <w:sz w:val="30"/>
          <w:szCs w:val="30"/>
          <w:vertAlign w:val="subscript"/>
        </w:rPr>
        <w:t>2</w:t>
      </w:r>
      <w:r w:rsidR="00540878">
        <w:rPr>
          <w:rFonts w:ascii="Arial" w:hAnsi="Arial" w:cs="Arial"/>
          <w:b/>
          <w:sz w:val="30"/>
          <w:szCs w:val="30"/>
        </w:rPr>
        <w:t xml:space="preserve">, </w:t>
      </w:r>
      <w:r w:rsidR="006D4D95">
        <w:rPr>
          <w:rFonts w:ascii="Arial" w:hAnsi="Arial" w:cs="Arial"/>
          <w:b/>
          <w:sz w:val="30"/>
          <w:szCs w:val="30"/>
        </w:rPr>
        <w:t>Feuchte</w:t>
      </w:r>
      <w:r w:rsidR="00540878">
        <w:rPr>
          <w:rFonts w:ascii="Arial" w:hAnsi="Arial" w:cs="Arial"/>
          <w:b/>
          <w:sz w:val="30"/>
          <w:szCs w:val="30"/>
        </w:rPr>
        <w:t xml:space="preserve"> und Temperatur</w:t>
      </w:r>
      <w:r>
        <w:rPr>
          <w:rFonts w:ascii="Arial" w:hAnsi="Arial" w:cs="Arial"/>
          <w:b/>
          <w:sz w:val="30"/>
          <w:szCs w:val="30"/>
        </w:rPr>
        <w:t xml:space="preserve"> Messumformer</w:t>
      </w:r>
    </w:p>
    <w:bookmarkEnd w:id="0"/>
    <w:bookmarkEnd w:id="1"/>
    <w:p w14:paraId="75BD1EF9" w14:textId="77777777" w:rsidR="00EC107A" w:rsidRDefault="00AA3286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Der</w:t>
      </w:r>
      <w:r w:rsidR="00540878">
        <w:rPr>
          <w:rFonts w:ascii="Arial" w:hAnsi="Arial" w:cs="Arial"/>
          <w:sz w:val="22"/>
          <w:u w:val="single"/>
        </w:rPr>
        <w:t xml:space="preserve"> EE850 </w:t>
      </w:r>
      <w:r w:rsidR="00173BA0">
        <w:rPr>
          <w:rFonts w:ascii="Arial" w:hAnsi="Arial" w:cs="Arial"/>
          <w:sz w:val="22"/>
          <w:u w:val="single"/>
        </w:rPr>
        <w:t>Messumformer für</w:t>
      </w:r>
      <w:r w:rsidR="00952A34">
        <w:rPr>
          <w:rFonts w:ascii="Arial" w:hAnsi="Arial" w:cs="Arial"/>
          <w:sz w:val="22"/>
          <w:u w:val="single"/>
        </w:rPr>
        <w:t xml:space="preserve"> CO</w:t>
      </w:r>
      <w:r w:rsidR="00952A34" w:rsidRPr="00FC1978">
        <w:rPr>
          <w:rFonts w:ascii="Arial" w:hAnsi="Arial" w:cs="Arial"/>
          <w:sz w:val="22"/>
          <w:u w:val="single"/>
          <w:vertAlign w:val="subscript"/>
        </w:rPr>
        <w:t>2</w:t>
      </w:r>
      <w:r w:rsidR="00952A34">
        <w:rPr>
          <w:rFonts w:ascii="Arial" w:hAnsi="Arial" w:cs="Arial"/>
          <w:sz w:val="22"/>
          <w:u w:val="single"/>
        </w:rPr>
        <w:t>, Feuchte</w:t>
      </w:r>
      <w:r w:rsidR="00540878">
        <w:rPr>
          <w:rFonts w:ascii="Arial" w:hAnsi="Arial" w:cs="Arial"/>
          <w:sz w:val="22"/>
          <w:u w:val="single"/>
        </w:rPr>
        <w:t xml:space="preserve"> und Temperatur</w:t>
      </w:r>
      <w:r w:rsidR="00952A34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verfügt jetzt über </w:t>
      </w:r>
      <w:r w:rsidR="00173BA0">
        <w:rPr>
          <w:rFonts w:ascii="Arial" w:hAnsi="Arial" w:cs="Arial"/>
          <w:sz w:val="22"/>
          <w:u w:val="single"/>
        </w:rPr>
        <w:t xml:space="preserve">eine </w:t>
      </w:r>
      <w:r>
        <w:rPr>
          <w:rFonts w:ascii="Arial" w:hAnsi="Arial" w:cs="Arial"/>
          <w:sz w:val="22"/>
          <w:u w:val="single"/>
        </w:rPr>
        <w:t>RS485</w:t>
      </w:r>
      <w:r w:rsidR="00173BA0">
        <w:rPr>
          <w:rFonts w:ascii="Arial" w:hAnsi="Arial" w:cs="Arial"/>
          <w:sz w:val="22"/>
          <w:u w:val="single"/>
        </w:rPr>
        <w:t>-Schnittstelle</w:t>
      </w:r>
      <w:r>
        <w:rPr>
          <w:rFonts w:ascii="Arial" w:hAnsi="Arial" w:cs="Arial"/>
          <w:sz w:val="22"/>
          <w:u w:val="single"/>
        </w:rPr>
        <w:t xml:space="preserve"> mit </w:t>
      </w:r>
      <w:proofErr w:type="spellStart"/>
      <w:r>
        <w:rPr>
          <w:rFonts w:ascii="Arial" w:hAnsi="Arial" w:cs="Arial"/>
          <w:sz w:val="22"/>
          <w:u w:val="single"/>
        </w:rPr>
        <w:t>Modbus</w:t>
      </w:r>
      <w:proofErr w:type="spellEnd"/>
      <w:r>
        <w:rPr>
          <w:rFonts w:ascii="Arial" w:hAnsi="Arial" w:cs="Arial"/>
          <w:sz w:val="22"/>
          <w:u w:val="single"/>
        </w:rPr>
        <w:t xml:space="preserve"> oder </w:t>
      </w:r>
      <w:proofErr w:type="spellStart"/>
      <w:r>
        <w:rPr>
          <w:rFonts w:ascii="Arial" w:hAnsi="Arial" w:cs="Arial"/>
          <w:sz w:val="22"/>
          <w:u w:val="single"/>
        </w:rPr>
        <w:t>BACnet</w:t>
      </w:r>
      <w:proofErr w:type="spellEnd"/>
      <w:r>
        <w:rPr>
          <w:rFonts w:ascii="Arial" w:hAnsi="Arial" w:cs="Arial"/>
          <w:sz w:val="22"/>
          <w:u w:val="single"/>
        </w:rPr>
        <w:t>-Protokoll</w:t>
      </w:r>
      <w:r w:rsidR="00173BA0">
        <w:rPr>
          <w:rFonts w:ascii="Arial" w:hAnsi="Arial" w:cs="Arial"/>
          <w:sz w:val="22"/>
          <w:u w:val="single"/>
        </w:rPr>
        <w:t>.</w:t>
      </w:r>
    </w:p>
    <w:p w14:paraId="735A1EC1" w14:textId="77777777" w:rsidR="00173BA0" w:rsidRDefault="00173BA0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14:paraId="635ACC52" w14:textId="79BFC0D2" w:rsidR="008A5564" w:rsidRPr="008A5564" w:rsidRDefault="00A027CE" w:rsidP="0056420B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2D1D85">
        <w:rPr>
          <w:rFonts w:ascii="Arial" w:hAnsi="Arial" w:cs="Arial"/>
        </w:rPr>
        <w:t>16</w:t>
      </w:r>
      <w:r w:rsidR="004953EA" w:rsidRPr="00F91B94">
        <w:rPr>
          <w:rFonts w:ascii="Arial" w:hAnsi="Arial" w:cs="Arial"/>
        </w:rPr>
        <w:t>.</w:t>
      </w:r>
      <w:r w:rsidR="00A844BE">
        <w:rPr>
          <w:rFonts w:ascii="Arial" w:hAnsi="Arial" w:cs="Arial"/>
        </w:rPr>
        <w:t>01</w:t>
      </w:r>
      <w:r w:rsidR="00566F4B">
        <w:rPr>
          <w:rFonts w:ascii="Arial" w:hAnsi="Arial" w:cs="Arial"/>
        </w:rPr>
        <w:t>.201</w:t>
      </w:r>
      <w:r w:rsidR="00A844BE">
        <w:rPr>
          <w:rFonts w:ascii="Arial" w:hAnsi="Arial" w:cs="Arial"/>
        </w:rPr>
        <w:t>9</w:t>
      </w:r>
      <w:r w:rsidR="005A508F" w:rsidRPr="00F91B94">
        <w:rPr>
          <w:rFonts w:ascii="Arial" w:hAnsi="Arial" w:cs="Arial"/>
        </w:rPr>
        <w:t xml:space="preserve">) </w:t>
      </w:r>
      <w:r w:rsidR="008A5564" w:rsidRPr="008A5564">
        <w:rPr>
          <w:rFonts w:ascii="Arial" w:hAnsi="Arial" w:cs="Arial"/>
          <w:b/>
        </w:rPr>
        <w:t>Der EE850 Kanalmessumformer von E+E Elektronik ermöglicht die Messung von CO</w:t>
      </w:r>
      <w:r w:rsidR="008A5564" w:rsidRPr="008A5564">
        <w:rPr>
          <w:rFonts w:ascii="Arial" w:hAnsi="Arial" w:cs="Arial"/>
          <w:b/>
          <w:vertAlign w:val="subscript"/>
        </w:rPr>
        <w:t>2</w:t>
      </w:r>
      <w:r w:rsidR="008A5564" w:rsidRPr="008A5564">
        <w:rPr>
          <w:rFonts w:ascii="Arial" w:hAnsi="Arial" w:cs="Arial"/>
          <w:b/>
        </w:rPr>
        <w:t xml:space="preserve">, relativer Feuchte </w:t>
      </w:r>
      <w:r w:rsidR="00D575E9">
        <w:rPr>
          <w:rFonts w:ascii="Arial" w:hAnsi="Arial" w:cs="Arial"/>
          <w:b/>
        </w:rPr>
        <w:t>(</w:t>
      </w:r>
      <w:proofErr w:type="spellStart"/>
      <w:r w:rsidR="00D575E9">
        <w:rPr>
          <w:rFonts w:ascii="Arial" w:hAnsi="Arial" w:cs="Arial"/>
          <w:b/>
        </w:rPr>
        <w:t>rF</w:t>
      </w:r>
      <w:proofErr w:type="spellEnd"/>
      <w:r w:rsidR="00D575E9">
        <w:rPr>
          <w:rFonts w:ascii="Arial" w:hAnsi="Arial" w:cs="Arial"/>
          <w:b/>
        </w:rPr>
        <w:t xml:space="preserve">) </w:t>
      </w:r>
      <w:r w:rsidR="008A5564" w:rsidRPr="008A5564">
        <w:rPr>
          <w:rFonts w:ascii="Arial" w:hAnsi="Arial" w:cs="Arial"/>
          <w:b/>
        </w:rPr>
        <w:t xml:space="preserve">und Temperatur </w:t>
      </w:r>
      <w:r w:rsidR="00D575E9">
        <w:rPr>
          <w:rFonts w:ascii="Arial" w:hAnsi="Arial" w:cs="Arial"/>
          <w:b/>
        </w:rPr>
        <w:t xml:space="preserve">(T) </w:t>
      </w:r>
      <w:r w:rsidR="008A5564" w:rsidRPr="008A5564">
        <w:rPr>
          <w:rFonts w:ascii="Arial" w:hAnsi="Arial" w:cs="Arial"/>
          <w:b/>
        </w:rPr>
        <w:t xml:space="preserve">mit einem einzigen Gerät. </w:t>
      </w:r>
      <w:r w:rsidR="00AE6C51">
        <w:rPr>
          <w:rFonts w:ascii="Arial" w:hAnsi="Arial" w:cs="Arial"/>
          <w:b/>
        </w:rPr>
        <w:t xml:space="preserve">Über die </w:t>
      </w:r>
      <w:r w:rsidR="00F00577">
        <w:rPr>
          <w:rFonts w:ascii="Arial" w:hAnsi="Arial" w:cs="Arial"/>
          <w:b/>
        </w:rPr>
        <w:t>RS485-Schnittstelle</w:t>
      </w:r>
      <w:r w:rsidR="00AE6C51">
        <w:rPr>
          <w:rFonts w:ascii="Arial" w:hAnsi="Arial" w:cs="Arial"/>
          <w:b/>
        </w:rPr>
        <w:t xml:space="preserve"> (</w:t>
      </w:r>
      <w:proofErr w:type="spellStart"/>
      <w:r w:rsidR="000F60D4">
        <w:rPr>
          <w:rFonts w:ascii="Arial" w:hAnsi="Arial" w:cs="Arial"/>
          <w:b/>
        </w:rPr>
        <w:t>Modbus</w:t>
      </w:r>
      <w:proofErr w:type="spellEnd"/>
      <w:r w:rsidR="000F60D4">
        <w:rPr>
          <w:rFonts w:ascii="Arial" w:hAnsi="Arial" w:cs="Arial"/>
          <w:b/>
        </w:rPr>
        <w:t> </w:t>
      </w:r>
      <w:r w:rsidR="004705FA" w:rsidRPr="008A5564">
        <w:rPr>
          <w:rFonts w:ascii="Arial" w:hAnsi="Arial" w:cs="Arial"/>
          <w:b/>
        </w:rPr>
        <w:t xml:space="preserve">RTU oder </w:t>
      </w:r>
      <w:proofErr w:type="spellStart"/>
      <w:r w:rsidR="004705FA" w:rsidRPr="008A5564">
        <w:rPr>
          <w:rFonts w:ascii="Arial" w:hAnsi="Arial" w:cs="Arial"/>
          <w:b/>
        </w:rPr>
        <w:t>BACnet</w:t>
      </w:r>
      <w:proofErr w:type="spellEnd"/>
      <w:r w:rsidR="000F60D4">
        <w:rPr>
          <w:rFonts w:ascii="Arial" w:hAnsi="Arial" w:cs="Arial"/>
          <w:b/>
        </w:rPr>
        <w:t> </w:t>
      </w:r>
      <w:r w:rsidR="00AE6C51">
        <w:rPr>
          <w:rFonts w:ascii="Arial" w:hAnsi="Arial" w:cs="Arial"/>
          <w:b/>
        </w:rPr>
        <w:t>MS/TP)</w:t>
      </w:r>
      <w:r w:rsidR="004705FA" w:rsidRPr="008A5564">
        <w:rPr>
          <w:rFonts w:ascii="Arial" w:hAnsi="Arial" w:cs="Arial"/>
          <w:b/>
        </w:rPr>
        <w:t xml:space="preserve"> können die Messwerte besonders einfach in ein Bussystem integriert werden. </w:t>
      </w:r>
      <w:r w:rsidR="008A5564" w:rsidRPr="008A5564">
        <w:rPr>
          <w:rFonts w:ascii="Arial" w:hAnsi="Arial" w:cs="Arial"/>
          <w:b/>
        </w:rPr>
        <w:t xml:space="preserve">Der 3-in-1 Messumformer </w:t>
      </w:r>
      <w:r w:rsidR="008A5564">
        <w:rPr>
          <w:rFonts w:ascii="Arial" w:hAnsi="Arial" w:cs="Arial"/>
          <w:b/>
        </w:rPr>
        <w:t>eignet</w:t>
      </w:r>
      <w:r w:rsidR="008A5564" w:rsidRPr="008A5564">
        <w:rPr>
          <w:rFonts w:ascii="Arial" w:hAnsi="Arial" w:cs="Arial"/>
          <w:b/>
        </w:rPr>
        <w:t xml:space="preserve"> sich für den Einsatz in </w:t>
      </w:r>
      <w:r w:rsidR="00306E42">
        <w:rPr>
          <w:rFonts w:ascii="Arial" w:hAnsi="Arial" w:cs="Arial"/>
          <w:b/>
        </w:rPr>
        <w:t xml:space="preserve">der modernen Gebäudeautomation </w:t>
      </w:r>
      <w:r w:rsidR="008A5564">
        <w:rPr>
          <w:rFonts w:ascii="Arial" w:hAnsi="Arial" w:cs="Arial"/>
          <w:b/>
        </w:rPr>
        <w:t xml:space="preserve">ebenso wie für </w:t>
      </w:r>
      <w:r w:rsidR="008A5564" w:rsidRPr="008A5564">
        <w:rPr>
          <w:rFonts w:ascii="Arial" w:hAnsi="Arial" w:cs="Arial"/>
          <w:b/>
        </w:rPr>
        <w:t>anspruchsvolle Prozesssteuerungs</w:t>
      </w:r>
      <w:r w:rsidR="00306E42">
        <w:rPr>
          <w:rFonts w:ascii="Arial" w:hAnsi="Arial" w:cs="Arial"/>
          <w:b/>
        </w:rPr>
        <w:softHyphen/>
      </w:r>
      <w:r w:rsidR="008A5564" w:rsidRPr="008A5564">
        <w:rPr>
          <w:rFonts w:ascii="Arial" w:hAnsi="Arial" w:cs="Arial"/>
          <w:b/>
        </w:rPr>
        <w:t>aufgaben.</w:t>
      </w:r>
    </w:p>
    <w:p w14:paraId="2D5D4985" w14:textId="77777777" w:rsidR="00545CCC" w:rsidRDefault="00545CCC" w:rsidP="0056420B">
      <w:pPr>
        <w:jc w:val="both"/>
        <w:rPr>
          <w:rFonts w:ascii="Arial" w:hAnsi="Arial" w:cs="Arial"/>
        </w:rPr>
      </w:pPr>
    </w:p>
    <w:p w14:paraId="6EDA4416" w14:textId="1BE1B777" w:rsidR="00D07BA3" w:rsidRPr="0056420B" w:rsidRDefault="0056420B" w:rsidP="0056420B">
      <w:pPr>
        <w:jc w:val="both"/>
        <w:rPr>
          <w:rFonts w:ascii="Arial" w:hAnsi="Arial" w:cs="Arial"/>
        </w:rPr>
      </w:pPr>
      <w:r w:rsidRPr="0056420B">
        <w:rPr>
          <w:rFonts w:ascii="Arial" w:hAnsi="Arial" w:cs="Arial"/>
        </w:rPr>
        <w:t>Der CO</w:t>
      </w:r>
      <w:r w:rsidRPr="00D41F77">
        <w:rPr>
          <w:rFonts w:ascii="Arial" w:hAnsi="Arial" w:cs="Arial"/>
          <w:vertAlign w:val="subscript"/>
        </w:rPr>
        <w:t>2</w:t>
      </w:r>
      <w:r w:rsidRPr="0056420B">
        <w:rPr>
          <w:rFonts w:ascii="Arial" w:hAnsi="Arial" w:cs="Arial"/>
        </w:rPr>
        <w:t xml:space="preserve">-Sensor des EE850 basiert auf dem NDIR-Zweistrahlverfahren und </w:t>
      </w:r>
      <w:r w:rsidR="00D575E9">
        <w:rPr>
          <w:rFonts w:ascii="Arial" w:hAnsi="Arial" w:cs="Arial"/>
        </w:rPr>
        <w:t>bietet einen CO</w:t>
      </w:r>
      <w:r w:rsidR="00D575E9" w:rsidRPr="00D575E9">
        <w:rPr>
          <w:rFonts w:ascii="Arial" w:hAnsi="Arial" w:cs="Arial"/>
          <w:vertAlign w:val="subscript"/>
        </w:rPr>
        <w:t>2</w:t>
      </w:r>
      <w:r w:rsidR="00D575E9">
        <w:rPr>
          <w:rFonts w:ascii="Arial" w:hAnsi="Arial" w:cs="Arial"/>
        </w:rPr>
        <w:t>-Messbereich</w:t>
      </w:r>
      <w:r w:rsidRPr="0056420B">
        <w:rPr>
          <w:rFonts w:ascii="Arial" w:hAnsi="Arial" w:cs="Arial"/>
        </w:rPr>
        <w:t xml:space="preserve"> bis 10</w:t>
      </w:r>
      <w:r w:rsidR="00262BC7">
        <w:rPr>
          <w:rFonts w:ascii="Arial" w:hAnsi="Arial" w:cs="Arial"/>
        </w:rPr>
        <w:t xml:space="preserve"> </w:t>
      </w:r>
      <w:r w:rsidRPr="0056420B">
        <w:rPr>
          <w:rFonts w:ascii="Arial" w:hAnsi="Arial" w:cs="Arial"/>
        </w:rPr>
        <w:t>000 ppm. Die CO</w:t>
      </w:r>
      <w:r w:rsidRPr="00262BC7">
        <w:rPr>
          <w:rFonts w:ascii="Arial" w:hAnsi="Arial" w:cs="Arial"/>
          <w:vertAlign w:val="subscript"/>
        </w:rPr>
        <w:t>2</w:t>
      </w:r>
      <w:r w:rsidRPr="0056420B">
        <w:rPr>
          <w:rFonts w:ascii="Arial" w:hAnsi="Arial" w:cs="Arial"/>
        </w:rPr>
        <w:t xml:space="preserve">-Autokalibration und Temperaturkompensation sorgen für eine hohe Messgenauigkeit und Langzeitstabilität im </w:t>
      </w:r>
      <w:r w:rsidR="008A5564">
        <w:rPr>
          <w:rFonts w:ascii="Arial" w:hAnsi="Arial" w:cs="Arial"/>
        </w:rPr>
        <w:t xml:space="preserve">gesamten </w:t>
      </w:r>
      <w:r w:rsidRPr="0056420B">
        <w:rPr>
          <w:rFonts w:ascii="Arial" w:hAnsi="Arial" w:cs="Arial"/>
        </w:rPr>
        <w:t xml:space="preserve">Arbeitsbereich von -20 °C bis +60 °C. </w:t>
      </w:r>
      <w:r>
        <w:rPr>
          <w:rFonts w:ascii="Arial" w:hAnsi="Arial" w:cs="Arial"/>
        </w:rPr>
        <w:t>Zudem</w:t>
      </w:r>
      <w:r w:rsidRPr="00564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 das Infrarot-</w:t>
      </w:r>
      <w:r w:rsidRPr="0056420B">
        <w:rPr>
          <w:rFonts w:ascii="Arial" w:hAnsi="Arial" w:cs="Arial"/>
        </w:rPr>
        <w:t>Messprinzip besonders</w:t>
      </w:r>
      <w:r w:rsidR="003A0284">
        <w:rPr>
          <w:rFonts w:ascii="Arial" w:hAnsi="Arial" w:cs="Arial"/>
        </w:rPr>
        <w:t xml:space="preserve"> unempfindlich gegenüber Verschmutzung.</w:t>
      </w:r>
      <w:r w:rsidRPr="0056420B">
        <w:rPr>
          <w:rFonts w:ascii="Arial" w:hAnsi="Arial" w:cs="Arial"/>
        </w:rPr>
        <w:t xml:space="preserve"> </w:t>
      </w:r>
    </w:p>
    <w:p w14:paraId="4672F8DA" w14:textId="77777777" w:rsidR="0056420B" w:rsidRDefault="0056420B" w:rsidP="00764E37">
      <w:pPr>
        <w:jc w:val="both"/>
        <w:rPr>
          <w:rFonts w:ascii="Arial" w:hAnsi="Arial" w:cs="Arial"/>
          <w:b/>
        </w:rPr>
      </w:pPr>
    </w:p>
    <w:p w14:paraId="43C19C96" w14:textId="31049379" w:rsidR="007828C3" w:rsidRDefault="00D96B47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im Fühlerrohr platzierte </w:t>
      </w:r>
      <w:proofErr w:type="spellStart"/>
      <w:r>
        <w:rPr>
          <w:rFonts w:ascii="Arial" w:hAnsi="Arial" w:cs="Arial"/>
        </w:rPr>
        <w:t>rF</w:t>
      </w:r>
      <w:proofErr w:type="spellEnd"/>
      <w:r w:rsidR="00162845" w:rsidRPr="00D96B47">
        <w:rPr>
          <w:rFonts w:ascii="Arial" w:hAnsi="Arial" w:cs="Arial"/>
        </w:rPr>
        <w:t>/T-Sensorelement</w:t>
      </w:r>
      <w:r>
        <w:rPr>
          <w:rFonts w:ascii="Arial" w:hAnsi="Arial" w:cs="Arial"/>
        </w:rPr>
        <w:t xml:space="preserve"> wird durch das E+E </w:t>
      </w:r>
      <w:proofErr w:type="spellStart"/>
      <w:r>
        <w:rPr>
          <w:rFonts w:ascii="Arial" w:hAnsi="Arial" w:cs="Arial"/>
        </w:rPr>
        <w:t>Coating</w:t>
      </w:r>
      <w:proofErr w:type="spellEnd"/>
      <w:r>
        <w:rPr>
          <w:rFonts w:ascii="Arial" w:hAnsi="Arial" w:cs="Arial"/>
        </w:rPr>
        <w:t xml:space="preserve"> </w:t>
      </w:r>
      <w:r w:rsidR="00E06232">
        <w:rPr>
          <w:rFonts w:ascii="Arial" w:hAnsi="Arial" w:cs="Arial"/>
        </w:rPr>
        <w:t xml:space="preserve">bestmöglich </w:t>
      </w:r>
      <w:r>
        <w:rPr>
          <w:rFonts w:ascii="Arial" w:hAnsi="Arial" w:cs="Arial"/>
        </w:rPr>
        <w:t xml:space="preserve">vor </w:t>
      </w:r>
      <w:r w:rsidR="00D575E9">
        <w:rPr>
          <w:rFonts w:ascii="Arial" w:hAnsi="Arial" w:cs="Arial"/>
        </w:rPr>
        <w:t xml:space="preserve">Staub, </w:t>
      </w:r>
      <w:r>
        <w:rPr>
          <w:rFonts w:ascii="Arial" w:hAnsi="Arial" w:cs="Arial"/>
        </w:rPr>
        <w:t xml:space="preserve">Schmutz und Korrosion geschützt. </w:t>
      </w:r>
      <w:r w:rsidR="00E06232">
        <w:rPr>
          <w:rFonts w:ascii="Arial" w:hAnsi="Arial" w:cs="Arial"/>
        </w:rPr>
        <w:t xml:space="preserve">Das </w:t>
      </w:r>
      <w:proofErr w:type="spellStart"/>
      <w:r w:rsidR="00E06232">
        <w:rPr>
          <w:rFonts w:ascii="Arial" w:hAnsi="Arial" w:cs="Arial"/>
        </w:rPr>
        <w:t>Coating</w:t>
      </w:r>
      <w:proofErr w:type="spellEnd"/>
      <w:r w:rsidR="00E06232">
        <w:rPr>
          <w:rFonts w:ascii="Arial" w:hAnsi="Arial" w:cs="Arial"/>
        </w:rPr>
        <w:t xml:space="preserve"> verbessert</w:t>
      </w:r>
      <w:r w:rsidR="007828C3">
        <w:rPr>
          <w:rFonts w:ascii="Arial" w:hAnsi="Arial" w:cs="Arial"/>
        </w:rPr>
        <w:t xml:space="preserve"> die</w:t>
      </w:r>
      <w:r w:rsidR="00E06232">
        <w:rPr>
          <w:rFonts w:ascii="Arial" w:hAnsi="Arial" w:cs="Arial"/>
        </w:rPr>
        <w:t xml:space="preserve"> Messleistung und Langzeitstabilität</w:t>
      </w:r>
      <w:r w:rsidR="007828C3">
        <w:rPr>
          <w:rFonts w:ascii="Arial" w:hAnsi="Arial" w:cs="Arial"/>
        </w:rPr>
        <w:t xml:space="preserve"> </w:t>
      </w:r>
      <w:r w:rsidR="00E06232">
        <w:rPr>
          <w:rFonts w:ascii="Arial" w:hAnsi="Arial" w:cs="Arial"/>
        </w:rPr>
        <w:t xml:space="preserve">in rauer Umgebung, </w:t>
      </w:r>
      <w:r w:rsidR="009B7CCE">
        <w:rPr>
          <w:rFonts w:ascii="Arial" w:hAnsi="Arial" w:cs="Arial"/>
        </w:rPr>
        <w:t xml:space="preserve">da </w:t>
      </w:r>
      <w:proofErr w:type="spellStart"/>
      <w:r w:rsidR="007828C3">
        <w:rPr>
          <w:rFonts w:ascii="Arial" w:hAnsi="Arial" w:cs="Arial"/>
        </w:rPr>
        <w:t>Streuimpendanzen</w:t>
      </w:r>
      <w:proofErr w:type="spellEnd"/>
      <w:r w:rsidR="007828C3">
        <w:rPr>
          <w:rFonts w:ascii="Arial" w:hAnsi="Arial" w:cs="Arial"/>
        </w:rPr>
        <w:t>, verursacht durch Ablagerungen auf der aktiven Sensorfläche, verhindert</w:t>
      </w:r>
      <w:r w:rsidR="009B7CCE">
        <w:rPr>
          <w:rFonts w:ascii="Arial" w:hAnsi="Arial" w:cs="Arial"/>
        </w:rPr>
        <w:t xml:space="preserve"> werden</w:t>
      </w:r>
      <w:r w:rsidR="007828C3">
        <w:rPr>
          <w:rFonts w:ascii="Arial" w:hAnsi="Arial" w:cs="Arial"/>
        </w:rPr>
        <w:t>.</w:t>
      </w:r>
    </w:p>
    <w:p w14:paraId="75A0F4B7" w14:textId="77777777" w:rsidR="007828C3" w:rsidRDefault="007828C3" w:rsidP="00764E37">
      <w:pPr>
        <w:jc w:val="both"/>
        <w:rPr>
          <w:rFonts w:ascii="Arial" w:hAnsi="Arial" w:cs="Arial"/>
        </w:rPr>
      </w:pPr>
    </w:p>
    <w:p w14:paraId="3AD90299" w14:textId="2A0E3361" w:rsidR="00D27EEB" w:rsidRDefault="00B328BC" w:rsidP="00B328BC">
      <w:pPr>
        <w:overflowPunct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Die CO</w:t>
      </w:r>
      <w:r w:rsidRPr="00D0078F">
        <w:rPr>
          <w:rFonts w:ascii="Arial" w:hAnsi="Arial" w:cs="Arial"/>
          <w:vertAlign w:val="subscript"/>
        </w:rPr>
        <w:t>2</w:t>
      </w:r>
      <w:r w:rsidR="00D0078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rF</w:t>
      </w:r>
      <w:proofErr w:type="spellEnd"/>
      <w:r w:rsidR="00D0078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und T</w:t>
      </w:r>
      <w:r w:rsidR="00D0078F">
        <w:rPr>
          <w:rFonts w:ascii="Arial" w:hAnsi="Arial" w:cs="Arial"/>
        </w:rPr>
        <w:t>-</w:t>
      </w:r>
      <w:r>
        <w:rPr>
          <w:rFonts w:ascii="Arial" w:hAnsi="Arial" w:cs="Arial"/>
        </w:rPr>
        <w:t>Messwerte sowie die berechnete Taupunkttemperatur (</w:t>
      </w:r>
      <w:proofErr w:type="spellStart"/>
      <w:r>
        <w:rPr>
          <w:rFonts w:ascii="Arial" w:hAnsi="Arial" w:cs="Arial"/>
        </w:rPr>
        <w:t>Td</w:t>
      </w:r>
      <w:proofErr w:type="spellEnd"/>
      <w:r>
        <w:rPr>
          <w:rFonts w:ascii="Arial" w:hAnsi="Arial" w:cs="Arial"/>
        </w:rPr>
        <w:t xml:space="preserve">) </w:t>
      </w:r>
      <w:r w:rsidR="00F00577">
        <w:rPr>
          <w:rFonts w:ascii="Arial" w:hAnsi="Arial" w:cs="Arial"/>
        </w:rPr>
        <w:t>stehen</w:t>
      </w:r>
      <w:r w:rsidR="00656342">
        <w:rPr>
          <w:rFonts w:ascii="Arial" w:hAnsi="Arial" w:cs="Arial"/>
        </w:rPr>
        <w:t xml:space="preserve"> </w:t>
      </w:r>
      <w:r w:rsidR="00F00577">
        <w:rPr>
          <w:rFonts w:ascii="Arial" w:hAnsi="Arial" w:cs="Arial"/>
        </w:rPr>
        <w:t>auf</w:t>
      </w:r>
      <w:r w:rsidR="00650E46">
        <w:rPr>
          <w:rFonts w:ascii="Arial" w:hAnsi="Arial" w:cs="Arial"/>
        </w:rPr>
        <w:t xml:space="preserve"> </w:t>
      </w:r>
      <w:r w:rsidR="00F00577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RS485-Schnittstelle m</w:t>
      </w:r>
      <w:r w:rsidR="000F60D4">
        <w:rPr>
          <w:rFonts w:ascii="Arial" w:hAnsi="Arial" w:cs="Arial"/>
        </w:rPr>
        <w:t xml:space="preserve">it </w:t>
      </w:r>
      <w:proofErr w:type="spellStart"/>
      <w:r w:rsidR="000F60D4">
        <w:rPr>
          <w:rFonts w:ascii="Arial" w:hAnsi="Arial" w:cs="Arial"/>
        </w:rPr>
        <w:t>Modbus</w:t>
      </w:r>
      <w:proofErr w:type="spellEnd"/>
      <w:r w:rsidR="000F60D4">
        <w:rPr>
          <w:rFonts w:ascii="Arial" w:hAnsi="Arial" w:cs="Arial"/>
        </w:rPr>
        <w:t xml:space="preserve"> RTU oder </w:t>
      </w:r>
      <w:proofErr w:type="spellStart"/>
      <w:r w:rsidR="000F60D4">
        <w:rPr>
          <w:rFonts w:ascii="Arial" w:hAnsi="Arial" w:cs="Arial"/>
        </w:rPr>
        <w:t>BACnet</w:t>
      </w:r>
      <w:proofErr w:type="spellEnd"/>
      <w:r w:rsidR="000F60D4">
        <w:rPr>
          <w:rFonts w:ascii="Arial" w:hAnsi="Arial" w:cs="Arial"/>
        </w:rPr>
        <w:t> </w:t>
      </w:r>
      <w:r w:rsidR="00656342">
        <w:rPr>
          <w:rFonts w:ascii="Arial" w:hAnsi="Arial" w:cs="Arial"/>
        </w:rPr>
        <w:t>MS/TP-</w:t>
      </w:r>
      <w:r>
        <w:rPr>
          <w:rFonts w:ascii="Arial" w:hAnsi="Arial" w:cs="Arial"/>
        </w:rPr>
        <w:t xml:space="preserve">Protokoll </w:t>
      </w:r>
      <w:r w:rsidR="00F00577">
        <w:rPr>
          <w:rFonts w:ascii="Arial" w:hAnsi="Arial" w:cs="Arial"/>
        </w:rPr>
        <w:t xml:space="preserve">zur Verfügung. Alternativ kann die Messwertausgabe </w:t>
      </w:r>
      <w:r w:rsidR="00EB36E4">
        <w:rPr>
          <w:rFonts w:ascii="Arial" w:hAnsi="Arial" w:cs="Arial"/>
        </w:rPr>
        <w:t xml:space="preserve">auch </w:t>
      </w:r>
      <w:r w:rsidR="00F00577">
        <w:rPr>
          <w:rFonts w:ascii="Arial" w:hAnsi="Arial" w:cs="Arial"/>
        </w:rPr>
        <w:t xml:space="preserve">über </w:t>
      </w:r>
      <w:r w:rsidR="00656342">
        <w:rPr>
          <w:rFonts w:ascii="Arial" w:hAnsi="Arial" w:cs="Arial"/>
        </w:rPr>
        <w:t>Strom- und Spannungsausgänge</w:t>
      </w:r>
      <w:r w:rsidR="00F00577">
        <w:rPr>
          <w:rFonts w:ascii="Arial" w:hAnsi="Arial" w:cs="Arial"/>
        </w:rPr>
        <w:t xml:space="preserve"> erfolgen.</w:t>
      </w:r>
      <w:r w:rsidR="00650E46">
        <w:rPr>
          <w:rFonts w:ascii="Arial" w:hAnsi="Arial" w:cs="Arial"/>
        </w:rPr>
        <w:t xml:space="preserve"> </w:t>
      </w:r>
      <w:r w:rsidR="00AD3E3B">
        <w:rPr>
          <w:rFonts w:ascii="Arial" w:hAnsi="Arial" w:cs="Arial"/>
        </w:rPr>
        <w:t xml:space="preserve">Über die Digitalschnittstelle </w:t>
      </w:r>
      <w:r w:rsidR="00650E46">
        <w:rPr>
          <w:rFonts w:ascii="Arial" w:hAnsi="Arial" w:cs="Arial"/>
        </w:rPr>
        <w:t xml:space="preserve">liefert </w:t>
      </w:r>
      <w:r w:rsidR="00F00577">
        <w:rPr>
          <w:rFonts w:ascii="Arial" w:hAnsi="Arial" w:cs="Arial"/>
        </w:rPr>
        <w:t xml:space="preserve">der EE850 </w:t>
      </w:r>
      <w:r>
        <w:rPr>
          <w:rFonts w:ascii="Arial" w:hAnsi="Arial" w:cs="Arial"/>
        </w:rPr>
        <w:t xml:space="preserve">weitere Parameter </w:t>
      </w:r>
      <w:r w:rsidRPr="00B328BC">
        <w:rPr>
          <w:rFonts w:ascii="Arial" w:hAnsi="Arial" w:cs="Arial"/>
        </w:rPr>
        <w:t>wie absolute Feuchte (dv), Mischungsverhältnis (r), Wasserdampfpartialdruck (e) oder Enthalpie (h).</w:t>
      </w:r>
    </w:p>
    <w:p w14:paraId="324573A3" w14:textId="77777777" w:rsidR="00D41F77" w:rsidRDefault="00D41F77" w:rsidP="00764E37">
      <w:pPr>
        <w:jc w:val="both"/>
        <w:rPr>
          <w:rFonts w:ascii="Arial" w:hAnsi="Arial" w:cs="Arial"/>
          <w:b/>
        </w:rPr>
      </w:pPr>
    </w:p>
    <w:p w14:paraId="2D71F5B4" w14:textId="77777777" w:rsidR="00D0078F" w:rsidRDefault="00D0078F" w:rsidP="00764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Die Konfiguration und </w:t>
      </w:r>
      <w:proofErr w:type="spellStart"/>
      <w:r>
        <w:rPr>
          <w:rFonts w:ascii="Arial" w:hAnsi="Arial" w:cs="Arial"/>
        </w:rPr>
        <w:t>Justage</w:t>
      </w:r>
      <w:proofErr w:type="spellEnd"/>
      <w:r>
        <w:rPr>
          <w:rFonts w:ascii="Arial" w:hAnsi="Arial" w:cs="Arial"/>
        </w:rPr>
        <w:t xml:space="preserve"> erfolgt mithilfe eines optionalen Adapters und der kostenlosen EE-PCS Konfigurationssoftware</w:t>
      </w:r>
      <w:r w:rsidRPr="0035659C">
        <w:rPr>
          <w:rFonts w:ascii="Arial" w:hAnsi="Arial" w:cs="Arial"/>
        </w:rPr>
        <w:t>.</w:t>
      </w:r>
    </w:p>
    <w:p w14:paraId="07EBCACB" w14:textId="77777777" w:rsidR="00D0078F" w:rsidRDefault="00D0078F" w:rsidP="00764E37">
      <w:pPr>
        <w:jc w:val="both"/>
        <w:rPr>
          <w:rFonts w:ascii="Arial" w:hAnsi="Arial" w:cs="Arial"/>
          <w:b/>
        </w:rPr>
      </w:pPr>
    </w:p>
    <w:p w14:paraId="7BCF7D66" w14:textId="06AAB72C" w:rsidR="00D0078F" w:rsidRDefault="00AD3E3B" w:rsidP="00764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funktionale Gehäuse ermöglicht die Montage des EE850 im geschlossenen Zustand. </w:t>
      </w:r>
      <w:r w:rsidR="00560591">
        <w:rPr>
          <w:rFonts w:ascii="Arial" w:hAnsi="Arial" w:cs="Arial"/>
        </w:rPr>
        <w:t>So bleibt die Messelektronik vor baustellenseitiger Verunreinigung geschützt. E</w:t>
      </w:r>
      <w:r w:rsidR="00842F8F">
        <w:rPr>
          <w:rFonts w:ascii="Arial" w:hAnsi="Arial" w:cs="Arial"/>
        </w:rPr>
        <w:t>i</w:t>
      </w:r>
      <w:r w:rsidR="00560591">
        <w:rPr>
          <w:rFonts w:ascii="Arial" w:hAnsi="Arial" w:cs="Arial"/>
        </w:rPr>
        <w:t>n Montageflansch ist im Lieferumfang enthalten.</w:t>
      </w:r>
    </w:p>
    <w:p w14:paraId="620A9FF9" w14:textId="77777777" w:rsidR="00560591" w:rsidRPr="00D0078F" w:rsidRDefault="00560591" w:rsidP="00764E37">
      <w:pPr>
        <w:jc w:val="both"/>
        <w:rPr>
          <w:rFonts w:ascii="Arial" w:hAnsi="Arial" w:cs="Arial"/>
        </w:rPr>
      </w:pPr>
    </w:p>
    <w:p w14:paraId="4CA7FF47" w14:textId="77777777"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14:paraId="63F92F3E" w14:textId="77777777" w:rsidR="00AA36B3" w:rsidRPr="00BD71DF" w:rsidRDefault="00AA36B3" w:rsidP="005C1CD0">
      <w:pPr>
        <w:pStyle w:val="Textkrper2"/>
        <w:rPr>
          <w:rFonts w:cs="Arial"/>
        </w:rPr>
      </w:pPr>
    </w:p>
    <w:p w14:paraId="69963F4D" w14:textId="6F29341B"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2D1D85">
        <w:rPr>
          <w:rFonts w:cs="Arial"/>
        </w:rPr>
        <w:t>2058</w:t>
      </w:r>
    </w:p>
    <w:p w14:paraId="44076EC0" w14:textId="0FD7D507"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2D1D85">
        <w:rPr>
          <w:rFonts w:cs="Arial"/>
        </w:rPr>
        <w:t>253</w:t>
      </w:r>
    </w:p>
    <w:p w14:paraId="6C30864D" w14:textId="77777777" w:rsidR="00150BD4" w:rsidRDefault="00150BD4" w:rsidP="005C1CD0">
      <w:pPr>
        <w:pStyle w:val="Textkrper2"/>
        <w:rPr>
          <w:rFonts w:cs="Arial"/>
        </w:rPr>
      </w:pPr>
    </w:p>
    <w:p w14:paraId="1C9D2DEA" w14:textId="77777777" w:rsidR="00D42F25" w:rsidRDefault="00D42F25" w:rsidP="005C1CD0">
      <w:pPr>
        <w:pStyle w:val="Textkrper2"/>
        <w:rPr>
          <w:rFonts w:cs="Arial"/>
        </w:rPr>
      </w:pPr>
    </w:p>
    <w:p w14:paraId="54F719E3" w14:textId="77777777" w:rsidR="00D42F25" w:rsidRDefault="00D42F25" w:rsidP="005C1CD0">
      <w:pPr>
        <w:pStyle w:val="Textkrper2"/>
        <w:rPr>
          <w:rFonts w:cs="Arial"/>
        </w:rPr>
      </w:pPr>
    </w:p>
    <w:p w14:paraId="26A8F5EE" w14:textId="77777777"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p w14:paraId="3AEF647B" w14:textId="77777777" w:rsidR="00174953" w:rsidRDefault="00A77E2F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</w:rPr>
        <w:drawing>
          <wp:inline distT="0" distB="0" distL="0" distR="0" wp14:anchorId="0F0706ED" wp14:editId="1BA15EE8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50_CTH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A54B" w14:textId="77777777" w:rsidR="00150BD4" w:rsidRDefault="009B7CCE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>Digitaler EE850 Messumformer</w:t>
      </w:r>
      <w:r w:rsidR="00A77E2F">
        <w:rPr>
          <w:rFonts w:eastAsia="Calibri" w:cs="Arial"/>
          <w:i/>
          <w:sz w:val="16"/>
          <w:lang w:eastAsia="en-US"/>
        </w:rPr>
        <w:t xml:space="preserve"> für CO</w:t>
      </w:r>
      <w:r w:rsidR="00A77E2F" w:rsidRPr="00A77E2F">
        <w:rPr>
          <w:rFonts w:eastAsia="Calibri" w:cs="Arial"/>
          <w:i/>
          <w:sz w:val="16"/>
          <w:vertAlign w:val="subscript"/>
          <w:lang w:eastAsia="en-US"/>
        </w:rPr>
        <w:t>2</w:t>
      </w:r>
      <w:r w:rsidR="00A77E2F">
        <w:rPr>
          <w:rFonts w:eastAsia="Calibri" w:cs="Arial"/>
          <w:i/>
          <w:sz w:val="16"/>
          <w:lang w:eastAsia="en-US"/>
        </w:rPr>
        <w:t>, Feuchte, Temperatur</w:t>
      </w:r>
      <w:r>
        <w:rPr>
          <w:rFonts w:eastAsia="Calibri" w:cs="Arial"/>
          <w:i/>
          <w:sz w:val="16"/>
          <w:lang w:eastAsia="en-US"/>
        </w:rPr>
        <w:t xml:space="preserve"> von E+E Elektronik.</w:t>
      </w:r>
    </w:p>
    <w:p w14:paraId="3A47E339" w14:textId="77777777"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14:paraId="72E4C54A" w14:textId="77777777"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14:paraId="1B5E7059" w14:textId="77777777" w:rsidR="008040EC" w:rsidRPr="002D1D85" w:rsidRDefault="008040EC" w:rsidP="002D1D85">
      <w:pPr>
        <w:pStyle w:val="Textkrper2"/>
        <w:rPr>
          <w:rFonts w:cs="Arial"/>
          <w:b/>
          <w:i/>
        </w:rPr>
      </w:pPr>
    </w:p>
    <w:p w14:paraId="1108B8FD" w14:textId="77777777" w:rsidR="00ED138E" w:rsidRDefault="00ED138E" w:rsidP="00A45E49">
      <w:pPr>
        <w:pStyle w:val="Textkrper2"/>
        <w:rPr>
          <w:rFonts w:cs="Arial"/>
          <w:b/>
          <w:i/>
        </w:rPr>
      </w:pPr>
      <w:bookmarkStart w:id="2" w:name="_GoBack"/>
      <w:bookmarkEnd w:id="2"/>
    </w:p>
    <w:p w14:paraId="16AD6D4C" w14:textId="77777777"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</w:t>
      </w:r>
      <w:r w:rsidR="00B85B58">
        <w:rPr>
          <w:rFonts w:cs="Arial"/>
          <w:i/>
        </w:rPr>
        <w:t xml:space="preserve">Luftgeschwindigkeit, Durchfluss, </w:t>
      </w:r>
      <w:r w:rsidR="00EF6D70" w:rsidRPr="002E2D70">
        <w:rPr>
          <w:rFonts w:cs="Arial"/>
          <w:i/>
        </w:rPr>
        <w:t>CO</w:t>
      </w:r>
      <w:r w:rsidR="00EF6D70" w:rsidRPr="002E2D70">
        <w:rPr>
          <w:rFonts w:cs="Arial"/>
          <w:i/>
          <w:vertAlign w:val="subscript"/>
        </w:rPr>
        <w:t>2</w:t>
      </w:r>
      <w:r w:rsidR="00B85B58">
        <w:rPr>
          <w:rFonts w:cs="Arial"/>
          <w:i/>
          <w:vertAlign w:val="subscript"/>
        </w:rPr>
        <w:t xml:space="preserve"> </w:t>
      </w:r>
      <w:r w:rsidR="00B85B58" w:rsidRPr="00B85B58">
        <w:rPr>
          <w:rFonts w:cs="Arial"/>
          <w:i/>
        </w:rPr>
        <w:t>und Druck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</w:t>
      </w:r>
      <w:r w:rsidR="009F56E7" w:rsidRPr="00465978">
        <w:rPr>
          <w:rFonts w:cs="Arial"/>
          <w:i/>
          <w:szCs w:val="18"/>
        </w:rPr>
        <w:t>Qualitätsmanagements</w:t>
      </w:r>
      <w:r w:rsidR="0086351F" w:rsidRPr="00465978">
        <w:rPr>
          <w:rFonts w:cs="Arial"/>
          <w:i/>
          <w:szCs w:val="18"/>
        </w:rPr>
        <w:t xml:space="preserve">ystem gemäß </w:t>
      </w:r>
      <w:r w:rsidR="0086351F" w:rsidRPr="00465978">
        <w:rPr>
          <w:rFonts w:cs="Arial"/>
          <w:i/>
        </w:rPr>
        <w:t xml:space="preserve">ISO 9001 und </w:t>
      </w:r>
      <w:r w:rsidR="00465978" w:rsidRPr="00465978">
        <w:rPr>
          <w:rFonts w:cs="Arial"/>
          <w:i/>
        </w:rPr>
        <w:t>IATF</w:t>
      </w:r>
      <w:r w:rsidR="00036617" w:rsidRPr="00465978">
        <w:rPr>
          <w:rFonts w:cs="Arial"/>
          <w:i/>
        </w:rPr>
        <w:t xml:space="preserve"> 16949 </w:t>
      </w:r>
      <w:r w:rsidR="009F56E7" w:rsidRPr="00465978">
        <w:rPr>
          <w:rFonts w:cs="Arial"/>
          <w:i/>
        </w:rPr>
        <w:t xml:space="preserve">stellt </w:t>
      </w:r>
      <w:r w:rsidRPr="00465978">
        <w:rPr>
          <w:rFonts w:cs="Arial"/>
          <w:i/>
        </w:rPr>
        <w:t>höchste</w:t>
      </w:r>
      <w:r w:rsidR="009F56E7" w:rsidRPr="00465978">
        <w:rPr>
          <w:rFonts w:cs="Arial"/>
          <w:i/>
        </w:rPr>
        <w:t xml:space="preserve"> Qualität</w:t>
      </w:r>
      <w:r w:rsidRPr="00465978">
        <w:rPr>
          <w:rFonts w:cs="Arial"/>
          <w:i/>
        </w:rPr>
        <w:t xml:space="preserve">sstandards </w:t>
      </w:r>
      <w:r w:rsidRPr="00036617">
        <w:rPr>
          <w:rFonts w:cs="Arial"/>
          <w:i/>
        </w:rPr>
        <w:t xml:space="preserve">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14:paraId="1646B69B" w14:textId="77777777" w:rsidR="00E762DB" w:rsidRPr="00BD71DF" w:rsidRDefault="00E762DB" w:rsidP="00CB1545">
      <w:pPr>
        <w:rPr>
          <w:rFonts w:ascii="Arial" w:hAnsi="Arial" w:cs="Arial"/>
        </w:rPr>
      </w:pPr>
    </w:p>
    <w:p w14:paraId="31D8226A" w14:textId="77777777" w:rsidR="00E1746F" w:rsidRPr="00150BD4" w:rsidRDefault="00E1746F" w:rsidP="00CB1545">
      <w:pPr>
        <w:rPr>
          <w:rFonts w:ascii="Arial" w:hAnsi="Arial" w:cs="Arial"/>
        </w:rPr>
      </w:pPr>
    </w:p>
    <w:p w14:paraId="4BAD08A2" w14:textId="77777777"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14:paraId="48311DAC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14:paraId="1F4C1BC4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14:paraId="45D1DE3B" w14:textId="77777777"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14:paraId="1F4767D6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14:paraId="11672D86" w14:textId="77777777"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14:paraId="3E4A2AAC" w14:textId="77777777"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14:paraId="3E53DCC7" w14:textId="77777777"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14:paraId="3249A565" w14:textId="77777777" w:rsidR="00CB1545" w:rsidRPr="00174953" w:rsidRDefault="00CB1545" w:rsidP="00CB1545">
      <w:pPr>
        <w:rPr>
          <w:rFonts w:ascii="Arial" w:hAnsi="Arial" w:cs="Arial"/>
          <w:b/>
        </w:rPr>
      </w:pPr>
    </w:p>
    <w:p w14:paraId="4E5AEB22" w14:textId="77777777"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14:paraId="10FB5038" w14:textId="77777777"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14:paraId="14413828" w14:textId="77777777"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14:paraId="251418C5" w14:textId="77777777" w:rsidR="007908F8" w:rsidRPr="00E1746F" w:rsidRDefault="002D1D85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199A1" w14:textId="77777777" w:rsidR="0013064B" w:rsidRDefault="0013064B">
      <w:r>
        <w:separator/>
      </w:r>
    </w:p>
  </w:endnote>
  <w:endnote w:type="continuationSeparator" w:id="0">
    <w:p w14:paraId="40DE2F91" w14:textId="77777777" w:rsidR="0013064B" w:rsidRDefault="0013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55F69" w14:textId="77777777"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2D1D85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2D1D85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B38AB" w14:textId="77777777" w:rsidR="0013064B" w:rsidRDefault="0013064B">
      <w:r>
        <w:separator/>
      </w:r>
    </w:p>
  </w:footnote>
  <w:footnote w:type="continuationSeparator" w:id="0">
    <w:p w14:paraId="7DFECDC1" w14:textId="77777777" w:rsidR="0013064B" w:rsidRDefault="0013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14:paraId="1441E6FB" w14:textId="77777777" w:rsidTr="005121FC">
      <w:tc>
        <w:tcPr>
          <w:tcW w:w="4606" w:type="dxa"/>
          <w:vAlign w:val="bottom"/>
        </w:tcPr>
        <w:p w14:paraId="3137745E" w14:textId="77777777"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14:paraId="37781171" w14:textId="77777777"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 wp14:anchorId="7B0B4968" wp14:editId="7B0C270C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46F73C" w14:textId="77777777"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14:paraId="2087A0A6" w14:textId="77777777"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4EBB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85342"/>
    <w:rsid w:val="0009511D"/>
    <w:rsid w:val="0009673A"/>
    <w:rsid w:val="00097FC1"/>
    <w:rsid w:val="000A1677"/>
    <w:rsid w:val="000B0EE3"/>
    <w:rsid w:val="000D2D28"/>
    <w:rsid w:val="000E0559"/>
    <w:rsid w:val="000E399E"/>
    <w:rsid w:val="000F32A7"/>
    <w:rsid w:val="000F60D4"/>
    <w:rsid w:val="000F7CB7"/>
    <w:rsid w:val="00104DDA"/>
    <w:rsid w:val="001150BB"/>
    <w:rsid w:val="00122D34"/>
    <w:rsid w:val="00124273"/>
    <w:rsid w:val="00125E8B"/>
    <w:rsid w:val="0013064B"/>
    <w:rsid w:val="0013434C"/>
    <w:rsid w:val="001355B5"/>
    <w:rsid w:val="001406BB"/>
    <w:rsid w:val="00140B24"/>
    <w:rsid w:val="00141C90"/>
    <w:rsid w:val="0014676D"/>
    <w:rsid w:val="00150BD4"/>
    <w:rsid w:val="00151E77"/>
    <w:rsid w:val="0015235F"/>
    <w:rsid w:val="0015447B"/>
    <w:rsid w:val="00156648"/>
    <w:rsid w:val="001600E1"/>
    <w:rsid w:val="001605E4"/>
    <w:rsid w:val="0016062A"/>
    <w:rsid w:val="00162845"/>
    <w:rsid w:val="00173BA0"/>
    <w:rsid w:val="00174953"/>
    <w:rsid w:val="0017724A"/>
    <w:rsid w:val="0018046B"/>
    <w:rsid w:val="00182B06"/>
    <w:rsid w:val="00184386"/>
    <w:rsid w:val="00185F0D"/>
    <w:rsid w:val="00186B7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2BC7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C65C6"/>
    <w:rsid w:val="002D1800"/>
    <w:rsid w:val="002D1D85"/>
    <w:rsid w:val="002D2582"/>
    <w:rsid w:val="002E1A46"/>
    <w:rsid w:val="002E1AF3"/>
    <w:rsid w:val="002E2D70"/>
    <w:rsid w:val="002E40DF"/>
    <w:rsid w:val="002F379F"/>
    <w:rsid w:val="002F4E5B"/>
    <w:rsid w:val="002F6E35"/>
    <w:rsid w:val="00300FD7"/>
    <w:rsid w:val="00302403"/>
    <w:rsid w:val="00302BF3"/>
    <w:rsid w:val="00302E40"/>
    <w:rsid w:val="00306E42"/>
    <w:rsid w:val="00310E23"/>
    <w:rsid w:val="00317035"/>
    <w:rsid w:val="0032340A"/>
    <w:rsid w:val="00323C1F"/>
    <w:rsid w:val="00331AAF"/>
    <w:rsid w:val="00333EBE"/>
    <w:rsid w:val="00334366"/>
    <w:rsid w:val="00334F40"/>
    <w:rsid w:val="00335CD6"/>
    <w:rsid w:val="003376D2"/>
    <w:rsid w:val="003409D8"/>
    <w:rsid w:val="0034238D"/>
    <w:rsid w:val="00346690"/>
    <w:rsid w:val="003517AA"/>
    <w:rsid w:val="0035659C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0284"/>
    <w:rsid w:val="003A2B9C"/>
    <w:rsid w:val="003A2F89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04FF7"/>
    <w:rsid w:val="0041015D"/>
    <w:rsid w:val="004303EC"/>
    <w:rsid w:val="004320B8"/>
    <w:rsid w:val="0043379A"/>
    <w:rsid w:val="0043686F"/>
    <w:rsid w:val="00442E99"/>
    <w:rsid w:val="0044379A"/>
    <w:rsid w:val="00447678"/>
    <w:rsid w:val="004509E0"/>
    <w:rsid w:val="00452DCF"/>
    <w:rsid w:val="0045506E"/>
    <w:rsid w:val="00456A80"/>
    <w:rsid w:val="004656BA"/>
    <w:rsid w:val="00465978"/>
    <w:rsid w:val="004663DD"/>
    <w:rsid w:val="004705FA"/>
    <w:rsid w:val="00477AEB"/>
    <w:rsid w:val="00480345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D42D5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321EA"/>
    <w:rsid w:val="00540878"/>
    <w:rsid w:val="00542398"/>
    <w:rsid w:val="00543565"/>
    <w:rsid w:val="00545CCC"/>
    <w:rsid w:val="00546535"/>
    <w:rsid w:val="00550782"/>
    <w:rsid w:val="0055186C"/>
    <w:rsid w:val="005529B3"/>
    <w:rsid w:val="00560591"/>
    <w:rsid w:val="00560D51"/>
    <w:rsid w:val="0056420B"/>
    <w:rsid w:val="005661AF"/>
    <w:rsid w:val="00566F4B"/>
    <w:rsid w:val="00572978"/>
    <w:rsid w:val="0057458A"/>
    <w:rsid w:val="00585FE3"/>
    <w:rsid w:val="005A508F"/>
    <w:rsid w:val="005B1123"/>
    <w:rsid w:val="005B1189"/>
    <w:rsid w:val="005B40E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0C35"/>
    <w:rsid w:val="0062114A"/>
    <w:rsid w:val="0063565B"/>
    <w:rsid w:val="006477D3"/>
    <w:rsid w:val="00650E46"/>
    <w:rsid w:val="0065418F"/>
    <w:rsid w:val="00656342"/>
    <w:rsid w:val="006578C7"/>
    <w:rsid w:val="00664ABA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D11CF"/>
    <w:rsid w:val="006D1BE5"/>
    <w:rsid w:val="006D4D9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28C3"/>
    <w:rsid w:val="00784A20"/>
    <w:rsid w:val="007908F8"/>
    <w:rsid w:val="00792D2E"/>
    <w:rsid w:val="00797B7F"/>
    <w:rsid w:val="00797F30"/>
    <w:rsid w:val="007A44EC"/>
    <w:rsid w:val="007A537B"/>
    <w:rsid w:val="007C1BF3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228D"/>
    <w:rsid w:val="008342AA"/>
    <w:rsid w:val="00840FC5"/>
    <w:rsid w:val="00842F8F"/>
    <w:rsid w:val="00844434"/>
    <w:rsid w:val="00850705"/>
    <w:rsid w:val="00860D8D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A5564"/>
    <w:rsid w:val="008B05E2"/>
    <w:rsid w:val="008B699D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22925"/>
    <w:rsid w:val="00930B46"/>
    <w:rsid w:val="00934744"/>
    <w:rsid w:val="0093481C"/>
    <w:rsid w:val="009353B2"/>
    <w:rsid w:val="00935CE0"/>
    <w:rsid w:val="009377B5"/>
    <w:rsid w:val="009404A2"/>
    <w:rsid w:val="00942766"/>
    <w:rsid w:val="00943862"/>
    <w:rsid w:val="00947A2C"/>
    <w:rsid w:val="009507DA"/>
    <w:rsid w:val="00950AEB"/>
    <w:rsid w:val="00952A34"/>
    <w:rsid w:val="00953707"/>
    <w:rsid w:val="00954CCB"/>
    <w:rsid w:val="00954F5E"/>
    <w:rsid w:val="00961ECF"/>
    <w:rsid w:val="00970FA1"/>
    <w:rsid w:val="009733A0"/>
    <w:rsid w:val="00977083"/>
    <w:rsid w:val="00990283"/>
    <w:rsid w:val="00993CC3"/>
    <w:rsid w:val="009A3612"/>
    <w:rsid w:val="009A3E5C"/>
    <w:rsid w:val="009B5328"/>
    <w:rsid w:val="009B7CCE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13BDB"/>
    <w:rsid w:val="00A264EA"/>
    <w:rsid w:val="00A316EB"/>
    <w:rsid w:val="00A330F1"/>
    <w:rsid w:val="00A34415"/>
    <w:rsid w:val="00A36440"/>
    <w:rsid w:val="00A45E49"/>
    <w:rsid w:val="00A4724C"/>
    <w:rsid w:val="00A5139B"/>
    <w:rsid w:val="00A5225F"/>
    <w:rsid w:val="00A5229E"/>
    <w:rsid w:val="00A55DC7"/>
    <w:rsid w:val="00A5629B"/>
    <w:rsid w:val="00A70462"/>
    <w:rsid w:val="00A71B95"/>
    <w:rsid w:val="00A77E2F"/>
    <w:rsid w:val="00A80B79"/>
    <w:rsid w:val="00A844BE"/>
    <w:rsid w:val="00A90600"/>
    <w:rsid w:val="00A91BBD"/>
    <w:rsid w:val="00AA3286"/>
    <w:rsid w:val="00AA36B3"/>
    <w:rsid w:val="00AA454F"/>
    <w:rsid w:val="00AA4780"/>
    <w:rsid w:val="00AB14E7"/>
    <w:rsid w:val="00AC235D"/>
    <w:rsid w:val="00AC28F2"/>
    <w:rsid w:val="00AC7066"/>
    <w:rsid w:val="00AD3E3B"/>
    <w:rsid w:val="00AD5534"/>
    <w:rsid w:val="00AE257B"/>
    <w:rsid w:val="00AE51CA"/>
    <w:rsid w:val="00AE569A"/>
    <w:rsid w:val="00AE595C"/>
    <w:rsid w:val="00AE63CB"/>
    <w:rsid w:val="00AE68C9"/>
    <w:rsid w:val="00AE6C51"/>
    <w:rsid w:val="00AF0167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28BC"/>
    <w:rsid w:val="00B35249"/>
    <w:rsid w:val="00B445BB"/>
    <w:rsid w:val="00B44E91"/>
    <w:rsid w:val="00B4733C"/>
    <w:rsid w:val="00B47BCC"/>
    <w:rsid w:val="00B52DE6"/>
    <w:rsid w:val="00B55E9D"/>
    <w:rsid w:val="00B72205"/>
    <w:rsid w:val="00B74CB0"/>
    <w:rsid w:val="00B7693B"/>
    <w:rsid w:val="00B769C7"/>
    <w:rsid w:val="00B85B58"/>
    <w:rsid w:val="00B920E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D1EE3"/>
    <w:rsid w:val="00CE253A"/>
    <w:rsid w:val="00D0078F"/>
    <w:rsid w:val="00D01C7F"/>
    <w:rsid w:val="00D02255"/>
    <w:rsid w:val="00D05C78"/>
    <w:rsid w:val="00D06392"/>
    <w:rsid w:val="00D07BA3"/>
    <w:rsid w:val="00D12BCB"/>
    <w:rsid w:val="00D12FDC"/>
    <w:rsid w:val="00D151A0"/>
    <w:rsid w:val="00D2069B"/>
    <w:rsid w:val="00D21660"/>
    <w:rsid w:val="00D27EEB"/>
    <w:rsid w:val="00D310EF"/>
    <w:rsid w:val="00D346EF"/>
    <w:rsid w:val="00D36879"/>
    <w:rsid w:val="00D40859"/>
    <w:rsid w:val="00D41F77"/>
    <w:rsid w:val="00D42F25"/>
    <w:rsid w:val="00D43EFC"/>
    <w:rsid w:val="00D46E7B"/>
    <w:rsid w:val="00D52D0D"/>
    <w:rsid w:val="00D575E9"/>
    <w:rsid w:val="00D60BC5"/>
    <w:rsid w:val="00D62A73"/>
    <w:rsid w:val="00D66CE2"/>
    <w:rsid w:val="00D670EB"/>
    <w:rsid w:val="00D67FEF"/>
    <w:rsid w:val="00D7224B"/>
    <w:rsid w:val="00D72BDB"/>
    <w:rsid w:val="00D72CFF"/>
    <w:rsid w:val="00D73AC5"/>
    <w:rsid w:val="00D775B3"/>
    <w:rsid w:val="00D82EC0"/>
    <w:rsid w:val="00D84082"/>
    <w:rsid w:val="00D90497"/>
    <w:rsid w:val="00D91F1E"/>
    <w:rsid w:val="00D93DE5"/>
    <w:rsid w:val="00D96B47"/>
    <w:rsid w:val="00DA46C8"/>
    <w:rsid w:val="00DA58E3"/>
    <w:rsid w:val="00DB0863"/>
    <w:rsid w:val="00DB420B"/>
    <w:rsid w:val="00DB60BC"/>
    <w:rsid w:val="00DB7075"/>
    <w:rsid w:val="00DC3DD9"/>
    <w:rsid w:val="00DD67FB"/>
    <w:rsid w:val="00DD6F85"/>
    <w:rsid w:val="00DD73C0"/>
    <w:rsid w:val="00DE55DC"/>
    <w:rsid w:val="00DF6703"/>
    <w:rsid w:val="00E00B5F"/>
    <w:rsid w:val="00E025AB"/>
    <w:rsid w:val="00E06232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47AF"/>
    <w:rsid w:val="00E950EB"/>
    <w:rsid w:val="00EA34FC"/>
    <w:rsid w:val="00EA6078"/>
    <w:rsid w:val="00EA61FC"/>
    <w:rsid w:val="00EA78E1"/>
    <w:rsid w:val="00EB3082"/>
    <w:rsid w:val="00EB36E4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0577"/>
    <w:rsid w:val="00F027B1"/>
    <w:rsid w:val="00F03A19"/>
    <w:rsid w:val="00F12298"/>
    <w:rsid w:val="00F24D72"/>
    <w:rsid w:val="00F302CF"/>
    <w:rsid w:val="00F33411"/>
    <w:rsid w:val="00F405BE"/>
    <w:rsid w:val="00F41446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676B6"/>
    <w:rsid w:val="00F739D7"/>
    <w:rsid w:val="00F82AEB"/>
    <w:rsid w:val="00F836FC"/>
    <w:rsid w:val="00F865DD"/>
    <w:rsid w:val="00F91B94"/>
    <w:rsid w:val="00F922D0"/>
    <w:rsid w:val="00F93F81"/>
    <w:rsid w:val="00F94BBA"/>
    <w:rsid w:val="00F960FB"/>
    <w:rsid w:val="00FA791F"/>
    <w:rsid w:val="00FB569A"/>
    <w:rsid w:val="00FC036B"/>
    <w:rsid w:val="00FC06EF"/>
    <w:rsid w:val="00FC1978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B64860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368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687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687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68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6879"/>
    <w:rPr>
      <w:b/>
      <w:bCs/>
    </w:rPr>
  </w:style>
  <w:style w:type="paragraph" w:styleId="berarbeitung">
    <w:name w:val="Revision"/>
    <w:hidden/>
    <w:uiPriority w:val="99"/>
    <w:semiHidden/>
    <w:rsid w:val="00AD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9F4C-9B72-4E95-A4F9-C32CDEE8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Digitaler CO2, Feuchte und Temperatur Messumformer</vt:lpstr>
    </vt:vector>
  </TitlesOfParts>
  <Company>E+E Elektronik Ges.m.b.H.</Company>
  <LinksUpToDate>false</LinksUpToDate>
  <CharactersWithSpaces>3484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Digitaler CO2, Feuchte und Temperatur Messumformer</dc:title>
  <dc:subject>Presseinformation</dc:subject>
  <dc:creator>E+E Elektronik Ges.m.b.H.</dc:creator>
  <cp:lastModifiedBy>at3267</cp:lastModifiedBy>
  <cp:revision>2</cp:revision>
  <cp:lastPrinted>2018-09-17T13:26:00Z</cp:lastPrinted>
  <dcterms:created xsi:type="dcterms:W3CDTF">2019-01-16T07:31:00Z</dcterms:created>
  <dcterms:modified xsi:type="dcterms:W3CDTF">2019-01-16T07:31:00Z</dcterms:modified>
</cp:coreProperties>
</file>