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F8" w:rsidRDefault="00D830DF" w:rsidP="007A44EC">
      <w:pPr>
        <w:spacing w:before="240"/>
        <w:jc w:val="both"/>
        <w:rPr>
          <w:rFonts w:ascii="Arial" w:hAnsi="Arial" w:cs="Arial"/>
          <w:b/>
          <w:sz w:val="30"/>
          <w:szCs w:val="30"/>
        </w:rPr>
      </w:pPr>
      <w:bookmarkStart w:id="0" w:name="OLE_LINK1"/>
      <w:bookmarkStart w:id="1" w:name="OLE_LINK2"/>
      <w:r>
        <w:rPr>
          <w:rFonts w:ascii="Arial" w:hAnsi="Arial" w:cs="Arial"/>
          <w:b/>
          <w:sz w:val="30"/>
          <w:szCs w:val="30"/>
        </w:rPr>
        <w:t xml:space="preserve">Neuer </w:t>
      </w:r>
      <w:r w:rsidR="00F65AC2">
        <w:rPr>
          <w:rFonts w:ascii="Arial" w:hAnsi="Arial" w:cs="Arial"/>
          <w:b/>
          <w:sz w:val="30"/>
          <w:szCs w:val="30"/>
        </w:rPr>
        <w:t>CO</w:t>
      </w:r>
      <w:r w:rsidR="00F65AC2" w:rsidRPr="00D86294">
        <w:rPr>
          <w:rFonts w:ascii="Arial" w:hAnsi="Arial" w:cs="Arial"/>
          <w:b/>
          <w:sz w:val="30"/>
          <w:szCs w:val="30"/>
          <w:vertAlign w:val="subscript"/>
        </w:rPr>
        <w:t>2</w:t>
      </w:r>
      <w:r w:rsidR="00F65AC2">
        <w:rPr>
          <w:rFonts w:ascii="Arial" w:hAnsi="Arial" w:cs="Arial"/>
          <w:b/>
          <w:sz w:val="30"/>
          <w:szCs w:val="30"/>
        </w:rPr>
        <w:t xml:space="preserve"> Sensor für Bahnanwendungen</w:t>
      </w:r>
    </w:p>
    <w:bookmarkEnd w:id="0"/>
    <w:bookmarkEnd w:id="1"/>
    <w:p w:rsidR="00B4257B" w:rsidRDefault="00D830DF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Der EE8915 erfüllt alle relevanten </w:t>
      </w:r>
      <w:r w:rsidR="00205280">
        <w:rPr>
          <w:rFonts w:ascii="Arial" w:hAnsi="Arial" w:cs="Arial"/>
          <w:sz w:val="22"/>
          <w:u w:val="single"/>
        </w:rPr>
        <w:t xml:space="preserve">Normen für den Einsatz in Bahnfahrzeugen. </w:t>
      </w:r>
      <w:r w:rsidR="000C39B4">
        <w:rPr>
          <w:rFonts w:ascii="Arial" w:hAnsi="Arial" w:cs="Arial"/>
          <w:sz w:val="22"/>
          <w:u w:val="single"/>
        </w:rPr>
        <w:t>Der CO</w:t>
      </w:r>
      <w:r w:rsidR="000C39B4" w:rsidRPr="00D86294">
        <w:rPr>
          <w:rFonts w:ascii="Arial" w:hAnsi="Arial" w:cs="Arial"/>
          <w:sz w:val="22"/>
          <w:u w:val="single"/>
          <w:vertAlign w:val="subscript"/>
        </w:rPr>
        <w:t>2</w:t>
      </w:r>
      <w:r w:rsidR="00F137C3">
        <w:rPr>
          <w:rFonts w:ascii="Arial" w:hAnsi="Arial" w:cs="Arial"/>
          <w:sz w:val="22"/>
          <w:u w:val="single"/>
        </w:rPr>
        <w:t xml:space="preserve"> </w:t>
      </w:r>
      <w:r w:rsidR="000C39B4">
        <w:rPr>
          <w:rFonts w:ascii="Arial" w:hAnsi="Arial" w:cs="Arial"/>
          <w:sz w:val="22"/>
          <w:u w:val="single"/>
        </w:rPr>
        <w:t>Sensor kompensiert Temperatur</w:t>
      </w:r>
      <w:r w:rsidR="0026031B">
        <w:rPr>
          <w:rFonts w:ascii="Arial" w:hAnsi="Arial" w:cs="Arial"/>
          <w:sz w:val="22"/>
          <w:u w:val="single"/>
        </w:rPr>
        <w:t>-</w:t>
      </w:r>
      <w:r w:rsidR="000C39B4">
        <w:rPr>
          <w:rFonts w:ascii="Arial" w:hAnsi="Arial" w:cs="Arial"/>
          <w:sz w:val="22"/>
          <w:u w:val="single"/>
        </w:rPr>
        <w:t xml:space="preserve"> und Druckeinflüsse automatisch.</w:t>
      </w:r>
      <w:r w:rsidR="00B4257B">
        <w:rPr>
          <w:rFonts w:ascii="Arial" w:hAnsi="Arial" w:cs="Arial"/>
          <w:sz w:val="22"/>
          <w:u w:val="single"/>
        </w:rPr>
        <w:t xml:space="preserve"> </w:t>
      </w:r>
    </w:p>
    <w:p w:rsidR="00EC107A" w:rsidRDefault="00EC107A" w:rsidP="00950AEB">
      <w:pPr>
        <w:spacing w:before="120"/>
        <w:jc w:val="both"/>
        <w:rPr>
          <w:rFonts w:ascii="Arial" w:hAnsi="Arial" w:cs="Arial"/>
          <w:sz w:val="22"/>
          <w:u w:val="single"/>
        </w:rPr>
      </w:pPr>
    </w:p>
    <w:p w:rsidR="009C4FC2" w:rsidRDefault="00A027CE" w:rsidP="00764E37">
      <w:pPr>
        <w:jc w:val="both"/>
        <w:rPr>
          <w:rFonts w:ascii="Arial" w:hAnsi="Arial" w:cs="Arial"/>
          <w:b/>
        </w:rPr>
      </w:pPr>
      <w:r w:rsidRPr="00F91B94">
        <w:rPr>
          <w:rFonts w:ascii="Arial" w:hAnsi="Arial" w:cs="Arial"/>
        </w:rPr>
        <w:t xml:space="preserve">(Engerwitzdorf, </w:t>
      </w:r>
      <w:r w:rsidR="001D2F3C">
        <w:rPr>
          <w:rFonts w:ascii="Arial" w:hAnsi="Arial" w:cs="Arial"/>
        </w:rPr>
        <w:t>12</w:t>
      </w:r>
      <w:r w:rsidR="004953EA" w:rsidRPr="00F91B94">
        <w:rPr>
          <w:rFonts w:ascii="Arial" w:hAnsi="Arial" w:cs="Arial"/>
        </w:rPr>
        <w:t>.</w:t>
      </w:r>
      <w:r w:rsidR="001D2F3C">
        <w:rPr>
          <w:rFonts w:ascii="Arial" w:hAnsi="Arial" w:cs="Arial"/>
        </w:rPr>
        <w:t>02</w:t>
      </w:r>
      <w:r w:rsidR="005A508F" w:rsidRPr="00F91B94">
        <w:rPr>
          <w:rFonts w:ascii="Arial" w:hAnsi="Arial" w:cs="Arial"/>
        </w:rPr>
        <w:t>.201</w:t>
      </w:r>
      <w:r w:rsidR="00396E8F">
        <w:rPr>
          <w:rFonts w:ascii="Arial" w:hAnsi="Arial" w:cs="Arial"/>
        </w:rPr>
        <w:t>9</w:t>
      </w:r>
      <w:r w:rsidR="005A508F" w:rsidRPr="00F91B94">
        <w:rPr>
          <w:rFonts w:ascii="Arial" w:hAnsi="Arial" w:cs="Arial"/>
        </w:rPr>
        <w:t xml:space="preserve">) </w:t>
      </w:r>
      <w:r w:rsidR="00A943C1">
        <w:rPr>
          <w:rFonts w:ascii="Arial" w:hAnsi="Arial" w:cs="Arial"/>
          <w:b/>
        </w:rPr>
        <w:t>D</w:t>
      </w:r>
      <w:r w:rsidR="009C4FC2">
        <w:rPr>
          <w:rFonts w:ascii="Arial" w:hAnsi="Arial" w:cs="Arial"/>
          <w:b/>
        </w:rPr>
        <w:t>er EE8915</w:t>
      </w:r>
      <w:r w:rsidR="001F0AC7">
        <w:rPr>
          <w:rFonts w:ascii="Arial" w:hAnsi="Arial" w:cs="Arial"/>
          <w:b/>
        </w:rPr>
        <w:t xml:space="preserve"> </w:t>
      </w:r>
      <w:r w:rsidR="009C4FC2">
        <w:rPr>
          <w:rFonts w:ascii="Arial" w:hAnsi="Arial" w:cs="Arial"/>
          <w:b/>
        </w:rPr>
        <w:t xml:space="preserve">von E+E Elektronik </w:t>
      </w:r>
      <w:r w:rsidR="005C597F">
        <w:rPr>
          <w:rFonts w:ascii="Arial" w:hAnsi="Arial" w:cs="Arial"/>
          <w:b/>
        </w:rPr>
        <w:t>erfüllt alle relevanten Bahnnormen und ermöglicht die zuverlässige Messung der CO</w:t>
      </w:r>
      <w:r w:rsidR="005C597F" w:rsidRPr="00E31E65">
        <w:rPr>
          <w:rFonts w:ascii="Arial" w:hAnsi="Arial" w:cs="Arial"/>
          <w:b/>
          <w:vertAlign w:val="subscript"/>
        </w:rPr>
        <w:t>2</w:t>
      </w:r>
      <w:r w:rsidR="005C597F">
        <w:rPr>
          <w:rFonts w:ascii="Arial" w:hAnsi="Arial" w:cs="Arial"/>
          <w:b/>
        </w:rPr>
        <w:t>-Konzentration</w:t>
      </w:r>
      <w:r w:rsidR="00431EAE">
        <w:rPr>
          <w:rFonts w:ascii="Arial" w:hAnsi="Arial" w:cs="Arial"/>
          <w:b/>
        </w:rPr>
        <w:t xml:space="preserve"> in Schienenfahrzeugen</w:t>
      </w:r>
      <w:r w:rsidR="00CD7805">
        <w:rPr>
          <w:rFonts w:ascii="Arial" w:hAnsi="Arial" w:cs="Arial"/>
          <w:b/>
        </w:rPr>
        <w:t>, z.B.</w:t>
      </w:r>
      <w:r w:rsidR="005C597F">
        <w:rPr>
          <w:rFonts w:ascii="Arial" w:hAnsi="Arial" w:cs="Arial"/>
          <w:b/>
        </w:rPr>
        <w:t xml:space="preserve"> </w:t>
      </w:r>
      <w:r w:rsidR="00875C1E">
        <w:rPr>
          <w:rFonts w:ascii="Arial" w:hAnsi="Arial" w:cs="Arial"/>
          <w:b/>
        </w:rPr>
        <w:t>im Fahrgastraum oder</w:t>
      </w:r>
      <w:r w:rsidR="005C597F">
        <w:rPr>
          <w:rFonts w:ascii="Arial" w:hAnsi="Arial" w:cs="Arial"/>
          <w:b/>
        </w:rPr>
        <w:t xml:space="preserve"> </w:t>
      </w:r>
      <w:r w:rsidR="00875C1E">
        <w:rPr>
          <w:rFonts w:ascii="Arial" w:hAnsi="Arial" w:cs="Arial"/>
          <w:b/>
        </w:rPr>
        <w:t>Führerstand</w:t>
      </w:r>
      <w:r w:rsidR="005C597F">
        <w:rPr>
          <w:rFonts w:ascii="Arial" w:hAnsi="Arial" w:cs="Arial"/>
          <w:b/>
        </w:rPr>
        <w:t>.</w:t>
      </w:r>
      <w:r w:rsidR="009C4FC2">
        <w:rPr>
          <w:rFonts w:ascii="Arial" w:hAnsi="Arial" w:cs="Arial"/>
          <w:b/>
        </w:rPr>
        <w:t xml:space="preserve"> </w:t>
      </w:r>
      <w:r w:rsidR="00667C9A">
        <w:rPr>
          <w:rFonts w:ascii="Arial" w:hAnsi="Arial" w:cs="Arial"/>
          <w:b/>
        </w:rPr>
        <w:t>Die aktive Druck- und Temperaturkompensation sorgt für eine besonders hohe CO</w:t>
      </w:r>
      <w:r w:rsidR="00667C9A" w:rsidRPr="00E31E65">
        <w:rPr>
          <w:rFonts w:ascii="Arial" w:hAnsi="Arial" w:cs="Arial"/>
          <w:b/>
          <w:vertAlign w:val="subscript"/>
        </w:rPr>
        <w:t>2</w:t>
      </w:r>
      <w:r w:rsidR="00667C9A">
        <w:rPr>
          <w:rFonts w:ascii="Arial" w:hAnsi="Arial" w:cs="Arial"/>
          <w:b/>
        </w:rPr>
        <w:t xml:space="preserve">-Messgenauigkeit, unabhängig von Temperatur, Höhenlage oder Wetterbedingungen. </w:t>
      </w:r>
      <w:r w:rsidR="00595F4F">
        <w:rPr>
          <w:rFonts w:ascii="Arial" w:hAnsi="Arial" w:cs="Arial"/>
          <w:b/>
        </w:rPr>
        <w:t xml:space="preserve">Aufgrund der </w:t>
      </w:r>
      <w:r w:rsidR="006D498F">
        <w:rPr>
          <w:rFonts w:ascii="Arial" w:hAnsi="Arial" w:cs="Arial"/>
          <w:b/>
        </w:rPr>
        <w:t>ausgezeichneten</w:t>
      </w:r>
      <w:r w:rsidR="00595F4F">
        <w:rPr>
          <w:rFonts w:ascii="Arial" w:hAnsi="Arial" w:cs="Arial"/>
          <w:b/>
        </w:rPr>
        <w:t xml:space="preserve"> Messleistung in rauer Umgebung </w:t>
      </w:r>
      <w:r w:rsidR="006D498F">
        <w:rPr>
          <w:rFonts w:ascii="Arial" w:hAnsi="Arial" w:cs="Arial"/>
          <w:b/>
        </w:rPr>
        <w:t>kommt der</w:t>
      </w:r>
      <w:r w:rsidR="00595F4F">
        <w:rPr>
          <w:rFonts w:ascii="Arial" w:hAnsi="Arial" w:cs="Arial"/>
          <w:b/>
        </w:rPr>
        <w:t xml:space="preserve"> Sensor </w:t>
      </w:r>
      <w:r w:rsidR="006D498F">
        <w:rPr>
          <w:rFonts w:ascii="Arial" w:hAnsi="Arial" w:cs="Arial"/>
          <w:b/>
        </w:rPr>
        <w:t xml:space="preserve">aber </w:t>
      </w:r>
      <w:r w:rsidR="00595F4F">
        <w:rPr>
          <w:rFonts w:ascii="Arial" w:hAnsi="Arial" w:cs="Arial"/>
          <w:b/>
        </w:rPr>
        <w:t xml:space="preserve">auch für anspruchsvolle Prozess- und Klimasteuerungsaufgaben </w:t>
      </w:r>
      <w:r w:rsidR="006D498F">
        <w:rPr>
          <w:rFonts w:ascii="Arial" w:hAnsi="Arial" w:cs="Arial"/>
          <w:b/>
        </w:rPr>
        <w:t>in Frage</w:t>
      </w:r>
      <w:r w:rsidR="00595F4F">
        <w:rPr>
          <w:rFonts w:ascii="Arial" w:hAnsi="Arial" w:cs="Arial"/>
          <w:b/>
        </w:rPr>
        <w:t xml:space="preserve">. </w:t>
      </w:r>
    </w:p>
    <w:p w:rsidR="009C4FC2" w:rsidRDefault="009C4FC2" w:rsidP="00764E37">
      <w:pPr>
        <w:jc w:val="both"/>
        <w:rPr>
          <w:rFonts w:ascii="Arial" w:hAnsi="Arial" w:cs="Arial"/>
          <w:b/>
        </w:rPr>
      </w:pPr>
    </w:p>
    <w:p w:rsidR="004675C8" w:rsidRPr="00002902" w:rsidRDefault="00002902" w:rsidP="00D42F25">
      <w:pPr>
        <w:jc w:val="both"/>
        <w:rPr>
          <w:rFonts w:ascii="Arial" w:hAnsi="Arial" w:cs="Arial"/>
          <w:b/>
        </w:rPr>
      </w:pPr>
      <w:r w:rsidRPr="00002902">
        <w:rPr>
          <w:rFonts w:ascii="Arial" w:hAnsi="Arial" w:cs="Arial"/>
          <w:b/>
        </w:rPr>
        <w:t>Langzeitstabile CO</w:t>
      </w:r>
      <w:r w:rsidRPr="00E31E65">
        <w:rPr>
          <w:rFonts w:ascii="Arial" w:hAnsi="Arial" w:cs="Arial"/>
          <w:b/>
          <w:vertAlign w:val="subscript"/>
        </w:rPr>
        <w:t>2</w:t>
      </w:r>
      <w:r w:rsidRPr="00002902">
        <w:rPr>
          <w:rFonts w:ascii="Arial" w:hAnsi="Arial" w:cs="Arial"/>
          <w:b/>
        </w:rPr>
        <w:t>-Messung</w:t>
      </w:r>
    </w:p>
    <w:p w:rsidR="00EC7F5D" w:rsidRDefault="00844A62" w:rsidP="00D42F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E+E NDIR-Zweistrahl Infrarot-Messprinzip ist besonders unempfindlich gegenüber Verschmutzung und </w:t>
      </w:r>
      <w:r w:rsidR="00576BF7">
        <w:rPr>
          <w:rFonts w:ascii="Arial" w:hAnsi="Arial" w:cs="Arial"/>
        </w:rPr>
        <w:t xml:space="preserve">kompensiert Alterungseffekte automatisch. </w:t>
      </w:r>
      <w:r w:rsidR="00595F4F">
        <w:rPr>
          <w:rFonts w:ascii="Arial" w:hAnsi="Arial" w:cs="Arial"/>
        </w:rPr>
        <w:t>Dadurch bietet der EE8915 eine</w:t>
      </w:r>
      <w:r w:rsidR="002D5B6F">
        <w:rPr>
          <w:rFonts w:ascii="Arial" w:hAnsi="Arial" w:cs="Arial"/>
        </w:rPr>
        <w:t xml:space="preserve"> au</w:t>
      </w:r>
      <w:r w:rsidR="007E008E">
        <w:rPr>
          <w:rFonts w:ascii="Arial" w:hAnsi="Arial" w:cs="Arial"/>
        </w:rPr>
        <w:t xml:space="preserve">sgezeichnete Langzeitstabilität selbst </w:t>
      </w:r>
      <w:r w:rsidR="002D5B6F">
        <w:rPr>
          <w:rFonts w:ascii="Arial" w:hAnsi="Arial" w:cs="Arial"/>
        </w:rPr>
        <w:t>in rauer Umgebung.</w:t>
      </w:r>
      <w:r>
        <w:rPr>
          <w:rFonts w:ascii="Arial" w:hAnsi="Arial" w:cs="Arial"/>
        </w:rPr>
        <w:t xml:space="preserve"> Die Mehrpunkt CO</w:t>
      </w:r>
      <w:r w:rsidRPr="00E31E65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- und Temperaturjustage </w:t>
      </w:r>
      <w:r w:rsidR="00C1363F">
        <w:rPr>
          <w:rFonts w:ascii="Arial" w:hAnsi="Arial" w:cs="Arial"/>
        </w:rPr>
        <w:t>sorgt für eine hohe</w:t>
      </w:r>
      <w:r>
        <w:rPr>
          <w:rFonts w:ascii="Arial" w:hAnsi="Arial" w:cs="Arial"/>
        </w:rPr>
        <w:t xml:space="preserve"> Messgenauigkeit über den gesamten Temperatureinsat</w:t>
      </w:r>
      <w:r w:rsidR="00CC1F8E">
        <w:rPr>
          <w:rFonts w:ascii="Arial" w:hAnsi="Arial" w:cs="Arial"/>
        </w:rPr>
        <w:t>zbereich von -40 °C bis +60 </w:t>
      </w:r>
      <w:r w:rsidR="00C1363F">
        <w:rPr>
          <w:rFonts w:ascii="Arial" w:hAnsi="Arial" w:cs="Arial"/>
        </w:rPr>
        <w:t xml:space="preserve">°C. </w:t>
      </w:r>
    </w:p>
    <w:p w:rsidR="00EC7F5D" w:rsidRDefault="00EC7F5D" w:rsidP="00D42F25">
      <w:pPr>
        <w:jc w:val="both"/>
        <w:rPr>
          <w:rFonts w:ascii="Arial" w:hAnsi="Arial" w:cs="Arial"/>
        </w:rPr>
      </w:pPr>
    </w:p>
    <w:p w:rsidR="00431EAE" w:rsidRPr="00431EAE" w:rsidRDefault="00431EAE" w:rsidP="00431EAE">
      <w:pPr>
        <w:jc w:val="both"/>
        <w:rPr>
          <w:rFonts w:ascii="Arial" w:hAnsi="Arial" w:cs="Arial"/>
          <w:b/>
        </w:rPr>
      </w:pPr>
      <w:r w:rsidRPr="00431EAE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o</w:t>
      </w:r>
      <w:r w:rsidRPr="00431EAE">
        <w:rPr>
          <w:rFonts w:ascii="Arial" w:hAnsi="Arial" w:cs="Arial"/>
          <w:b/>
        </w:rPr>
        <w:t xml:space="preserve">he Schutzklasse und </w:t>
      </w:r>
      <w:r>
        <w:rPr>
          <w:rFonts w:ascii="Arial" w:hAnsi="Arial" w:cs="Arial"/>
          <w:b/>
        </w:rPr>
        <w:t>k</w:t>
      </w:r>
      <w:r w:rsidRPr="00431EAE">
        <w:rPr>
          <w:rFonts w:ascii="Arial" w:hAnsi="Arial" w:cs="Arial"/>
          <w:b/>
        </w:rPr>
        <w:t>urze Ansprechzeit</w:t>
      </w:r>
    </w:p>
    <w:p w:rsidR="00826562" w:rsidRDefault="00826562" w:rsidP="00431E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Aufgrund des innovativen</w:t>
      </w:r>
      <w:r w:rsidR="003450A2">
        <w:rPr>
          <w:rFonts w:ascii="Arial" w:hAnsi="Arial" w:cs="Arial"/>
        </w:rPr>
        <w:t xml:space="preserve"> Design</w:t>
      </w:r>
      <w:r>
        <w:rPr>
          <w:rFonts w:ascii="Arial" w:hAnsi="Arial" w:cs="Arial"/>
        </w:rPr>
        <w:t>s</w:t>
      </w:r>
      <w:r w:rsidR="003450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bietet der CO2 Sensor eine einzigartige Kombination aus hoher Schutzklasse IP65 </w:t>
      </w:r>
      <w:r w:rsidR="00BC0E2B">
        <w:rPr>
          <w:rFonts w:ascii="Arial" w:hAnsi="Arial" w:cs="Arial"/>
        </w:rPr>
        <w:t>/ NEMA</w:t>
      </w:r>
      <w:r w:rsidR="00BC0E2B">
        <w:t xml:space="preserve"> 4 </w:t>
      </w:r>
      <w:r>
        <w:rPr>
          <w:rFonts w:ascii="Arial" w:hAnsi="Arial" w:cs="Arial"/>
        </w:rPr>
        <w:t>und kurzer Ansprechzeit.</w:t>
      </w:r>
    </w:p>
    <w:p w:rsidR="00431EAE" w:rsidRDefault="00431EAE" w:rsidP="00D42F25">
      <w:pPr>
        <w:jc w:val="both"/>
        <w:rPr>
          <w:rFonts w:ascii="Arial" w:hAnsi="Arial" w:cs="Arial"/>
          <w:b/>
        </w:rPr>
      </w:pPr>
    </w:p>
    <w:p w:rsidR="00002902" w:rsidRPr="00002902" w:rsidRDefault="00002902" w:rsidP="00D42F2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Aktive </w:t>
      </w:r>
      <w:r w:rsidRPr="00002902">
        <w:rPr>
          <w:rFonts w:ascii="Arial" w:hAnsi="Arial" w:cs="Arial"/>
          <w:b/>
        </w:rPr>
        <w:t>Druck- und Temperaturkompensation</w:t>
      </w:r>
    </w:p>
    <w:p w:rsidR="004225D3" w:rsidRDefault="00C1363F" w:rsidP="00D42F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Der</w:t>
      </w:r>
      <w:r w:rsidR="00844A62">
        <w:rPr>
          <w:rFonts w:ascii="Arial" w:hAnsi="Arial" w:cs="Arial"/>
        </w:rPr>
        <w:t xml:space="preserve"> Einfluss von D</w:t>
      </w:r>
      <w:r w:rsidR="000C39B4">
        <w:rPr>
          <w:rFonts w:ascii="Arial" w:hAnsi="Arial" w:cs="Arial"/>
        </w:rPr>
        <w:t xml:space="preserve">ruck und Temperatur </w:t>
      </w:r>
      <w:r>
        <w:rPr>
          <w:rFonts w:ascii="Arial" w:hAnsi="Arial" w:cs="Arial"/>
        </w:rPr>
        <w:t xml:space="preserve">wird </w:t>
      </w:r>
      <w:r w:rsidR="00844A62">
        <w:rPr>
          <w:rFonts w:ascii="Arial" w:hAnsi="Arial" w:cs="Arial"/>
        </w:rPr>
        <w:t>mittels eingebauter Sensoren kompensiert</w:t>
      </w:r>
      <w:r>
        <w:rPr>
          <w:rFonts w:ascii="Arial" w:hAnsi="Arial" w:cs="Arial"/>
        </w:rPr>
        <w:t>.</w:t>
      </w:r>
      <w:r w:rsidR="004F7F3F" w:rsidRPr="004F7F3F">
        <w:rPr>
          <w:rFonts w:ascii="Arial" w:hAnsi="Arial" w:cs="Arial"/>
        </w:rPr>
        <w:t xml:space="preserve"> </w:t>
      </w:r>
      <w:r w:rsidR="007E008E">
        <w:rPr>
          <w:rFonts w:ascii="Arial" w:hAnsi="Arial" w:cs="Arial"/>
        </w:rPr>
        <w:t>Der EE8915 liefert daher stets exakte</w:t>
      </w:r>
      <w:r w:rsidR="00EC7F5D">
        <w:rPr>
          <w:rFonts w:ascii="Arial" w:hAnsi="Arial" w:cs="Arial"/>
        </w:rPr>
        <w:t xml:space="preserve"> CO</w:t>
      </w:r>
      <w:r w:rsidR="00EC7F5D" w:rsidRPr="00E31E65">
        <w:rPr>
          <w:rFonts w:ascii="Arial" w:hAnsi="Arial" w:cs="Arial"/>
          <w:vertAlign w:val="subscript"/>
        </w:rPr>
        <w:t>2</w:t>
      </w:r>
      <w:r w:rsidR="00EC7F5D">
        <w:rPr>
          <w:rFonts w:ascii="Arial" w:hAnsi="Arial" w:cs="Arial"/>
        </w:rPr>
        <w:t>-</w:t>
      </w:r>
      <w:r w:rsidR="007E008E">
        <w:rPr>
          <w:rFonts w:ascii="Arial" w:hAnsi="Arial" w:cs="Arial"/>
        </w:rPr>
        <w:t>Messwerte</w:t>
      </w:r>
      <w:r w:rsidR="00EC7F5D">
        <w:rPr>
          <w:rFonts w:ascii="Arial" w:hAnsi="Arial" w:cs="Arial"/>
        </w:rPr>
        <w:t xml:space="preserve">, auch bei sich ändernden Umgebungsbedingungen. </w:t>
      </w:r>
    </w:p>
    <w:p w:rsidR="00F93FD9" w:rsidRDefault="00F93FD9" w:rsidP="00D42F25">
      <w:pPr>
        <w:jc w:val="both"/>
        <w:rPr>
          <w:rFonts w:ascii="Arial" w:hAnsi="Arial" w:cs="Arial"/>
          <w:b/>
        </w:rPr>
      </w:pPr>
    </w:p>
    <w:p w:rsidR="009808A6" w:rsidRDefault="009808A6" w:rsidP="00D42F2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Vielfältige Konfigurationsmöglichkeiten</w:t>
      </w:r>
    </w:p>
    <w:p w:rsidR="000C309F" w:rsidRDefault="002D5B6F" w:rsidP="00D42F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CO</w:t>
      </w:r>
      <w:r w:rsidRPr="00E31E65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-Messwerte </w:t>
      </w:r>
      <w:r w:rsidR="004225D3">
        <w:rPr>
          <w:rFonts w:ascii="Arial" w:hAnsi="Arial" w:cs="Arial"/>
        </w:rPr>
        <w:t xml:space="preserve">im Bereich 0…2000 / 5000 / 10000 ppm </w:t>
      </w:r>
      <w:r>
        <w:rPr>
          <w:rFonts w:ascii="Arial" w:hAnsi="Arial" w:cs="Arial"/>
        </w:rPr>
        <w:t>stehen</w:t>
      </w:r>
      <w:r w:rsidR="000C309F">
        <w:rPr>
          <w:rFonts w:ascii="Arial" w:hAnsi="Arial" w:cs="Arial"/>
        </w:rPr>
        <w:t xml:space="preserve"> gleichzeitig</w:t>
      </w:r>
      <w:r>
        <w:rPr>
          <w:rFonts w:ascii="Arial" w:hAnsi="Arial" w:cs="Arial"/>
        </w:rPr>
        <w:t xml:space="preserve"> als Strom- </w:t>
      </w:r>
      <w:r w:rsidR="009808A6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Spannungssignal zur Verfügung. </w:t>
      </w:r>
      <w:r w:rsidR="003F79F3">
        <w:rPr>
          <w:rFonts w:ascii="Arial" w:hAnsi="Arial" w:cs="Arial"/>
        </w:rPr>
        <w:t xml:space="preserve">Die </w:t>
      </w:r>
      <w:r w:rsidR="009161E2">
        <w:rPr>
          <w:rFonts w:ascii="Arial" w:hAnsi="Arial" w:cs="Arial"/>
        </w:rPr>
        <w:t>USB-</w:t>
      </w:r>
      <w:r w:rsidR="00431EAE">
        <w:rPr>
          <w:rFonts w:ascii="Arial" w:hAnsi="Arial" w:cs="Arial"/>
        </w:rPr>
        <w:t xml:space="preserve">Serviceschnittstelle </w:t>
      </w:r>
      <w:r w:rsidR="00087FAE">
        <w:rPr>
          <w:rFonts w:ascii="Arial" w:hAnsi="Arial" w:cs="Arial"/>
        </w:rPr>
        <w:t xml:space="preserve">ermöglicht eine einfache </w:t>
      </w:r>
      <w:r w:rsidR="004225D3">
        <w:rPr>
          <w:rFonts w:ascii="Arial" w:hAnsi="Arial" w:cs="Arial"/>
        </w:rPr>
        <w:t>Konfiguration</w:t>
      </w:r>
      <w:r w:rsidR="005B2F67">
        <w:rPr>
          <w:rFonts w:ascii="Arial" w:hAnsi="Arial" w:cs="Arial"/>
        </w:rPr>
        <w:t xml:space="preserve"> und Justage</w:t>
      </w:r>
      <w:r w:rsidR="00087FAE">
        <w:rPr>
          <w:rFonts w:ascii="Arial" w:hAnsi="Arial" w:cs="Arial"/>
        </w:rPr>
        <w:t>.</w:t>
      </w:r>
    </w:p>
    <w:p w:rsidR="00D43EFC" w:rsidRDefault="00D43EFC" w:rsidP="00C814C1">
      <w:pPr>
        <w:jc w:val="both"/>
        <w:rPr>
          <w:rFonts w:ascii="Arial" w:hAnsi="Arial" w:cs="Arial"/>
          <w:color w:val="000000"/>
        </w:rPr>
      </w:pPr>
    </w:p>
    <w:p w:rsidR="009161E2" w:rsidRPr="009161E2" w:rsidRDefault="009161E2" w:rsidP="00C814C1">
      <w:pPr>
        <w:jc w:val="both"/>
        <w:rPr>
          <w:rFonts w:ascii="Arial" w:hAnsi="Arial" w:cs="Arial"/>
          <w:b/>
          <w:color w:val="000000"/>
        </w:rPr>
      </w:pPr>
      <w:r w:rsidRPr="009161E2">
        <w:rPr>
          <w:rFonts w:ascii="Arial" w:hAnsi="Arial" w:cs="Arial"/>
          <w:b/>
          <w:color w:val="000000"/>
        </w:rPr>
        <w:t>Einfache Montage</w:t>
      </w:r>
    </w:p>
    <w:p w:rsidR="009161E2" w:rsidRDefault="009161E2" w:rsidP="009161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Der EE8915 ist als Wand- oder Kanalversion</w:t>
      </w:r>
      <w:r w:rsidR="004225D3">
        <w:rPr>
          <w:rFonts w:ascii="Arial" w:hAnsi="Arial" w:cs="Arial"/>
        </w:rPr>
        <w:t>, mit M12 Stecker oder fix montiertem Kabel</w:t>
      </w:r>
      <w:r>
        <w:rPr>
          <w:rFonts w:ascii="Arial" w:hAnsi="Arial" w:cs="Arial"/>
        </w:rPr>
        <w:t xml:space="preserve"> erhältlich. Das robuste Polycarbonat-Gehäuse muss bei der Montage nicht geöffnet werden. So bleibt die Elektronik </w:t>
      </w:r>
      <w:r w:rsidR="004225D3">
        <w:rPr>
          <w:rFonts w:ascii="Arial" w:hAnsi="Arial" w:cs="Arial"/>
        </w:rPr>
        <w:t>bestens</w:t>
      </w:r>
      <w:r>
        <w:rPr>
          <w:rFonts w:ascii="Arial" w:hAnsi="Arial" w:cs="Arial"/>
        </w:rPr>
        <w:t xml:space="preserve"> geschützt. </w:t>
      </w:r>
    </w:p>
    <w:p w:rsidR="007A44EC" w:rsidRPr="00BD71DF" w:rsidRDefault="007A44EC" w:rsidP="00C04066">
      <w:pPr>
        <w:jc w:val="both"/>
        <w:rPr>
          <w:rFonts w:ascii="Arial" w:hAnsi="Arial" w:cs="Arial"/>
          <w:color w:val="000000"/>
        </w:rPr>
      </w:pPr>
    </w:p>
    <w:p w:rsidR="00AA36B3" w:rsidRPr="00BD71DF" w:rsidRDefault="00AA36B3" w:rsidP="005C1CD0">
      <w:pPr>
        <w:pStyle w:val="Textkrper2"/>
        <w:rPr>
          <w:rFonts w:cs="Arial"/>
        </w:rPr>
      </w:pPr>
    </w:p>
    <w:p w:rsidR="005C1CD0" w:rsidRPr="00BD71DF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>Zeichen (</w:t>
      </w:r>
      <w:r w:rsidR="002E2D70">
        <w:rPr>
          <w:rFonts w:cs="Arial"/>
        </w:rPr>
        <w:t>inkl.</w:t>
      </w:r>
      <w:r w:rsidRPr="00BD71DF">
        <w:rPr>
          <w:rFonts w:cs="Arial"/>
        </w:rPr>
        <w:t xml:space="preserve"> Leerzeichen): </w:t>
      </w:r>
      <w:r w:rsidR="001D2F3C">
        <w:rPr>
          <w:rFonts w:cs="Arial"/>
        </w:rPr>
        <w:t>2000</w:t>
      </w:r>
      <w:bookmarkStart w:id="2" w:name="_GoBack"/>
      <w:bookmarkEnd w:id="2"/>
    </w:p>
    <w:p w:rsidR="005C1CD0" w:rsidRDefault="005C1CD0" w:rsidP="005C1CD0">
      <w:pPr>
        <w:pStyle w:val="Textkrper2"/>
        <w:rPr>
          <w:rFonts w:cs="Arial"/>
        </w:rPr>
      </w:pPr>
      <w:r w:rsidRPr="00BD71DF">
        <w:rPr>
          <w:rFonts w:cs="Arial"/>
        </w:rPr>
        <w:t xml:space="preserve">Wörter: </w:t>
      </w:r>
      <w:r w:rsidR="001D2F3C">
        <w:rPr>
          <w:rFonts w:cs="Arial"/>
        </w:rPr>
        <w:t>245</w:t>
      </w:r>
    </w:p>
    <w:p w:rsidR="00150BD4" w:rsidRDefault="00150BD4" w:rsidP="005C1CD0">
      <w:pPr>
        <w:pStyle w:val="Textkrper2"/>
        <w:rPr>
          <w:rFonts w:cs="Arial"/>
        </w:rPr>
      </w:pPr>
    </w:p>
    <w:p w:rsidR="00D42F25" w:rsidRDefault="00D42F25" w:rsidP="005C1CD0">
      <w:pPr>
        <w:pStyle w:val="Textkrper2"/>
        <w:rPr>
          <w:rFonts w:cs="Arial"/>
        </w:rPr>
      </w:pPr>
    </w:p>
    <w:p w:rsidR="00D42F25" w:rsidRDefault="00D42F25" w:rsidP="005C1CD0">
      <w:pPr>
        <w:pStyle w:val="Textkrper2"/>
        <w:rPr>
          <w:rFonts w:cs="Arial"/>
        </w:rPr>
      </w:pPr>
    </w:p>
    <w:p w:rsidR="00150BD4" w:rsidRDefault="00150BD4" w:rsidP="005C1CD0">
      <w:pPr>
        <w:pStyle w:val="Textkrper2"/>
        <w:rPr>
          <w:rFonts w:cs="Arial"/>
          <w:b/>
        </w:rPr>
      </w:pPr>
      <w:r w:rsidRPr="00BD71DF">
        <w:rPr>
          <w:rFonts w:cs="Arial"/>
          <w:b/>
        </w:rPr>
        <w:t>Bildmaterial</w:t>
      </w:r>
      <w:r w:rsidR="00174953">
        <w:rPr>
          <w:rFonts w:cs="Arial"/>
          <w:b/>
        </w:rPr>
        <w:t>:</w:t>
      </w:r>
    </w:p>
    <w:p w:rsidR="00150BD4" w:rsidRPr="00174953" w:rsidRDefault="00150BD4" w:rsidP="00174953">
      <w:pPr>
        <w:pStyle w:val="KeinLeerraum"/>
        <w:rPr>
          <w:rFonts w:ascii="Arial" w:hAnsi="Arial" w:cs="Arial"/>
          <w:i/>
          <w:sz w:val="20"/>
          <w:szCs w:val="20"/>
        </w:rPr>
      </w:pPr>
    </w:p>
    <w:p w:rsidR="00174953" w:rsidRDefault="003409CB" w:rsidP="005C1CD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cs="Arial"/>
          <w:noProof/>
          <w:color w:val="000000"/>
        </w:rPr>
        <w:drawing>
          <wp:inline distT="0" distB="0" distL="0" distR="0" wp14:anchorId="0A452A62" wp14:editId="1A77AF58">
            <wp:extent cx="2880000" cy="1917741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8915-CO2-Sensor-Wa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BD4" w:rsidRDefault="00BA246F" w:rsidP="005C1CD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eastAsia="Calibri" w:cs="Arial"/>
          <w:i/>
          <w:sz w:val="16"/>
          <w:lang w:eastAsia="en-US"/>
        </w:rPr>
        <w:t>EE8915 CO2 Sensor für Bahnanwendungen.</w:t>
      </w:r>
    </w:p>
    <w:p w:rsidR="00886C61" w:rsidRDefault="00886C61" w:rsidP="005C1CD0">
      <w:pPr>
        <w:pStyle w:val="Textkrper2"/>
        <w:rPr>
          <w:rFonts w:eastAsia="Calibri" w:cs="Arial"/>
          <w:i/>
          <w:sz w:val="16"/>
          <w:lang w:eastAsia="en-US"/>
        </w:rPr>
      </w:pPr>
    </w:p>
    <w:p w:rsidR="009507DA" w:rsidRDefault="000404B6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r w:rsidRPr="00BD71DF">
        <w:rPr>
          <w:sz w:val="20"/>
        </w:rPr>
        <w:lastRenderedPageBreak/>
        <w:t>Fotos: E+E Elektronik G</w:t>
      </w:r>
      <w:r w:rsidR="00BD1B5D" w:rsidRPr="00BD71DF">
        <w:rPr>
          <w:sz w:val="20"/>
        </w:rPr>
        <w:t>es.</w:t>
      </w:r>
      <w:r w:rsidRPr="00BD71DF">
        <w:rPr>
          <w:sz w:val="20"/>
        </w:rPr>
        <w:t>m</w:t>
      </w:r>
      <w:r w:rsidR="00BD1B5D" w:rsidRPr="00BD71DF">
        <w:rPr>
          <w:sz w:val="20"/>
        </w:rPr>
        <w:t>.</w:t>
      </w:r>
      <w:r w:rsidRPr="00BD71DF">
        <w:rPr>
          <w:sz w:val="20"/>
        </w:rPr>
        <w:t>b</w:t>
      </w:r>
      <w:r w:rsidR="00BD1B5D" w:rsidRPr="00BD71DF">
        <w:rPr>
          <w:sz w:val="20"/>
        </w:rPr>
        <w:t>.</w:t>
      </w:r>
      <w:r w:rsidRPr="00BD71DF">
        <w:rPr>
          <w:sz w:val="20"/>
        </w:rPr>
        <w:t>H</w:t>
      </w:r>
      <w:r w:rsidR="00BD1B5D" w:rsidRPr="00BD71DF">
        <w:rPr>
          <w:sz w:val="20"/>
        </w:rPr>
        <w:t>.</w:t>
      </w:r>
      <w:r w:rsidRPr="00BD71DF">
        <w:rPr>
          <w:sz w:val="20"/>
        </w:rPr>
        <w:t>, Abdruck honorarfrei</w:t>
      </w:r>
    </w:p>
    <w:p w:rsidR="00E1746F" w:rsidRPr="00BD71DF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8040EC" w:rsidRPr="00BD71DF" w:rsidRDefault="008040EC" w:rsidP="0028450E">
      <w:pPr>
        <w:pStyle w:val="Textkrper"/>
        <w:pBdr>
          <w:bottom w:val="single" w:sz="4" w:space="1" w:color="auto"/>
        </w:pBdr>
        <w:tabs>
          <w:tab w:val="left" w:pos="3402"/>
          <w:tab w:val="left" w:pos="6237"/>
        </w:tabs>
        <w:ind w:right="1"/>
      </w:pPr>
    </w:p>
    <w:p w:rsidR="00ED138E" w:rsidRDefault="00ED138E" w:rsidP="00A45E49">
      <w:pPr>
        <w:pStyle w:val="Textkrper2"/>
        <w:rPr>
          <w:rFonts w:cs="Arial"/>
          <w:b/>
          <w:i/>
        </w:rPr>
      </w:pPr>
    </w:p>
    <w:p w:rsidR="00A0463E" w:rsidRPr="002E2D70" w:rsidRDefault="00FD0C65" w:rsidP="00A45E49">
      <w:pPr>
        <w:pStyle w:val="Textkrper2"/>
        <w:rPr>
          <w:rFonts w:cs="Arial"/>
          <w:i/>
        </w:rPr>
      </w:pPr>
      <w:r w:rsidRPr="00ED138E">
        <w:rPr>
          <w:rFonts w:cs="Arial"/>
          <w:b/>
          <w:i/>
        </w:rPr>
        <w:t>E+E</w:t>
      </w:r>
      <w:r w:rsidR="00F62223" w:rsidRPr="00ED138E">
        <w:rPr>
          <w:rFonts w:cs="Arial"/>
          <w:b/>
          <w:i/>
        </w:rPr>
        <w:t> </w:t>
      </w:r>
      <w:r w:rsidRPr="00ED138E">
        <w:rPr>
          <w:rFonts w:cs="Arial"/>
          <w:b/>
          <w:i/>
        </w:rPr>
        <w:t>Elektronik</w:t>
      </w:r>
      <w:r w:rsidRPr="002E2D70">
        <w:rPr>
          <w:rFonts w:cs="Arial"/>
          <w:i/>
        </w:rPr>
        <w:t xml:space="preserve"> entwickelt und produziert</w:t>
      </w:r>
      <w:r w:rsidR="00FE14BB" w:rsidRPr="002E2D70">
        <w:rPr>
          <w:rFonts w:cs="Arial"/>
          <w:i/>
        </w:rPr>
        <w:t xml:space="preserve"> Sensoren und Messumformer</w:t>
      </w:r>
      <w:r w:rsidR="00EF6D70" w:rsidRPr="002E2D70">
        <w:rPr>
          <w:rFonts w:cs="Arial"/>
          <w:i/>
        </w:rPr>
        <w:t xml:space="preserve"> für Feuchte, Temperatur, Taupunkt, Feuchte in Öl, </w:t>
      </w:r>
      <w:r w:rsidR="00B85B58">
        <w:rPr>
          <w:rFonts w:cs="Arial"/>
          <w:i/>
        </w:rPr>
        <w:t xml:space="preserve">Luftgeschwindigkeit, Durchfluss, </w:t>
      </w:r>
      <w:r w:rsidR="00EF6D70" w:rsidRPr="002E2D70">
        <w:rPr>
          <w:rFonts w:cs="Arial"/>
          <w:i/>
        </w:rPr>
        <w:t>CO</w:t>
      </w:r>
      <w:r w:rsidR="00EF6D70" w:rsidRPr="002E2D70">
        <w:rPr>
          <w:rFonts w:cs="Arial"/>
          <w:i/>
          <w:vertAlign w:val="subscript"/>
        </w:rPr>
        <w:t>2</w:t>
      </w:r>
      <w:r w:rsidR="00B85B58">
        <w:rPr>
          <w:rFonts w:cs="Arial"/>
          <w:i/>
          <w:vertAlign w:val="subscript"/>
        </w:rPr>
        <w:t xml:space="preserve"> </w:t>
      </w:r>
      <w:r w:rsidR="00B85B58" w:rsidRPr="00B85B58">
        <w:rPr>
          <w:rFonts w:cs="Arial"/>
          <w:i/>
        </w:rPr>
        <w:t>und Druck</w:t>
      </w:r>
      <w:r w:rsidR="00EF6D70" w:rsidRPr="002E2D70">
        <w:rPr>
          <w:rFonts w:cs="Arial"/>
          <w:i/>
        </w:rPr>
        <w:t>. Datenlogger, Handmessgeräte und Kalibriersysteme ergänzen das umfangreiche Produktportfolio</w:t>
      </w:r>
      <w:r w:rsidRPr="002E2D70">
        <w:rPr>
          <w:rFonts w:cs="Arial"/>
          <w:i/>
        </w:rPr>
        <w:t xml:space="preserve"> des österreichischen Sensorspezialisten</w:t>
      </w:r>
      <w:r w:rsidR="00EF6D70" w:rsidRPr="002E2D70">
        <w:rPr>
          <w:rFonts w:cs="Arial"/>
          <w:i/>
        </w:rPr>
        <w:t xml:space="preserve">. </w:t>
      </w:r>
      <w:r w:rsidR="009F56E7" w:rsidRPr="002E2D70">
        <w:rPr>
          <w:rFonts w:cs="Arial"/>
          <w:i/>
        </w:rPr>
        <w:t>Die Hauptanwendungsgebiete für E+E</w:t>
      </w:r>
      <w:r w:rsidR="00F62223" w:rsidRPr="002E2D70">
        <w:rPr>
          <w:rFonts w:cs="Arial"/>
          <w:i/>
        </w:rPr>
        <w:t> </w:t>
      </w:r>
      <w:r w:rsidR="009F56E7" w:rsidRPr="002E2D70">
        <w:rPr>
          <w:rFonts w:cs="Arial"/>
          <w:i/>
        </w:rPr>
        <w:t>Produkte liegen in der HLK- und Gebäudetechnik, industriellen Messtechnik und der Automobilindustrie.</w:t>
      </w:r>
      <w:r w:rsidR="009F56E7" w:rsidRPr="002E2D70">
        <w:rPr>
          <w:rFonts w:cs="Arial"/>
          <w:i/>
          <w:szCs w:val="18"/>
        </w:rPr>
        <w:t xml:space="preserve"> Ein zertifiziertes </w:t>
      </w:r>
      <w:r w:rsidR="009F56E7" w:rsidRPr="00D80388">
        <w:rPr>
          <w:rFonts w:cs="Arial"/>
          <w:i/>
          <w:szCs w:val="18"/>
        </w:rPr>
        <w:t>Qualitätsmanagements</w:t>
      </w:r>
      <w:r w:rsidR="0086351F" w:rsidRPr="00D80388">
        <w:rPr>
          <w:rFonts w:cs="Arial"/>
          <w:i/>
          <w:szCs w:val="18"/>
        </w:rPr>
        <w:t xml:space="preserve">ystem gemäß </w:t>
      </w:r>
      <w:r w:rsidR="0086351F" w:rsidRPr="00D80388">
        <w:rPr>
          <w:rFonts w:cs="Arial"/>
          <w:i/>
        </w:rPr>
        <w:t xml:space="preserve">ISO 9001 und </w:t>
      </w:r>
      <w:r w:rsidR="00D80388" w:rsidRPr="00D80388">
        <w:rPr>
          <w:rFonts w:cs="Arial"/>
          <w:i/>
        </w:rPr>
        <w:t>IATF</w:t>
      </w:r>
      <w:r w:rsidR="00036617" w:rsidRPr="00D80388">
        <w:rPr>
          <w:rFonts w:cs="Arial"/>
          <w:i/>
        </w:rPr>
        <w:t xml:space="preserve"> 16949 </w:t>
      </w:r>
      <w:r w:rsidR="009F56E7" w:rsidRPr="00D80388">
        <w:rPr>
          <w:rFonts w:cs="Arial"/>
          <w:i/>
        </w:rPr>
        <w:t xml:space="preserve">stellt </w:t>
      </w:r>
      <w:r w:rsidRPr="00D80388">
        <w:rPr>
          <w:rFonts w:cs="Arial"/>
          <w:i/>
        </w:rPr>
        <w:t>höchste</w:t>
      </w:r>
      <w:r w:rsidR="009F56E7" w:rsidRPr="00D80388">
        <w:rPr>
          <w:rFonts w:cs="Arial"/>
          <w:i/>
        </w:rPr>
        <w:t xml:space="preserve"> Qualität</w:t>
      </w:r>
      <w:r w:rsidRPr="00D80388">
        <w:rPr>
          <w:rFonts w:cs="Arial"/>
          <w:i/>
        </w:rPr>
        <w:t xml:space="preserve">sstandards </w:t>
      </w:r>
      <w:r w:rsidRPr="00036617">
        <w:rPr>
          <w:rFonts w:cs="Arial"/>
          <w:i/>
        </w:rPr>
        <w:t xml:space="preserve">sicher. </w:t>
      </w:r>
      <w:r w:rsidR="00F62223" w:rsidRPr="00036617">
        <w:rPr>
          <w:rFonts w:cs="Arial"/>
          <w:i/>
        </w:rPr>
        <w:t xml:space="preserve">E+E Elektronik </w:t>
      </w:r>
      <w:r w:rsidR="004F7203" w:rsidRPr="00036617">
        <w:rPr>
          <w:rFonts w:cs="Arial"/>
          <w:i/>
        </w:rPr>
        <w:t>unterhält ein</w:t>
      </w:r>
      <w:r w:rsidR="00F62223" w:rsidRPr="002E2D70">
        <w:rPr>
          <w:rFonts w:cs="Arial"/>
          <w:i/>
          <w:szCs w:val="18"/>
        </w:rPr>
        <w:t xml:space="preserve"> weltweites Vertriebsnetz</w:t>
      </w:r>
      <w:r w:rsidR="004F7203" w:rsidRPr="002E2D70">
        <w:rPr>
          <w:rFonts w:cs="Arial"/>
          <w:i/>
          <w:szCs w:val="18"/>
        </w:rPr>
        <w:t>werk</w:t>
      </w:r>
      <w:r w:rsidR="00F62223" w:rsidRPr="002E2D70">
        <w:rPr>
          <w:rFonts w:cs="Arial"/>
          <w:i/>
          <w:szCs w:val="18"/>
        </w:rPr>
        <w:t xml:space="preserve"> und ist mit eigenen </w:t>
      </w:r>
      <w:r w:rsidR="00EF6D70" w:rsidRPr="002E2D70">
        <w:rPr>
          <w:rFonts w:cs="Arial"/>
          <w:i/>
        </w:rPr>
        <w:t>Niederlassungen in Deutschland, Frankreich, Italien, Korea</w:t>
      </w:r>
      <w:r w:rsidR="00A0463E" w:rsidRPr="002E2D70">
        <w:rPr>
          <w:rFonts w:cs="Arial"/>
          <w:i/>
        </w:rPr>
        <w:t>,</w:t>
      </w:r>
      <w:r w:rsidR="00EF6D70" w:rsidRPr="002E2D70">
        <w:rPr>
          <w:rFonts w:cs="Arial"/>
          <w:i/>
        </w:rPr>
        <w:t xml:space="preserve"> </w:t>
      </w:r>
      <w:r w:rsidR="00A0463E" w:rsidRPr="002E2D70">
        <w:rPr>
          <w:rFonts w:cs="Arial"/>
          <w:i/>
        </w:rPr>
        <w:t xml:space="preserve">China </w:t>
      </w:r>
      <w:r w:rsidR="00EF6D70" w:rsidRPr="002E2D70">
        <w:rPr>
          <w:rFonts w:cs="Arial"/>
          <w:i/>
        </w:rPr>
        <w:t>und den USA vertreten</w:t>
      </w:r>
      <w:r w:rsidR="00A0463E" w:rsidRPr="002E2D70">
        <w:rPr>
          <w:rFonts w:cs="Arial"/>
          <w:i/>
        </w:rPr>
        <w:t>.</w:t>
      </w:r>
      <w:r w:rsidR="00EF6D70" w:rsidRPr="002E2D70">
        <w:rPr>
          <w:rFonts w:cs="Arial"/>
          <w:i/>
        </w:rPr>
        <w:t xml:space="preserve"> </w:t>
      </w:r>
      <w:r w:rsidR="00F960FB" w:rsidRPr="002E2D70">
        <w:rPr>
          <w:rFonts w:cs="Arial"/>
          <w:i/>
        </w:rPr>
        <w:t>Das durch „Akkreditierung Austria“ akkreditierte E+E Kalibrierlabor (ÖKD) ist vom Bundesamt für Eich- und Vermessungswesen (BEV) mit der Bereithaltung der nationalen Standards für Feuchte und Luftgeschwindigkeit in Österreich beauftragt.</w:t>
      </w:r>
    </w:p>
    <w:p w:rsidR="00E762DB" w:rsidRPr="00BD71DF" w:rsidRDefault="00E762DB" w:rsidP="00CB1545">
      <w:pPr>
        <w:rPr>
          <w:rFonts w:ascii="Arial" w:hAnsi="Arial" w:cs="Arial"/>
        </w:rPr>
      </w:pPr>
    </w:p>
    <w:p w:rsidR="00E1746F" w:rsidRPr="00150BD4" w:rsidRDefault="00E1746F" w:rsidP="00CB1545">
      <w:pPr>
        <w:rPr>
          <w:rFonts w:ascii="Arial" w:hAnsi="Arial" w:cs="Arial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>E+E Elektronik Ges.m.b.H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4209 Engerwitzdorf</w:t>
      </w:r>
    </w:p>
    <w:p w:rsidR="00ED138E" w:rsidRPr="00E1746F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Österreich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860D8D" w:rsidRDefault="00ED138E" w:rsidP="00CB1545">
      <w:pPr>
        <w:rPr>
          <w:rFonts w:ascii="Arial" w:hAnsi="Arial" w:cs="Arial"/>
          <w:b/>
        </w:rPr>
      </w:pPr>
      <w:r w:rsidRPr="00860D8D">
        <w:rPr>
          <w:rFonts w:ascii="Arial" w:hAnsi="Arial" w:cs="Arial"/>
          <w:b/>
        </w:rPr>
        <w:t>Pressekontakt</w:t>
      </w:r>
      <w:r w:rsidR="00F12298" w:rsidRPr="00860D8D">
        <w:rPr>
          <w:rFonts w:ascii="Arial" w:hAnsi="Arial" w:cs="Arial"/>
          <w:b/>
        </w:rPr>
        <w:t>:</w:t>
      </w:r>
    </w:p>
    <w:p w:rsidR="00ED138E" w:rsidRPr="00E1746F" w:rsidRDefault="005B1189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H</w:t>
      </w:r>
      <w:r w:rsidR="00ED138E" w:rsidRPr="00E1746F">
        <w:rPr>
          <w:rFonts w:ascii="Arial" w:hAnsi="Arial" w:cs="Arial"/>
        </w:rPr>
        <w:t>err</w:t>
      </w:r>
      <w:r w:rsidRPr="00E1746F">
        <w:rPr>
          <w:rFonts w:ascii="Arial" w:hAnsi="Arial" w:cs="Arial"/>
        </w:rPr>
        <w:t xml:space="preserve"> </w:t>
      </w:r>
      <w:r w:rsidR="003C5AB4" w:rsidRPr="00E1746F">
        <w:rPr>
          <w:rFonts w:ascii="Arial" w:hAnsi="Arial" w:cs="Arial"/>
        </w:rPr>
        <w:t>Johannes Fraundorfer</w:t>
      </w:r>
    </w:p>
    <w:p w:rsidR="00ED138E" w:rsidRPr="00E1746F" w:rsidRDefault="00F12298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</w:t>
      </w:r>
      <w:r w:rsidR="00560D51" w:rsidRPr="00E1746F">
        <w:rPr>
          <w:rFonts w:ascii="Arial" w:hAnsi="Arial" w:cs="Arial"/>
        </w:rPr>
        <w:t>: +43 (0)7235 605-217</w:t>
      </w:r>
    </w:p>
    <w:p w:rsidR="007908F8" w:rsidRPr="00E1746F" w:rsidRDefault="001D2F3C" w:rsidP="00CB1545">
      <w:pPr>
        <w:rPr>
          <w:rFonts w:ascii="Arial" w:hAnsi="Arial" w:cs="Arial"/>
        </w:rPr>
      </w:pPr>
      <w:hyperlink r:id="rId9" w:history="1">
        <w:r w:rsidR="00A0463E" w:rsidRPr="00E1746F">
          <w:rPr>
            <w:rFonts w:ascii="Arial" w:hAnsi="Arial" w:cs="Arial"/>
          </w:rPr>
          <w:t>pr@epluse.at</w:t>
        </w:r>
      </w:hyperlink>
    </w:p>
    <w:sectPr w:rsidR="007908F8" w:rsidRPr="00E1746F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13D" w:rsidRDefault="00AB013D">
      <w:r>
        <w:separator/>
      </w:r>
    </w:p>
  </w:endnote>
  <w:endnote w:type="continuationSeparator" w:id="0">
    <w:p w:rsidR="00AB013D" w:rsidRDefault="00AB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1D2F3C">
      <w:rPr>
        <w:rFonts w:ascii="Arial" w:hAnsi="Arial" w:cs="Arial"/>
        <w:i/>
        <w:noProof/>
        <w:color w:val="7F7F7F" w:themeColor="text1" w:themeTint="80"/>
      </w:rPr>
      <w:t>1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1D2F3C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13D" w:rsidRDefault="00AB013D">
      <w:r>
        <w:separator/>
      </w:r>
    </w:p>
  </w:footnote>
  <w:footnote w:type="continuationSeparator" w:id="0">
    <w:p w:rsidR="00AB013D" w:rsidRDefault="00AB0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5"/>
      <w:gridCol w:w="4488"/>
    </w:tblGrid>
    <w:tr w:rsidR="00CB1545" w:rsidRPr="008040EC" w:rsidTr="005121FC">
      <w:tc>
        <w:tcPr>
          <w:tcW w:w="4606" w:type="dxa"/>
          <w:vAlign w:val="bottom"/>
        </w:tcPr>
        <w:p w:rsidR="00CB1545" w:rsidRPr="0086351F" w:rsidRDefault="008040EC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 w:rsidRPr="0086351F">
            <w:rPr>
              <w:i/>
              <w:color w:val="7F7F7F" w:themeColor="text1" w:themeTint="80"/>
              <w:sz w:val="36"/>
              <w:szCs w:val="28"/>
              <w:lang w:val="en-US"/>
            </w:rPr>
            <w:t>PRESSEINFORMATION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02902"/>
    <w:rsid w:val="000055F5"/>
    <w:rsid w:val="00011E85"/>
    <w:rsid w:val="00016516"/>
    <w:rsid w:val="00017C7E"/>
    <w:rsid w:val="00023099"/>
    <w:rsid w:val="00023E04"/>
    <w:rsid w:val="0003582A"/>
    <w:rsid w:val="00036617"/>
    <w:rsid w:val="000404B6"/>
    <w:rsid w:val="00043F81"/>
    <w:rsid w:val="00045141"/>
    <w:rsid w:val="000506D2"/>
    <w:rsid w:val="00051C67"/>
    <w:rsid w:val="00051FF4"/>
    <w:rsid w:val="00054BB0"/>
    <w:rsid w:val="00054DF0"/>
    <w:rsid w:val="00063EEF"/>
    <w:rsid w:val="00064828"/>
    <w:rsid w:val="00064C35"/>
    <w:rsid w:val="00070AC2"/>
    <w:rsid w:val="00071C81"/>
    <w:rsid w:val="000823ED"/>
    <w:rsid w:val="00084052"/>
    <w:rsid w:val="00087FAE"/>
    <w:rsid w:val="0009673A"/>
    <w:rsid w:val="00097FC1"/>
    <w:rsid w:val="000A1677"/>
    <w:rsid w:val="000B0EE3"/>
    <w:rsid w:val="000C309F"/>
    <w:rsid w:val="000C39B4"/>
    <w:rsid w:val="000D2D28"/>
    <w:rsid w:val="000E0559"/>
    <w:rsid w:val="000E399E"/>
    <w:rsid w:val="000F32A7"/>
    <w:rsid w:val="00104DDA"/>
    <w:rsid w:val="001150BB"/>
    <w:rsid w:val="00122D34"/>
    <w:rsid w:val="00124273"/>
    <w:rsid w:val="00125E8B"/>
    <w:rsid w:val="00134197"/>
    <w:rsid w:val="0013434C"/>
    <w:rsid w:val="001355B5"/>
    <w:rsid w:val="001406BB"/>
    <w:rsid w:val="00140B24"/>
    <w:rsid w:val="00141C90"/>
    <w:rsid w:val="00150BD4"/>
    <w:rsid w:val="00151E77"/>
    <w:rsid w:val="0015235F"/>
    <w:rsid w:val="0015447B"/>
    <w:rsid w:val="00156648"/>
    <w:rsid w:val="001600E1"/>
    <w:rsid w:val="001605E4"/>
    <w:rsid w:val="0016062A"/>
    <w:rsid w:val="00174953"/>
    <w:rsid w:val="0017724A"/>
    <w:rsid w:val="0018046B"/>
    <w:rsid w:val="00182B06"/>
    <w:rsid w:val="00184386"/>
    <w:rsid w:val="00185F0D"/>
    <w:rsid w:val="00190021"/>
    <w:rsid w:val="001905B2"/>
    <w:rsid w:val="00195806"/>
    <w:rsid w:val="00196D44"/>
    <w:rsid w:val="001A1AAA"/>
    <w:rsid w:val="001A2B81"/>
    <w:rsid w:val="001A5337"/>
    <w:rsid w:val="001B4B54"/>
    <w:rsid w:val="001C0E90"/>
    <w:rsid w:val="001C2F23"/>
    <w:rsid w:val="001C5381"/>
    <w:rsid w:val="001C689E"/>
    <w:rsid w:val="001C7D6D"/>
    <w:rsid w:val="001D2F3C"/>
    <w:rsid w:val="001D58A3"/>
    <w:rsid w:val="001D6090"/>
    <w:rsid w:val="001D6A7D"/>
    <w:rsid w:val="001E02BF"/>
    <w:rsid w:val="001E33C9"/>
    <w:rsid w:val="001E4A1B"/>
    <w:rsid w:val="001E7680"/>
    <w:rsid w:val="001E7868"/>
    <w:rsid w:val="001F0AC7"/>
    <w:rsid w:val="001F62F2"/>
    <w:rsid w:val="002021FC"/>
    <w:rsid w:val="00202D7E"/>
    <w:rsid w:val="002047B2"/>
    <w:rsid w:val="00205280"/>
    <w:rsid w:val="002108B9"/>
    <w:rsid w:val="002135E3"/>
    <w:rsid w:val="002143B0"/>
    <w:rsid w:val="00220055"/>
    <w:rsid w:val="0023438E"/>
    <w:rsid w:val="0023574D"/>
    <w:rsid w:val="002468E5"/>
    <w:rsid w:val="00251D3C"/>
    <w:rsid w:val="00254279"/>
    <w:rsid w:val="0025703A"/>
    <w:rsid w:val="0026031B"/>
    <w:rsid w:val="00260DC2"/>
    <w:rsid w:val="00266425"/>
    <w:rsid w:val="00277266"/>
    <w:rsid w:val="00281605"/>
    <w:rsid w:val="00283F96"/>
    <w:rsid w:val="0028450E"/>
    <w:rsid w:val="002851B4"/>
    <w:rsid w:val="00286558"/>
    <w:rsid w:val="002932EA"/>
    <w:rsid w:val="00295800"/>
    <w:rsid w:val="002A1D78"/>
    <w:rsid w:val="002B6DBF"/>
    <w:rsid w:val="002C23A6"/>
    <w:rsid w:val="002D1800"/>
    <w:rsid w:val="002D2582"/>
    <w:rsid w:val="002D5B6F"/>
    <w:rsid w:val="002E1A46"/>
    <w:rsid w:val="002E2D70"/>
    <w:rsid w:val="002F379F"/>
    <w:rsid w:val="002F392E"/>
    <w:rsid w:val="002F4E5B"/>
    <w:rsid w:val="002F5B8F"/>
    <w:rsid w:val="002F6E35"/>
    <w:rsid w:val="0030020F"/>
    <w:rsid w:val="00300FD7"/>
    <w:rsid w:val="00302403"/>
    <w:rsid w:val="00302BF3"/>
    <w:rsid w:val="00302E40"/>
    <w:rsid w:val="00310E23"/>
    <w:rsid w:val="00317035"/>
    <w:rsid w:val="0032340A"/>
    <w:rsid w:val="00323C1F"/>
    <w:rsid w:val="00333EBE"/>
    <w:rsid w:val="00334366"/>
    <w:rsid w:val="00334F40"/>
    <w:rsid w:val="00335CD6"/>
    <w:rsid w:val="003409CB"/>
    <w:rsid w:val="003409D8"/>
    <w:rsid w:val="0034238D"/>
    <w:rsid w:val="003450A2"/>
    <w:rsid w:val="00346690"/>
    <w:rsid w:val="003517AA"/>
    <w:rsid w:val="00356869"/>
    <w:rsid w:val="0037292B"/>
    <w:rsid w:val="00376172"/>
    <w:rsid w:val="0038002E"/>
    <w:rsid w:val="00381FF1"/>
    <w:rsid w:val="00385C56"/>
    <w:rsid w:val="00387838"/>
    <w:rsid w:val="003919B3"/>
    <w:rsid w:val="00392C5B"/>
    <w:rsid w:val="00395B35"/>
    <w:rsid w:val="003961E6"/>
    <w:rsid w:val="00396E8F"/>
    <w:rsid w:val="003A425D"/>
    <w:rsid w:val="003A45C8"/>
    <w:rsid w:val="003B3127"/>
    <w:rsid w:val="003B52DF"/>
    <w:rsid w:val="003B70A0"/>
    <w:rsid w:val="003C29DE"/>
    <w:rsid w:val="003C36F7"/>
    <w:rsid w:val="003C5AB4"/>
    <w:rsid w:val="003E5581"/>
    <w:rsid w:val="003F0F31"/>
    <w:rsid w:val="003F1142"/>
    <w:rsid w:val="003F20F2"/>
    <w:rsid w:val="003F4093"/>
    <w:rsid w:val="003F49A5"/>
    <w:rsid w:val="003F79F3"/>
    <w:rsid w:val="004002AA"/>
    <w:rsid w:val="00404364"/>
    <w:rsid w:val="0041015D"/>
    <w:rsid w:val="004225D3"/>
    <w:rsid w:val="004303EC"/>
    <w:rsid w:val="00431EAE"/>
    <w:rsid w:val="004320B8"/>
    <w:rsid w:val="0043379A"/>
    <w:rsid w:val="0043686F"/>
    <w:rsid w:val="00442E99"/>
    <w:rsid w:val="00447678"/>
    <w:rsid w:val="004509E0"/>
    <w:rsid w:val="00452DCF"/>
    <w:rsid w:val="0045506E"/>
    <w:rsid w:val="00456A80"/>
    <w:rsid w:val="004656BA"/>
    <w:rsid w:val="004663DD"/>
    <w:rsid w:val="004675C8"/>
    <w:rsid w:val="004677CA"/>
    <w:rsid w:val="00477AEB"/>
    <w:rsid w:val="00481BB7"/>
    <w:rsid w:val="004908E7"/>
    <w:rsid w:val="00493E94"/>
    <w:rsid w:val="004953EA"/>
    <w:rsid w:val="004A6F36"/>
    <w:rsid w:val="004A774F"/>
    <w:rsid w:val="004C05DC"/>
    <w:rsid w:val="004C110A"/>
    <w:rsid w:val="004C49B8"/>
    <w:rsid w:val="004C5CB3"/>
    <w:rsid w:val="004E3142"/>
    <w:rsid w:val="004F0068"/>
    <w:rsid w:val="004F3504"/>
    <w:rsid w:val="004F5086"/>
    <w:rsid w:val="004F7203"/>
    <w:rsid w:val="004F7F3F"/>
    <w:rsid w:val="004F7FE8"/>
    <w:rsid w:val="0050266D"/>
    <w:rsid w:val="00510059"/>
    <w:rsid w:val="00511736"/>
    <w:rsid w:val="005121FC"/>
    <w:rsid w:val="0051376E"/>
    <w:rsid w:val="00514D4F"/>
    <w:rsid w:val="00515FF8"/>
    <w:rsid w:val="005170AF"/>
    <w:rsid w:val="0051786B"/>
    <w:rsid w:val="00517C15"/>
    <w:rsid w:val="00520205"/>
    <w:rsid w:val="00520471"/>
    <w:rsid w:val="00520FC8"/>
    <w:rsid w:val="005249FB"/>
    <w:rsid w:val="00542398"/>
    <w:rsid w:val="00543565"/>
    <w:rsid w:val="00546535"/>
    <w:rsid w:val="00550782"/>
    <w:rsid w:val="0055186C"/>
    <w:rsid w:val="005529B3"/>
    <w:rsid w:val="00560D51"/>
    <w:rsid w:val="00572978"/>
    <w:rsid w:val="0057458A"/>
    <w:rsid w:val="00576BF7"/>
    <w:rsid w:val="00595F4F"/>
    <w:rsid w:val="005A508F"/>
    <w:rsid w:val="005B1123"/>
    <w:rsid w:val="005B1189"/>
    <w:rsid w:val="005B2F67"/>
    <w:rsid w:val="005B40E6"/>
    <w:rsid w:val="005C05EE"/>
    <w:rsid w:val="005C1CD0"/>
    <w:rsid w:val="005C3AD4"/>
    <w:rsid w:val="005C3D38"/>
    <w:rsid w:val="005C597F"/>
    <w:rsid w:val="005E377B"/>
    <w:rsid w:val="005E5851"/>
    <w:rsid w:val="005F06CD"/>
    <w:rsid w:val="005F1622"/>
    <w:rsid w:val="005F178D"/>
    <w:rsid w:val="00603D82"/>
    <w:rsid w:val="0060499F"/>
    <w:rsid w:val="00616BC4"/>
    <w:rsid w:val="0062114A"/>
    <w:rsid w:val="0063565B"/>
    <w:rsid w:val="00646EC7"/>
    <w:rsid w:val="006477D3"/>
    <w:rsid w:val="0065418F"/>
    <w:rsid w:val="00654FE5"/>
    <w:rsid w:val="006578C7"/>
    <w:rsid w:val="00664ABA"/>
    <w:rsid w:val="00667C9A"/>
    <w:rsid w:val="0067263F"/>
    <w:rsid w:val="00676BA0"/>
    <w:rsid w:val="00682E23"/>
    <w:rsid w:val="00684761"/>
    <w:rsid w:val="006964DA"/>
    <w:rsid w:val="006A3577"/>
    <w:rsid w:val="006B0C6F"/>
    <w:rsid w:val="006B0E60"/>
    <w:rsid w:val="006B64EA"/>
    <w:rsid w:val="006D1BE5"/>
    <w:rsid w:val="006D498F"/>
    <w:rsid w:val="006F14A1"/>
    <w:rsid w:val="007005DE"/>
    <w:rsid w:val="007048A9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30086"/>
    <w:rsid w:val="00731AFA"/>
    <w:rsid w:val="00732A2E"/>
    <w:rsid w:val="007330FA"/>
    <w:rsid w:val="00734D18"/>
    <w:rsid w:val="00747216"/>
    <w:rsid w:val="00752014"/>
    <w:rsid w:val="007566B6"/>
    <w:rsid w:val="00757DAA"/>
    <w:rsid w:val="007600BE"/>
    <w:rsid w:val="00760C4A"/>
    <w:rsid w:val="00761302"/>
    <w:rsid w:val="00764E37"/>
    <w:rsid w:val="00766025"/>
    <w:rsid w:val="00773DDB"/>
    <w:rsid w:val="007749A7"/>
    <w:rsid w:val="0077714B"/>
    <w:rsid w:val="00784A20"/>
    <w:rsid w:val="007908F8"/>
    <w:rsid w:val="00792D2E"/>
    <w:rsid w:val="00797B7F"/>
    <w:rsid w:val="00797F30"/>
    <w:rsid w:val="007A44EC"/>
    <w:rsid w:val="007A537B"/>
    <w:rsid w:val="007C3174"/>
    <w:rsid w:val="007D0AA4"/>
    <w:rsid w:val="007E008E"/>
    <w:rsid w:val="007E0772"/>
    <w:rsid w:val="007E596B"/>
    <w:rsid w:val="007F15DF"/>
    <w:rsid w:val="007F4303"/>
    <w:rsid w:val="00800F90"/>
    <w:rsid w:val="008040EC"/>
    <w:rsid w:val="0081031E"/>
    <w:rsid w:val="00814FAC"/>
    <w:rsid w:val="00815070"/>
    <w:rsid w:val="00821F6A"/>
    <w:rsid w:val="00823A05"/>
    <w:rsid w:val="00823B81"/>
    <w:rsid w:val="00824FE1"/>
    <w:rsid w:val="00826479"/>
    <w:rsid w:val="00826562"/>
    <w:rsid w:val="0082799E"/>
    <w:rsid w:val="00827DFA"/>
    <w:rsid w:val="00830A37"/>
    <w:rsid w:val="008342AA"/>
    <w:rsid w:val="00844434"/>
    <w:rsid w:val="00844A62"/>
    <w:rsid w:val="00850705"/>
    <w:rsid w:val="00860D8D"/>
    <w:rsid w:val="0086351F"/>
    <w:rsid w:val="00872F84"/>
    <w:rsid w:val="00875C1E"/>
    <w:rsid w:val="008812DA"/>
    <w:rsid w:val="00886C61"/>
    <w:rsid w:val="0089771F"/>
    <w:rsid w:val="00897CE1"/>
    <w:rsid w:val="008A056D"/>
    <w:rsid w:val="008A0650"/>
    <w:rsid w:val="008A06C0"/>
    <w:rsid w:val="008A5545"/>
    <w:rsid w:val="008B05E2"/>
    <w:rsid w:val="008C6C9B"/>
    <w:rsid w:val="008C7244"/>
    <w:rsid w:val="008D328B"/>
    <w:rsid w:val="008D7C70"/>
    <w:rsid w:val="008E52D6"/>
    <w:rsid w:val="008E6D3C"/>
    <w:rsid w:val="008F007F"/>
    <w:rsid w:val="008F2921"/>
    <w:rsid w:val="008F46E7"/>
    <w:rsid w:val="008F68EE"/>
    <w:rsid w:val="008F6E76"/>
    <w:rsid w:val="008F7D9F"/>
    <w:rsid w:val="00910BDA"/>
    <w:rsid w:val="009161E2"/>
    <w:rsid w:val="00916233"/>
    <w:rsid w:val="00934744"/>
    <w:rsid w:val="009353B2"/>
    <w:rsid w:val="00935CE0"/>
    <w:rsid w:val="009404A2"/>
    <w:rsid w:val="00943862"/>
    <w:rsid w:val="00947A2C"/>
    <w:rsid w:val="009507DA"/>
    <w:rsid w:val="00950AEB"/>
    <w:rsid w:val="00953707"/>
    <w:rsid w:val="00954CCB"/>
    <w:rsid w:val="00954F5E"/>
    <w:rsid w:val="00961ECF"/>
    <w:rsid w:val="00970FA1"/>
    <w:rsid w:val="00977083"/>
    <w:rsid w:val="009808A6"/>
    <w:rsid w:val="00990283"/>
    <w:rsid w:val="00993CC3"/>
    <w:rsid w:val="009A3612"/>
    <w:rsid w:val="009A3E5C"/>
    <w:rsid w:val="009B5328"/>
    <w:rsid w:val="009C08F5"/>
    <w:rsid w:val="009C45E2"/>
    <w:rsid w:val="009C4FC2"/>
    <w:rsid w:val="009C5FA2"/>
    <w:rsid w:val="009D1FE9"/>
    <w:rsid w:val="009D4057"/>
    <w:rsid w:val="009D4CBB"/>
    <w:rsid w:val="009E064D"/>
    <w:rsid w:val="009E0CA0"/>
    <w:rsid w:val="009E25F3"/>
    <w:rsid w:val="009E6839"/>
    <w:rsid w:val="009E7F9C"/>
    <w:rsid w:val="009F4E65"/>
    <w:rsid w:val="009F56E7"/>
    <w:rsid w:val="009F732F"/>
    <w:rsid w:val="00A027CE"/>
    <w:rsid w:val="00A03ADA"/>
    <w:rsid w:val="00A04022"/>
    <w:rsid w:val="00A0463E"/>
    <w:rsid w:val="00A04AF6"/>
    <w:rsid w:val="00A061AF"/>
    <w:rsid w:val="00A07539"/>
    <w:rsid w:val="00A07A3D"/>
    <w:rsid w:val="00A316EB"/>
    <w:rsid w:val="00A330F1"/>
    <w:rsid w:val="00A34415"/>
    <w:rsid w:val="00A36440"/>
    <w:rsid w:val="00A45E49"/>
    <w:rsid w:val="00A46C1D"/>
    <w:rsid w:val="00A5139B"/>
    <w:rsid w:val="00A5225F"/>
    <w:rsid w:val="00A5229E"/>
    <w:rsid w:val="00A55DC7"/>
    <w:rsid w:val="00A70462"/>
    <w:rsid w:val="00A71B95"/>
    <w:rsid w:val="00A80B79"/>
    <w:rsid w:val="00A90600"/>
    <w:rsid w:val="00A91BBD"/>
    <w:rsid w:val="00A943C1"/>
    <w:rsid w:val="00AA36B3"/>
    <w:rsid w:val="00AA454F"/>
    <w:rsid w:val="00AA4780"/>
    <w:rsid w:val="00AB013D"/>
    <w:rsid w:val="00AB14E7"/>
    <w:rsid w:val="00AC235D"/>
    <w:rsid w:val="00AC28F2"/>
    <w:rsid w:val="00AC7066"/>
    <w:rsid w:val="00AD5534"/>
    <w:rsid w:val="00AD7681"/>
    <w:rsid w:val="00AE257B"/>
    <w:rsid w:val="00AE51CA"/>
    <w:rsid w:val="00AE569A"/>
    <w:rsid w:val="00AE63CB"/>
    <w:rsid w:val="00AE68C9"/>
    <w:rsid w:val="00AF61AA"/>
    <w:rsid w:val="00B00B44"/>
    <w:rsid w:val="00B018D1"/>
    <w:rsid w:val="00B069E1"/>
    <w:rsid w:val="00B107BA"/>
    <w:rsid w:val="00B150F5"/>
    <w:rsid w:val="00B16D34"/>
    <w:rsid w:val="00B20C09"/>
    <w:rsid w:val="00B26DDD"/>
    <w:rsid w:val="00B35249"/>
    <w:rsid w:val="00B4257B"/>
    <w:rsid w:val="00B445BB"/>
    <w:rsid w:val="00B44E91"/>
    <w:rsid w:val="00B4733C"/>
    <w:rsid w:val="00B52DE6"/>
    <w:rsid w:val="00B55E9D"/>
    <w:rsid w:val="00B72205"/>
    <w:rsid w:val="00B74CB0"/>
    <w:rsid w:val="00B7693B"/>
    <w:rsid w:val="00B769C7"/>
    <w:rsid w:val="00B77440"/>
    <w:rsid w:val="00B85B58"/>
    <w:rsid w:val="00B920E2"/>
    <w:rsid w:val="00B921AE"/>
    <w:rsid w:val="00BA0B18"/>
    <w:rsid w:val="00BA246F"/>
    <w:rsid w:val="00BA3184"/>
    <w:rsid w:val="00BA3AFA"/>
    <w:rsid w:val="00BA4ADF"/>
    <w:rsid w:val="00BA5B2D"/>
    <w:rsid w:val="00BB1C29"/>
    <w:rsid w:val="00BB3C7F"/>
    <w:rsid w:val="00BB7C3A"/>
    <w:rsid w:val="00BC0E2B"/>
    <w:rsid w:val="00BC4302"/>
    <w:rsid w:val="00BD1B5D"/>
    <w:rsid w:val="00BD2DC8"/>
    <w:rsid w:val="00BD71DF"/>
    <w:rsid w:val="00BE0BF6"/>
    <w:rsid w:val="00BF249D"/>
    <w:rsid w:val="00C00F75"/>
    <w:rsid w:val="00C04066"/>
    <w:rsid w:val="00C120F3"/>
    <w:rsid w:val="00C129AC"/>
    <w:rsid w:val="00C12D4A"/>
    <w:rsid w:val="00C1363F"/>
    <w:rsid w:val="00C17B6B"/>
    <w:rsid w:val="00C17BB1"/>
    <w:rsid w:val="00C17F3E"/>
    <w:rsid w:val="00C20490"/>
    <w:rsid w:val="00C24C84"/>
    <w:rsid w:val="00C348E6"/>
    <w:rsid w:val="00C3786B"/>
    <w:rsid w:val="00C41478"/>
    <w:rsid w:val="00C4450A"/>
    <w:rsid w:val="00C4450C"/>
    <w:rsid w:val="00C4799D"/>
    <w:rsid w:val="00C561B2"/>
    <w:rsid w:val="00C60307"/>
    <w:rsid w:val="00C80E02"/>
    <w:rsid w:val="00C814C1"/>
    <w:rsid w:val="00C91936"/>
    <w:rsid w:val="00C95BB5"/>
    <w:rsid w:val="00CA42E6"/>
    <w:rsid w:val="00CA6687"/>
    <w:rsid w:val="00CB1545"/>
    <w:rsid w:val="00CB7514"/>
    <w:rsid w:val="00CC1F8E"/>
    <w:rsid w:val="00CC75FE"/>
    <w:rsid w:val="00CD6D12"/>
    <w:rsid w:val="00CD7805"/>
    <w:rsid w:val="00CE253A"/>
    <w:rsid w:val="00D01C7F"/>
    <w:rsid w:val="00D02255"/>
    <w:rsid w:val="00D05C78"/>
    <w:rsid w:val="00D06392"/>
    <w:rsid w:val="00D12BCB"/>
    <w:rsid w:val="00D12FDC"/>
    <w:rsid w:val="00D151A0"/>
    <w:rsid w:val="00D2069B"/>
    <w:rsid w:val="00D21660"/>
    <w:rsid w:val="00D310EF"/>
    <w:rsid w:val="00D346EF"/>
    <w:rsid w:val="00D40859"/>
    <w:rsid w:val="00D42F25"/>
    <w:rsid w:val="00D43EFC"/>
    <w:rsid w:val="00D46E7B"/>
    <w:rsid w:val="00D52D0D"/>
    <w:rsid w:val="00D60BC5"/>
    <w:rsid w:val="00D62A73"/>
    <w:rsid w:val="00D66CE2"/>
    <w:rsid w:val="00D670EB"/>
    <w:rsid w:val="00D67FEF"/>
    <w:rsid w:val="00D7224B"/>
    <w:rsid w:val="00D72CFF"/>
    <w:rsid w:val="00D73AC5"/>
    <w:rsid w:val="00D775B3"/>
    <w:rsid w:val="00D80388"/>
    <w:rsid w:val="00D830DF"/>
    <w:rsid w:val="00D84082"/>
    <w:rsid w:val="00D86294"/>
    <w:rsid w:val="00D90497"/>
    <w:rsid w:val="00D93DE5"/>
    <w:rsid w:val="00DA46C8"/>
    <w:rsid w:val="00DA58E3"/>
    <w:rsid w:val="00DB0863"/>
    <w:rsid w:val="00DB420B"/>
    <w:rsid w:val="00DB60BC"/>
    <w:rsid w:val="00DB7075"/>
    <w:rsid w:val="00DC3DD9"/>
    <w:rsid w:val="00DD67FB"/>
    <w:rsid w:val="00DD73C0"/>
    <w:rsid w:val="00DE444F"/>
    <w:rsid w:val="00E00B5F"/>
    <w:rsid w:val="00E025AB"/>
    <w:rsid w:val="00E13234"/>
    <w:rsid w:val="00E1354A"/>
    <w:rsid w:val="00E16B8B"/>
    <w:rsid w:val="00E16C82"/>
    <w:rsid w:val="00E172C9"/>
    <w:rsid w:val="00E1746F"/>
    <w:rsid w:val="00E20C6F"/>
    <w:rsid w:val="00E31E65"/>
    <w:rsid w:val="00E407D3"/>
    <w:rsid w:val="00E541D2"/>
    <w:rsid w:val="00E629A4"/>
    <w:rsid w:val="00E66A48"/>
    <w:rsid w:val="00E67391"/>
    <w:rsid w:val="00E72AF0"/>
    <w:rsid w:val="00E7341B"/>
    <w:rsid w:val="00E762DB"/>
    <w:rsid w:val="00E82EDC"/>
    <w:rsid w:val="00E92006"/>
    <w:rsid w:val="00E927E0"/>
    <w:rsid w:val="00E950EB"/>
    <w:rsid w:val="00EA34FC"/>
    <w:rsid w:val="00EA6078"/>
    <w:rsid w:val="00EA78E1"/>
    <w:rsid w:val="00EB3082"/>
    <w:rsid w:val="00EB3F0E"/>
    <w:rsid w:val="00EB5326"/>
    <w:rsid w:val="00EB54A2"/>
    <w:rsid w:val="00EB6376"/>
    <w:rsid w:val="00EB6BCD"/>
    <w:rsid w:val="00EC107A"/>
    <w:rsid w:val="00EC4611"/>
    <w:rsid w:val="00EC61E7"/>
    <w:rsid w:val="00EC7F5D"/>
    <w:rsid w:val="00ED138E"/>
    <w:rsid w:val="00ED4E31"/>
    <w:rsid w:val="00ED5485"/>
    <w:rsid w:val="00ED55F8"/>
    <w:rsid w:val="00ED66E4"/>
    <w:rsid w:val="00EE3EFF"/>
    <w:rsid w:val="00EE4336"/>
    <w:rsid w:val="00EE4397"/>
    <w:rsid w:val="00EF6D70"/>
    <w:rsid w:val="00F027B1"/>
    <w:rsid w:val="00F03A19"/>
    <w:rsid w:val="00F12298"/>
    <w:rsid w:val="00F137C3"/>
    <w:rsid w:val="00F24D72"/>
    <w:rsid w:val="00F302CF"/>
    <w:rsid w:val="00F336AE"/>
    <w:rsid w:val="00F405BE"/>
    <w:rsid w:val="00F41551"/>
    <w:rsid w:val="00F446E7"/>
    <w:rsid w:val="00F46B37"/>
    <w:rsid w:val="00F51B1A"/>
    <w:rsid w:val="00F51B21"/>
    <w:rsid w:val="00F52909"/>
    <w:rsid w:val="00F53024"/>
    <w:rsid w:val="00F6178B"/>
    <w:rsid w:val="00F62223"/>
    <w:rsid w:val="00F62630"/>
    <w:rsid w:val="00F65375"/>
    <w:rsid w:val="00F65AC2"/>
    <w:rsid w:val="00F6761C"/>
    <w:rsid w:val="00F739D7"/>
    <w:rsid w:val="00F836FC"/>
    <w:rsid w:val="00F865DD"/>
    <w:rsid w:val="00F91B94"/>
    <w:rsid w:val="00F922D0"/>
    <w:rsid w:val="00F93F81"/>
    <w:rsid w:val="00F93FD9"/>
    <w:rsid w:val="00F94BBA"/>
    <w:rsid w:val="00F960FB"/>
    <w:rsid w:val="00FA791F"/>
    <w:rsid w:val="00FC036B"/>
    <w:rsid w:val="00FC06EF"/>
    <w:rsid w:val="00FC61A0"/>
    <w:rsid w:val="00FC6D32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FB903-7078-4E77-A9EB-2274E5C4B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Neuer CO2 Sensor für Bahnanwendungen</vt:lpstr>
    </vt:vector>
  </TitlesOfParts>
  <Company>E+E Elektronik Ges.m.b.H.</Company>
  <LinksUpToDate>false</LinksUpToDate>
  <CharactersWithSpaces>3393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Neuer CO2 Sensor für Bahnanwendungen</dc:title>
  <dc:subject>Presseinformation</dc:subject>
  <dc:creator>E+E Elektronik Ges.m.b.H.</dc:creator>
  <cp:lastModifiedBy>at3267</cp:lastModifiedBy>
  <cp:revision>2</cp:revision>
  <cp:lastPrinted>2019-01-29T10:39:00Z</cp:lastPrinted>
  <dcterms:created xsi:type="dcterms:W3CDTF">2019-02-12T07:44:00Z</dcterms:created>
  <dcterms:modified xsi:type="dcterms:W3CDTF">2019-02-12T07:44:00Z</dcterms:modified>
</cp:coreProperties>
</file>