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68" w:rsidRDefault="00F51168" w:rsidP="00105219">
      <w:pPr>
        <w:spacing w:before="120"/>
        <w:rPr>
          <w:rFonts w:ascii="Arial" w:hAnsi="Arial" w:cs="Arial"/>
          <w:b/>
          <w:sz w:val="30"/>
          <w:szCs w:val="30"/>
        </w:rPr>
      </w:pPr>
      <w:r w:rsidRPr="00F51168">
        <w:rPr>
          <w:rFonts w:ascii="Arial" w:hAnsi="Arial" w:cs="Arial"/>
          <w:b/>
          <w:sz w:val="30"/>
          <w:szCs w:val="30"/>
        </w:rPr>
        <w:t>Messgeräte</w:t>
      </w:r>
      <w:r w:rsidR="00232B9A">
        <w:rPr>
          <w:rFonts w:ascii="Arial" w:hAnsi="Arial" w:cs="Arial"/>
          <w:b/>
          <w:sz w:val="30"/>
          <w:szCs w:val="30"/>
        </w:rPr>
        <w:t>-K</w:t>
      </w:r>
      <w:r w:rsidRPr="00F51168">
        <w:rPr>
          <w:rFonts w:ascii="Arial" w:hAnsi="Arial" w:cs="Arial"/>
          <w:b/>
          <w:sz w:val="30"/>
          <w:szCs w:val="30"/>
        </w:rPr>
        <w:t>al</w:t>
      </w:r>
      <w:r w:rsidR="00105219">
        <w:rPr>
          <w:rFonts w:ascii="Arial" w:hAnsi="Arial" w:cs="Arial"/>
          <w:b/>
          <w:sz w:val="30"/>
          <w:szCs w:val="30"/>
        </w:rPr>
        <w:t>ibrierung im akkreditierten E+E </w:t>
      </w:r>
      <w:r w:rsidRPr="00F51168">
        <w:rPr>
          <w:rFonts w:ascii="Arial" w:hAnsi="Arial" w:cs="Arial"/>
          <w:b/>
          <w:sz w:val="30"/>
          <w:szCs w:val="30"/>
        </w:rPr>
        <w:t>Kalibrierlabor</w:t>
      </w:r>
    </w:p>
    <w:p w:rsidR="00950AEB" w:rsidRDefault="00105219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Die Kalibrierstelle</w:t>
      </w:r>
      <w:r w:rsidR="00FC5E16">
        <w:rPr>
          <w:rFonts w:ascii="Arial" w:hAnsi="Arial" w:cs="Arial"/>
          <w:sz w:val="22"/>
          <w:u w:val="single"/>
        </w:rPr>
        <w:t xml:space="preserve"> des österreichischen Sensor</w:t>
      </w:r>
      <w:r w:rsidR="00C47BC5">
        <w:rPr>
          <w:rFonts w:ascii="Arial" w:hAnsi="Arial" w:cs="Arial"/>
          <w:sz w:val="22"/>
          <w:u w:val="single"/>
        </w:rPr>
        <w:t>herstellers</w:t>
      </w:r>
      <w:r w:rsidR="00FC5E16">
        <w:rPr>
          <w:rFonts w:ascii="Arial" w:hAnsi="Arial" w:cs="Arial"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>E+E </w:t>
      </w:r>
      <w:r w:rsidR="009C13A0">
        <w:rPr>
          <w:rFonts w:ascii="Arial" w:hAnsi="Arial" w:cs="Arial"/>
          <w:sz w:val="22"/>
          <w:u w:val="single"/>
        </w:rPr>
        <w:t xml:space="preserve">Elektronik </w:t>
      </w:r>
      <w:r w:rsidR="00FC5E16">
        <w:rPr>
          <w:rFonts w:ascii="Arial" w:hAnsi="Arial" w:cs="Arial"/>
          <w:sz w:val="22"/>
          <w:u w:val="single"/>
        </w:rPr>
        <w:t xml:space="preserve">bietet </w:t>
      </w:r>
      <w:r>
        <w:rPr>
          <w:rFonts w:ascii="Arial" w:hAnsi="Arial" w:cs="Arial"/>
          <w:sz w:val="22"/>
          <w:u w:val="single"/>
        </w:rPr>
        <w:t>akkreditierte</w:t>
      </w:r>
      <w:r w:rsidR="00FC5E16">
        <w:rPr>
          <w:rFonts w:ascii="Arial" w:hAnsi="Arial" w:cs="Arial"/>
          <w:sz w:val="22"/>
          <w:u w:val="single"/>
        </w:rPr>
        <w:t xml:space="preserve"> Messgeräte-Kalibrierungen gemäß EN ISO/IEC 17025</w:t>
      </w:r>
      <w:r w:rsidR="009C13A0">
        <w:rPr>
          <w:rFonts w:ascii="Arial" w:hAnsi="Arial" w:cs="Arial"/>
          <w:sz w:val="22"/>
          <w:u w:val="single"/>
        </w:rPr>
        <w:t>.</w:t>
      </w:r>
    </w:p>
    <w:p w:rsidR="00EC107A" w:rsidRDefault="00EC107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99468E" w:rsidRDefault="00A027CE" w:rsidP="00F51168">
      <w:pPr>
        <w:pStyle w:val="Textkrper2"/>
        <w:rPr>
          <w:rFonts w:cs="Arial"/>
          <w:b/>
        </w:rPr>
      </w:pPr>
      <w:r w:rsidRPr="00F91B94">
        <w:rPr>
          <w:rFonts w:cs="Arial"/>
        </w:rPr>
        <w:t xml:space="preserve">(Engerwitzdorf, </w:t>
      </w:r>
      <w:r w:rsidR="00B5556E">
        <w:rPr>
          <w:rFonts w:cs="Arial"/>
        </w:rPr>
        <w:t>22</w:t>
      </w:r>
      <w:r w:rsidR="004953EA" w:rsidRPr="00F91B94">
        <w:rPr>
          <w:rFonts w:cs="Arial"/>
        </w:rPr>
        <w:t>.</w:t>
      </w:r>
      <w:r w:rsidR="00C47BC5">
        <w:rPr>
          <w:rFonts w:cs="Arial"/>
        </w:rPr>
        <w:t>04</w:t>
      </w:r>
      <w:r w:rsidR="007C609E">
        <w:rPr>
          <w:rFonts w:cs="Arial"/>
        </w:rPr>
        <w:t>.2020</w:t>
      </w:r>
      <w:r w:rsidR="005A508F" w:rsidRPr="00F91B94">
        <w:rPr>
          <w:rFonts w:cs="Arial"/>
        </w:rPr>
        <w:t xml:space="preserve">) </w:t>
      </w:r>
      <w:r w:rsidR="00C47BC5">
        <w:rPr>
          <w:rFonts w:cs="Arial"/>
          <w:b/>
        </w:rPr>
        <w:t>Der österreichische Sensorhersteller</w:t>
      </w:r>
      <w:r w:rsidR="00F51168" w:rsidRPr="003A685D">
        <w:rPr>
          <w:rFonts w:cs="Arial"/>
          <w:b/>
        </w:rPr>
        <w:t xml:space="preserve"> E+E Elektronik </w:t>
      </w:r>
      <w:r w:rsidR="00F51168">
        <w:rPr>
          <w:rFonts w:cs="Arial"/>
          <w:b/>
        </w:rPr>
        <w:t xml:space="preserve">betreibt am Firmenhauptsitz in Engerwitzdorf ein nach </w:t>
      </w:r>
      <w:r w:rsidR="00312B93">
        <w:rPr>
          <w:rFonts w:cs="Arial"/>
          <w:b/>
        </w:rPr>
        <w:t>EN ISO/IEC </w:t>
      </w:r>
      <w:r w:rsidR="00F51168" w:rsidRPr="00171E56">
        <w:rPr>
          <w:rFonts w:cs="Arial"/>
          <w:b/>
        </w:rPr>
        <w:t xml:space="preserve">17025 </w:t>
      </w:r>
      <w:r w:rsidR="00F51168">
        <w:rPr>
          <w:rFonts w:cs="Arial"/>
          <w:b/>
        </w:rPr>
        <w:t xml:space="preserve">akkreditiertes Kalibrierlabor für </w:t>
      </w:r>
      <w:r w:rsidR="00F51168" w:rsidRPr="00705CDC">
        <w:rPr>
          <w:rFonts w:cs="Arial"/>
          <w:b/>
        </w:rPr>
        <w:t>Luftfeuchte, Taupunkt, CO</w:t>
      </w:r>
      <w:r w:rsidR="00F51168" w:rsidRPr="00D8198D">
        <w:rPr>
          <w:rFonts w:cs="Arial"/>
          <w:b/>
          <w:vertAlign w:val="subscript"/>
        </w:rPr>
        <w:t>2</w:t>
      </w:r>
      <w:r w:rsidR="00F51168" w:rsidRPr="00705CDC">
        <w:rPr>
          <w:rFonts w:cs="Arial"/>
          <w:b/>
        </w:rPr>
        <w:t>, Luftgeschwindigkeit, Luftdurchfluss, Temperatur und Druck</w:t>
      </w:r>
      <w:r w:rsidR="00F51168" w:rsidRPr="00171E56">
        <w:rPr>
          <w:rFonts w:cs="Arial"/>
          <w:b/>
        </w:rPr>
        <w:t>.</w:t>
      </w:r>
      <w:r w:rsidR="00F51168">
        <w:rPr>
          <w:rFonts w:cs="Arial"/>
          <w:b/>
        </w:rPr>
        <w:t xml:space="preserve"> </w:t>
      </w:r>
      <w:r w:rsidR="00DA4668">
        <w:rPr>
          <w:rFonts w:cs="Arial"/>
          <w:b/>
        </w:rPr>
        <w:t>Benötigt werden</w:t>
      </w:r>
      <w:r w:rsidR="0039657D">
        <w:rPr>
          <w:rFonts w:cs="Arial"/>
          <w:b/>
        </w:rPr>
        <w:t xml:space="preserve"> akkreditierte Kalibrierungen überall dort, wo eine besonders hohe Genauigkeit der eingesetzten Messgeräte gefordert ist. </w:t>
      </w:r>
      <w:r w:rsidR="0099468E">
        <w:rPr>
          <w:rFonts w:cs="Arial"/>
          <w:b/>
        </w:rPr>
        <w:t xml:space="preserve">Die </w:t>
      </w:r>
      <w:r w:rsidR="006933EB">
        <w:rPr>
          <w:rFonts w:cs="Arial"/>
          <w:b/>
        </w:rPr>
        <w:t xml:space="preserve">ausgestellten </w:t>
      </w:r>
      <w:r w:rsidR="0099468E">
        <w:rPr>
          <w:rFonts w:cs="Arial"/>
          <w:b/>
        </w:rPr>
        <w:t xml:space="preserve">Kalibrierzertifikate </w:t>
      </w:r>
      <w:r w:rsidR="00FF0C28">
        <w:rPr>
          <w:rFonts w:cs="Arial"/>
          <w:b/>
        </w:rPr>
        <w:t>bestätigen</w:t>
      </w:r>
      <w:r w:rsidR="0099468E">
        <w:rPr>
          <w:rFonts w:cs="Arial"/>
          <w:b/>
        </w:rPr>
        <w:t xml:space="preserve"> die Rückführbarkeit der </w:t>
      </w:r>
      <w:r w:rsidR="00FF0C28">
        <w:rPr>
          <w:rFonts w:cs="Arial"/>
          <w:b/>
        </w:rPr>
        <w:t>Messwerte</w:t>
      </w:r>
      <w:r w:rsidR="0099468E">
        <w:rPr>
          <w:rFonts w:cs="Arial"/>
          <w:b/>
        </w:rPr>
        <w:t xml:space="preserve"> auf das nationale Normal</w:t>
      </w:r>
      <w:r w:rsidR="00C47BC5">
        <w:rPr>
          <w:rFonts w:cs="Arial"/>
          <w:b/>
        </w:rPr>
        <w:t xml:space="preserve"> und entsprechen damit den weltweit anerkannten Standards</w:t>
      </w:r>
      <w:r w:rsidR="0099468E">
        <w:rPr>
          <w:rFonts w:cs="Arial"/>
          <w:b/>
        </w:rPr>
        <w:t xml:space="preserve">. </w:t>
      </w:r>
    </w:p>
    <w:p w:rsidR="00FF0C28" w:rsidRDefault="00FF0C28" w:rsidP="00764E37">
      <w:pPr>
        <w:jc w:val="both"/>
        <w:rPr>
          <w:rFonts w:ascii="Arial" w:hAnsi="Arial" w:cs="Arial"/>
        </w:rPr>
      </w:pPr>
    </w:p>
    <w:p w:rsidR="00F51168" w:rsidRDefault="00F51168" w:rsidP="00F51168">
      <w:pPr>
        <w:jc w:val="both"/>
        <w:rPr>
          <w:rFonts w:ascii="Arial" w:hAnsi="Arial" w:cs="Arial"/>
        </w:rPr>
      </w:pPr>
      <w:r w:rsidRPr="00F51168">
        <w:rPr>
          <w:rFonts w:ascii="Arial" w:hAnsi="Arial" w:cs="Arial"/>
        </w:rPr>
        <w:t xml:space="preserve">Messmittelüberwachung spielt </w:t>
      </w:r>
      <w:r w:rsidR="00644737">
        <w:rPr>
          <w:rFonts w:ascii="Arial" w:hAnsi="Arial" w:cs="Arial"/>
        </w:rPr>
        <w:t xml:space="preserve">eine zentrale Rolle in </w:t>
      </w:r>
      <w:r w:rsidR="00D8198D">
        <w:rPr>
          <w:rFonts w:ascii="Arial" w:hAnsi="Arial" w:cs="Arial"/>
        </w:rPr>
        <w:t xml:space="preserve">modernen, automatisierten </w:t>
      </w:r>
      <w:r w:rsidRPr="00F51168">
        <w:rPr>
          <w:rFonts w:ascii="Arial" w:hAnsi="Arial" w:cs="Arial"/>
        </w:rPr>
        <w:t xml:space="preserve">Produktionsprozessen. Arbeiten Messgeräte nicht mit der </w:t>
      </w:r>
      <w:r w:rsidR="0039657D">
        <w:rPr>
          <w:rFonts w:ascii="Arial" w:hAnsi="Arial" w:cs="Arial"/>
        </w:rPr>
        <w:t>erforderlichen</w:t>
      </w:r>
      <w:r w:rsidRPr="00F51168">
        <w:rPr>
          <w:rFonts w:ascii="Arial" w:hAnsi="Arial" w:cs="Arial"/>
        </w:rPr>
        <w:t xml:space="preserve"> Genauigkeit, </w:t>
      </w:r>
      <w:r w:rsidR="00644737">
        <w:rPr>
          <w:rFonts w:ascii="Arial" w:hAnsi="Arial" w:cs="Arial"/>
        </w:rPr>
        <w:t xml:space="preserve">gefährdet dies einen reibungslosen Prozessablauf, die Sicherheit und auch die Qualität des Endproduktes. </w:t>
      </w:r>
      <w:r w:rsidRPr="00F51168">
        <w:rPr>
          <w:rFonts w:ascii="Arial" w:hAnsi="Arial" w:cs="Arial"/>
        </w:rPr>
        <w:t xml:space="preserve">Aus diesem Grund ist eine regelmäßige Kalibrierung der eingesetzten Messgeräte ein </w:t>
      </w:r>
      <w:r w:rsidR="006933EB">
        <w:rPr>
          <w:rFonts w:ascii="Arial" w:hAnsi="Arial" w:cs="Arial"/>
        </w:rPr>
        <w:t>wesentlicher</w:t>
      </w:r>
      <w:r w:rsidRPr="00F51168">
        <w:rPr>
          <w:rFonts w:ascii="Arial" w:hAnsi="Arial" w:cs="Arial"/>
        </w:rPr>
        <w:t xml:space="preserve"> </w:t>
      </w:r>
      <w:r w:rsidR="006933EB">
        <w:rPr>
          <w:rFonts w:ascii="Arial" w:hAnsi="Arial" w:cs="Arial"/>
        </w:rPr>
        <w:t>Bestandteil</w:t>
      </w:r>
      <w:r w:rsidRPr="00F51168">
        <w:rPr>
          <w:rFonts w:ascii="Arial" w:hAnsi="Arial" w:cs="Arial"/>
        </w:rPr>
        <w:t xml:space="preserve"> der meisten Qualitätssicherungssysteme. </w:t>
      </w:r>
    </w:p>
    <w:p w:rsidR="00FB0528" w:rsidRDefault="00FB0528" w:rsidP="00F51168">
      <w:pPr>
        <w:jc w:val="both"/>
        <w:rPr>
          <w:rFonts w:ascii="Arial" w:hAnsi="Arial" w:cs="Arial"/>
        </w:rPr>
      </w:pPr>
    </w:p>
    <w:p w:rsidR="00FB0528" w:rsidRPr="00534AA3" w:rsidRDefault="00FB0528" w:rsidP="00FB0528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Produktionspausen</w:t>
      </w:r>
      <w:r w:rsidRPr="00534A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für Messgeräte-Kalibrierung </w:t>
      </w:r>
      <w:r w:rsidRPr="00534AA3">
        <w:rPr>
          <w:rFonts w:ascii="Arial" w:hAnsi="Arial" w:cs="Arial"/>
          <w:b/>
        </w:rPr>
        <w:t>nutzen</w:t>
      </w:r>
    </w:p>
    <w:p w:rsidR="00FB0528" w:rsidRDefault="00FB0528" w:rsidP="00FB0528">
      <w:pPr>
        <w:jc w:val="both"/>
        <w:rPr>
          <w:rFonts w:ascii="Arial" w:hAnsi="Arial" w:cs="Arial"/>
        </w:rPr>
      </w:pPr>
      <w:r w:rsidRPr="00186F71">
        <w:rPr>
          <w:rFonts w:ascii="Arial" w:hAnsi="Arial" w:cs="Arial"/>
          <w:i/>
        </w:rPr>
        <w:t>„Wegen der aktue</w:t>
      </w:r>
      <w:r w:rsidR="00737314">
        <w:rPr>
          <w:rFonts w:ascii="Arial" w:hAnsi="Arial" w:cs="Arial"/>
          <w:i/>
        </w:rPr>
        <w:t>llen Corona-Pandemie haben zurzeit</w:t>
      </w:r>
      <w:r w:rsidRPr="00186F71">
        <w:rPr>
          <w:rFonts w:ascii="Arial" w:hAnsi="Arial" w:cs="Arial"/>
          <w:i/>
        </w:rPr>
        <w:t xml:space="preserve"> viele B</w:t>
      </w:r>
      <w:r w:rsidR="00737314">
        <w:rPr>
          <w:rFonts w:ascii="Arial" w:hAnsi="Arial" w:cs="Arial"/>
          <w:i/>
        </w:rPr>
        <w:t>etriebe ihre Produktionen herunter</w:t>
      </w:r>
      <w:r w:rsidRPr="00186F71">
        <w:rPr>
          <w:rFonts w:ascii="Arial" w:hAnsi="Arial" w:cs="Arial"/>
          <w:i/>
        </w:rPr>
        <w:t xml:space="preserve">gefahren oder eingestellt. Diese </w:t>
      </w:r>
      <w:r>
        <w:rPr>
          <w:rFonts w:ascii="Arial" w:hAnsi="Arial" w:cs="Arial"/>
          <w:i/>
        </w:rPr>
        <w:t>Pause</w:t>
      </w:r>
      <w:r w:rsidRPr="00186F71">
        <w:rPr>
          <w:rFonts w:ascii="Arial" w:hAnsi="Arial" w:cs="Arial"/>
          <w:i/>
        </w:rPr>
        <w:t xml:space="preserve"> kann </w:t>
      </w:r>
      <w:r>
        <w:rPr>
          <w:rFonts w:ascii="Arial" w:hAnsi="Arial" w:cs="Arial"/>
          <w:i/>
        </w:rPr>
        <w:t xml:space="preserve">jetzt </w:t>
      </w:r>
      <w:r w:rsidRPr="00186F71">
        <w:rPr>
          <w:rFonts w:ascii="Arial" w:hAnsi="Arial" w:cs="Arial"/>
          <w:i/>
        </w:rPr>
        <w:t xml:space="preserve">dazu genutzt werden, um die im Produktionsprozess eingesetzten Messgeräte überprüfen und kalibrieren </w:t>
      </w:r>
      <w:r>
        <w:rPr>
          <w:rFonts w:ascii="Arial" w:hAnsi="Arial" w:cs="Arial"/>
          <w:i/>
        </w:rPr>
        <w:t xml:space="preserve">zu </w:t>
      </w:r>
      <w:r w:rsidRPr="00186F71">
        <w:rPr>
          <w:rFonts w:ascii="Arial" w:hAnsi="Arial" w:cs="Arial"/>
          <w:i/>
        </w:rPr>
        <w:t>lassen“</w:t>
      </w:r>
      <w:r>
        <w:rPr>
          <w:rFonts w:ascii="Arial" w:hAnsi="Arial" w:cs="Arial"/>
        </w:rPr>
        <w:t>, empfiehlt Thomas Blumhagel, Vertrie</w:t>
      </w:r>
      <w:r w:rsidR="00312B93">
        <w:rPr>
          <w:rFonts w:ascii="Arial" w:hAnsi="Arial" w:cs="Arial"/>
        </w:rPr>
        <w:t>bs- und Marketingleiter bei E+E </w:t>
      </w:r>
      <w:r>
        <w:rPr>
          <w:rFonts w:ascii="Arial" w:hAnsi="Arial" w:cs="Arial"/>
        </w:rPr>
        <w:t xml:space="preserve">Elektronik. </w:t>
      </w:r>
      <w:r w:rsidRPr="00E52B3E">
        <w:rPr>
          <w:rFonts w:ascii="Arial" w:hAnsi="Arial" w:cs="Arial"/>
        </w:rPr>
        <w:t xml:space="preserve">Eine Möglichkeit dazu bietet das </w:t>
      </w:r>
      <w:r>
        <w:rPr>
          <w:rFonts w:ascii="Arial" w:hAnsi="Arial" w:cs="Arial"/>
        </w:rPr>
        <w:t>akkreditierte E+E Elektronik Kalibrierlabor</w:t>
      </w:r>
      <w:r w:rsidRPr="00E52B3E">
        <w:rPr>
          <w:rFonts w:ascii="Arial" w:hAnsi="Arial" w:cs="Arial"/>
        </w:rPr>
        <w:t>.</w:t>
      </w:r>
    </w:p>
    <w:p w:rsidR="00F51168" w:rsidRDefault="00F51168" w:rsidP="00F51168">
      <w:pPr>
        <w:jc w:val="both"/>
        <w:rPr>
          <w:rFonts w:ascii="Arial" w:hAnsi="Arial" w:cs="Arial"/>
        </w:rPr>
      </w:pPr>
    </w:p>
    <w:p w:rsidR="00854166" w:rsidRDefault="00854166" w:rsidP="00854166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Kalibrierung im akkreditierten Labor</w:t>
      </w:r>
    </w:p>
    <w:p w:rsidR="00854166" w:rsidRPr="00F51168" w:rsidRDefault="006933EB" w:rsidP="00854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Kalibrierstelle der E+E </w:t>
      </w:r>
      <w:r w:rsidR="00854166" w:rsidRPr="00F51168">
        <w:rPr>
          <w:rFonts w:ascii="Arial" w:hAnsi="Arial" w:cs="Arial"/>
        </w:rPr>
        <w:t>Elektronik GmbH ist als</w:t>
      </w:r>
      <w:r w:rsidR="00312B93">
        <w:rPr>
          <w:rFonts w:ascii="Arial" w:hAnsi="Arial" w:cs="Arial"/>
        </w:rPr>
        <w:t xml:space="preserve"> Kalibrierlaboratorium gemäß EN ISO/IEC </w:t>
      </w:r>
      <w:r w:rsidR="00854166" w:rsidRPr="00F51168">
        <w:rPr>
          <w:rFonts w:ascii="Arial" w:hAnsi="Arial" w:cs="Arial"/>
        </w:rPr>
        <w:t xml:space="preserve">17025 mit der Identifikationsnummer 0608 von </w:t>
      </w:r>
      <w:r w:rsidR="00854166" w:rsidRPr="003E6BE7">
        <w:rPr>
          <w:rFonts w:ascii="Arial" w:hAnsi="Arial" w:cs="Arial"/>
        </w:rPr>
        <w:t xml:space="preserve">Akkreditierung Austria / Bundesministerium für Digitalisierung und Wirtschaftsstandort </w:t>
      </w:r>
      <w:r w:rsidR="00854166" w:rsidRPr="00F51168">
        <w:rPr>
          <w:rFonts w:ascii="Arial" w:hAnsi="Arial" w:cs="Arial"/>
        </w:rPr>
        <w:t>akkreditier</w:t>
      </w:r>
      <w:r>
        <w:rPr>
          <w:rFonts w:ascii="Arial" w:hAnsi="Arial" w:cs="Arial"/>
        </w:rPr>
        <w:t>t. Das Leistungsangebot der E+E </w:t>
      </w:r>
      <w:r w:rsidR="00854166" w:rsidRPr="00F51168">
        <w:rPr>
          <w:rFonts w:ascii="Arial" w:hAnsi="Arial" w:cs="Arial"/>
        </w:rPr>
        <w:t xml:space="preserve">Kalibrierstelle umfasst </w:t>
      </w:r>
      <w:r>
        <w:rPr>
          <w:rFonts w:ascii="Arial" w:hAnsi="Arial" w:cs="Arial"/>
        </w:rPr>
        <w:t>herstellerunabhängige Messgeräte-Kalibrierungen</w:t>
      </w:r>
      <w:r w:rsidR="00854166" w:rsidRPr="00F51168">
        <w:rPr>
          <w:rFonts w:ascii="Arial" w:hAnsi="Arial" w:cs="Arial"/>
        </w:rPr>
        <w:t xml:space="preserve"> für die Messgrößen Luftfeuchte, Taupunkt, CO</w:t>
      </w:r>
      <w:r w:rsidR="00854166" w:rsidRPr="00D8198D">
        <w:rPr>
          <w:rFonts w:ascii="Arial" w:hAnsi="Arial" w:cs="Arial"/>
          <w:vertAlign w:val="subscript"/>
        </w:rPr>
        <w:t>2</w:t>
      </w:r>
      <w:r w:rsidR="00854166" w:rsidRPr="00F51168">
        <w:rPr>
          <w:rFonts w:ascii="Arial" w:hAnsi="Arial" w:cs="Arial"/>
        </w:rPr>
        <w:t xml:space="preserve">, Luftgeschwindigkeit, Luftdurchfluss, Temperatur und Druck. </w:t>
      </w:r>
    </w:p>
    <w:p w:rsidR="00854166" w:rsidRPr="00F51168" w:rsidRDefault="00854166" w:rsidP="00854166">
      <w:pPr>
        <w:jc w:val="both"/>
        <w:rPr>
          <w:rFonts w:ascii="Arial" w:hAnsi="Arial" w:cs="Arial"/>
        </w:rPr>
      </w:pPr>
    </w:p>
    <w:p w:rsidR="00854166" w:rsidRDefault="00854166" w:rsidP="00854166">
      <w:pPr>
        <w:jc w:val="both"/>
        <w:rPr>
          <w:rFonts w:ascii="Arial" w:hAnsi="Arial" w:cs="Arial"/>
        </w:rPr>
      </w:pPr>
      <w:r w:rsidRPr="00F51168">
        <w:rPr>
          <w:rFonts w:ascii="Arial" w:hAnsi="Arial" w:cs="Arial"/>
        </w:rPr>
        <w:t>Entscheidendes Merkmal eine</w:t>
      </w:r>
      <w:r>
        <w:rPr>
          <w:rFonts w:ascii="Arial" w:hAnsi="Arial" w:cs="Arial"/>
        </w:rPr>
        <w:t>r</w:t>
      </w:r>
      <w:r w:rsidRPr="00F51168">
        <w:rPr>
          <w:rFonts w:ascii="Arial" w:hAnsi="Arial" w:cs="Arial"/>
        </w:rPr>
        <w:t xml:space="preserve"> akkreditierten </w:t>
      </w:r>
      <w:r>
        <w:rPr>
          <w:rFonts w:ascii="Arial" w:hAnsi="Arial" w:cs="Arial"/>
        </w:rPr>
        <w:t>Kalibrierung</w:t>
      </w:r>
      <w:r w:rsidRPr="00F51168">
        <w:rPr>
          <w:rFonts w:ascii="Arial" w:hAnsi="Arial" w:cs="Arial"/>
        </w:rPr>
        <w:t xml:space="preserve"> ist die Rückführbarkeit der Messergebnisse auf </w:t>
      </w:r>
      <w:r>
        <w:rPr>
          <w:rFonts w:ascii="Arial" w:hAnsi="Arial" w:cs="Arial"/>
        </w:rPr>
        <w:t>ein nationales Normal, da sie die Messunsicherheiten des gesamten Kalibrierprozesses berücksichtigt. Im Unterschied zu sogenannten ISO- oder Werkskalibrierscheinen sind nur akkreditierte Kalibrierzertifikate international vergleichbar.</w:t>
      </w:r>
    </w:p>
    <w:p w:rsidR="00854166" w:rsidRDefault="00854166" w:rsidP="00854166">
      <w:pPr>
        <w:jc w:val="both"/>
        <w:rPr>
          <w:rFonts w:ascii="Arial" w:hAnsi="Arial" w:cs="Arial"/>
        </w:rPr>
      </w:pPr>
    </w:p>
    <w:p w:rsidR="00854166" w:rsidRPr="00F51168" w:rsidRDefault="00854166" w:rsidP="00854166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Sonderk</w:t>
      </w:r>
      <w:r w:rsidRPr="00F51168">
        <w:rPr>
          <w:rFonts w:ascii="Arial" w:hAnsi="Arial" w:cs="Arial"/>
          <w:b/>
        </w:rPr>
        <w:t>alibrierungen im Designierten Institut / NMI</w:t>
      </w:r>
    </w:p>
    <w:p w:rsidR="000D3EDB" w:rsidRDefault="00107298" w:rsidP="00854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Seit 2</w:t>
      </w:r>
      <w:r w:rsidR="00DA4668">
        <w:rPr>
          <w:rFonts w:ascii="Arial" w:hAnsi="Arial" w:cs="Arial"/>
        </w:rPr>
        <w:t>004 hält die E+E </w:t>
      </w:r>
      <w:r>
        <w:rPr>
          <w:rFonts w:ascii="Arial" w:hAnsi="Arial" w:cs="Arial"/>
        </w:rPr>
        <w:t xml:space="preserve">Kalibrierstelle als Designiertes Institut des österreichischen Bundesamts für Eich- und Vermessungswesen (BEV) das </w:t>
      </w:r>
      <w:r w:rsidR="00D8198D">
        <w:rPr>
          <w:rFonts w:ascii="Arial" w:hAnsi="Arial" w:cs="Arial"/>
        </w:rPr>
        <w:t>„N</w:t>
      </w:r>
      <w:r>
        <w:rPr>
          <w:rFonts w:ascii="Arial" w:hAnsi="Arial" w:cs="Arial"/>
        </w:rPr>
        <w:t>ationale Etalon</w:t>
      </w:r>
      <w:r w:rsidR="00D8198D">
        <w:rPr>
          <w:rFonts w:ascii="Arial" w:hAnsi="Arial" w:cs="Arial"/>
        </w:rPr>
        <w:t>“</w:t>
      </w:r>
      <w:r w:rsidR="00644737">
        <w:rPr>
          <w:rFonts w:ascii="Arial" w:hAnsi="Arial" w:cs="Arial"/>
        </w:rPr>
        <w:t xml:space="preserve"> (Messnormal)</w:t>
      </w:r>
      <w:r>
        <w:rPr>
          <w:rFonts w:ascii="Arial" w:hAnsi="Arial" w:cs="Arial"/>
        </w:rPr>
        <w:t xml:space="preserve"> für </w:t>
      </w:r>
      <w:r w:rsidR="003E6BE7">
        <w:rPr>
          <w:rFonts w:ascii="Arial" w:hAnsi="Arial" w:cs="Arial"/>
        </w:rPr>
        <w:t>Luftf</w:t>
      </w:r>
      <w:r>
        <w:rPr>
          <w:rFonts w:ascii="Arial" w:hAnsi="Arial" w:cs="Arial"/>
        </w:rPr>
        <w:t xml:space="preserve">euchte bereit. 2011 erfolgte auch die Designation für Luftströmungsgeschwindigkeit. Für diese beiden Messgrößen sind die Engerwitzdorfer Kalibrierexperten </w:t>
      </w:r>
      <w:r w:rsidR="003E6BE7">
        <w:rPr>
          <w:rFonts w:ascii="Arial" w:hAnsi="Arial" w:cs="Arial"/>
        </w:rPr>
        <w:t xml:space="preserve">somit </w:t>
      </w:r>
      <w:r>
        <w:rPr>
          <w:rFonts w:ascii="Arial" w:hAnsi="Arial" w:cs="Arial"/>
        </w:rPr>
        <w:t xml:space="preserve">die höchste </w:t>
      </w:r>
      <w:r w:rsidR="009628D8">
        <w:rPr>
          <w:rFonts w:ascii="Arial" w:hAnsi="Arial" w:cs="Arial"/>
        </w:rPr>
        <w:t>metrologische</w:t>
      </w:r>
      <w:r>
        <w:rPr>
          <w:rFonts w:ascii="Arial" w:hAnsi="Arial" w:cs="Arial"/>
        </w:rPr>
        <w:t xml:space="preserve"> Instanz des Landes. </w:t>
      </w:r>
    </w:p>
    <w:p w:rsidR="000D3EDB" w:rsidRDefault="000D3EDB" w:rsidP="00854166">
      <w:pPr>
        <w:jc w:val="both"/>
        <w:rPr>
          <w:rFonts w:ascii="Arial" w:hAnsi="Arial" w:cs="Arial"/>
        </w:rPr>
      </w:pPr>
    </w:p>
    <w:p w:rsidR="00854166" w:rsidRDefault="00C94703" w:rsidP="00854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Als </w:t>
      </w:r>
      <w:r w:rsidR="00107298">
        <w:rPr>
          <w:rFonts w:ascii="Arial" w:hAnsi="Arial" w:cs="Arial"/>
        </w:rPr>
        <w:t>Designierte</w:t>
      </w:r>
      <w:r>
        <w:rPr>
          <w:rFonts w:ascii="Arial" w:hAnsi="Arial" w:cs="Arial"/>
        </w:rPr>
        <w:t>s</w:t>
      </w:r>
      <w:r w:rsidR="00107298">
        <w:rPr>
          <w:rFonts w:ascii="Arial" w:hAnsi="Arial" w:cs="Arial"/>
        </w:rPr>
        <w:t xml:space="preserve"> Institut kann </w:t>
      </w:r>
      <w:r w:rsidR="00DA4668">
        <w:rPr>
          <w:rFonts w:ascii="Arial" w:hAnsi="Arial" w:cs="Arial"/>
        </w:rPr>
        <w:t>die E+E </w:t>
      </w:r>
      <w:r>
        <w:rPr>
          <w:rFonts w:ascii="Arial" w:hAnsi="Arial" w:cs="Arial"/>
        </w:rPr>
        <w:t xml:space="preserve">Kalibrierstelle </w:t>
      </w:r>
      <w:r w:rsidR="00107298">
        <w:rPr>
          <w:rFonts w:ascii="Arial" w:hAnsi="Arial" w:cs="Arial"/>
        </w:rPr>
        <w:t>Sonderkalibrierungen für Feuchte und Luftströmungsgeschwindigkeit</w:t>
      </w:r>
      <w:r>
        <w:rPr>
          <w:rFonts w:ascii="Arial" w:hAnsi="Arial" w:cs="Arial"/>
        </w:rPr>
        <w:t xml:space="preserve"> </w:t>
      </w:r>
      <w:r w:rsidR="00107298">
        <w:rPr>
          <w:rFonts w:ascii="Arial" w:hAnsi="Arial" w:cs="Arial"/>
        </w:rPr>
        <w:t xml:space="preserve">auf dem </w:t>
      </w:r>
      <w:r w:rsidR="00D8198D">
        <w:rPr>
          <w:rFonts w:ascii="Arial" w:hAnsi="Arial" w:cs="Arial"/>
        </w:rPr>
        <w:t>Level</w:t>
      </w:r>
      <w:r w:rsidR="00107298">
        <w:rPr>
          <w:rFonts w:ascii="Arial" w:hAnsi="Arial" w:cs="Arial"/>
        </w:rPr>
        <w:t xml:space="preserve"> eines Nat</w:t>
      </w:r>
      <w:r>
        <w:rPr>
          <w:rFonts w:ascii="Arial" w:hAnsi="Arial" w:cs="Arial"/>
        </w:rPr>
        <w:t xml:space="preserve">ionalen </w:t>
      </w:r>
      <w:r w:rsidR="00D8198D">
        <w:rPr>
          <w:rFonts w:ascii="Arial" w:hAnsi="Arial" w:cs="Arial"/>
        </w:rPr>
        <w:t>Metrologischen Instituts</w:t>
      </w:r>
      <w:r>
        <w:rPr>
          <w:rFonts w:ascii="Arial" w:hAnsi="Arial" w:cs="Arial"/>
        </w:rPr>
        <w:t xml:space="preserve"> (NMI) durchführen.</w:t>
      </w:r>
      <w:r w:rsidR="001072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Dies ist vor allem für </w:t>
      </w:r>
      <w:r w:rsidR="00D8198D">
        <w:rPr>
          <w:rFonts w:ascii="Arial" w:hAnsi="Arial" w:cs="Arial"/>
        </w:rPr>
        <w:t xml:space="preserve">andere </w:t>
      </w:r>
      <w:r>
        <w:rPr>
          <w:rFonts w:ascii="Arial" w:hAnsi="Arial" w:cs="Arial"/>
        </w:rPr>
        <w:t>akkreditierte Ka</w:t>
      </w:r>
      <w:r w:rsidR="00D8198D">
        <w:rPr>
          <w:rFonts w:ascii="Arial" w:hAnsi="Arial" w:cs="Arial"/>
        </w:rPr>
        <w:t xml:space="preserve">librierstellen, </w:t>
      </w:r>
      <w:r>
        <w:rPr>
          <w:rFonts w:ascii="Arial" w:hAnsi="Arial" w:cs="Arial"/>
        </w:rPr>
        <w:t>Designierte Institute oder NMIs von Interesse.</w:t>
      </w:r>
    </w:p>
    <w:p w:rsidR="00854166" w:rsidRDefault="00854166" w:rsidP="00854166">
      <w:pPr>
        <w:jc w:val="both"/>
        <w:rPr>
          <w:rFonts w:ascii="Arial" w:hAnsi="Arial" w:cs="Arial"/>
        </w:rPr>
      </w:pPr>
    </w:p>
    <w:p w:rsidR="00C94703" w:rsidRDefault="00A91DA7" w:rsidP="00854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Insbesonder</w:t>
      </w:r>
      <w:r w:rsidR="00A7533C">
        <w:rPr>
          <w:rFonts w:ascii="Arial" w:hAnsi="Arial" w:cs="Arial"/>
        </w:rPr>
        <w:t xml:space="preserve">e </w:t>
      </w:r>
      <w:r w:rsidR="009628D8">
        <w:rPr>
          <w:rFonts w:ascii="Arial" w:hAnsi="Arial" w:cs="Arial"/>
        </w:rPr>
        <w:t xml:space="preserve">für die Kalibrierung von hochgenauen </w:t>
      </w:r>
      <w:r w:rsidR="00B5256C">
        <w:rPr>
          <w:rFonts w:ascii="Arial" w:hAnsi="Arial" w:cs="Arial"/>
        </w:rPr>
        <w:t xml:space="preserve">Taupunktspiegeln sind </w:t>
      </w:r>
      <w:r>
        <w:rPr>
          <w:rFonts w:ascii="Arial" w:hAnsi="Arial" w:cs="Arial"/>
        </w:rPr>
        <w:t xml:space="preserve">die </w:t>
      </w:r>
      <w:r w:rsidR="009628D8">
        <w:rPr>
          <w:rFonts w:ascii="Arial" w:hAnsi="Arial" w:cs="Arial"/>
        </w:rPr>
        <w:t>messtechnischen Möglichkeiten</w:t>
      </w:r>
      <w:r>
        <w:rPr>
          <w:rFonts w:ascii="Arial" w:hAnsi="Arial" w:cs="Arial"/>
        </w:rPr>
        <w:t xml:space="preserve"> </w:t>
      </w:r>
      <w:r w:rsidR="00B5256C">
        <w:rPr>
          <w:rFonts w:ascii="Arial" w:hAnsi="Arial" w:cs="Arial"/>
        </w:rPr>
        <w:t xml:space="preserve">des Designierten Instituts international gefragt. </w:t>
      </w:r>
      <w:r w:rsidR="00A7533C" w:rsidRPr="00186F71">
        <w:rPr>
          <w:rFonts w:ascii="Arial" w:hAnsi="Arial" w:cs="Arial"/>
          <w:i/>
        </w:rPr>
        <w:t>„</w:t>
      </w:r>
      <w:r w:rsidR="00886670" w:rsidRPr="00886670">
        <w:rPr>
          <w:rFonts w:ascii="Arial" w:hAnsi="Arial" w:cs="Arial"/>
          <w:i/>
        </w:rPr>
        <w:t>In Europa und selbst weltweit decken nur eine Handvoll Labore einen vergleichbaren Kalibrierumfang ab</w:t>
      </w:r>
      <w:r w:rsidR="00A7533C" w:rsidRPr="00186F71">
        <w:rPr>
          <w:rFonts w:ascii="Arial" w:hAnsi="Arial" w:cs="Arial"/>
          <w:i/>
        </w:rPr>
        <w:t>“</w:t>
      </w:r>
      <w:r w:rsidR="00A7533C">
        <w:rPr>
          <w:rFonts w:ascii="Arial" w:hAnsi="Arial" w:cs="Arial"/>
        </w:rPr>
        <w:t>, weiß Dietmar Pachinger, Leiter der E</w:t>
      </w:r>
      <w:r w:rsidR="00DA4668">
        <w:rPr>
          <w:rFonts w:ascii="Arial" w:hAnsi="Arial" w:cs="Arial"/>
        </w:rPr>
        <w:t>+E </w:t>
      </w:r>
      <w:r w:rsidR="00A7533C">
        <w:rPr>
          <w:rFonts w:ascii="Arial" w:hAnsi="Arial" w:cs="Arial"/>
        </w:rPr>
        <w:t>Elektronik Kalibrierstelle.</w:t>
      </w:r>
      <w:r w:rsidR="00B5256C">
        <w:rPr>
          <w:rFonts w:ascii="Arial" w:hAnsi="Arial" w:cs="Arial"/>
        </w:rPr>
        <w:t xml:space="preserve"> </w:t>
      </w:r>
    </w:p>
    <w:p w:rsidR="00E52B3E" w:rsidRDefault="00E52B3E" w:rsidP="00E52B3E">
      <w:pPr>
        <w:jc w:val="both"/>
        <w:rPr>
          <w:rFonts w:ascii="Arial" w:hAnsi="Arial" w:cs="Arial"/>
        </w:rPr>
      </w:pPr>
    </w:p>
    <w:p w:rsidR="00F51168" w:rsidRPr="00BD71DF" w:rsidRDefault="00F51168" w:rsidP="00F51168">
      <w:pPr>
        <w:pStyle w:val="Textkrper2"/>
        <w:rPr>
          <w:rFonts w:cs="Arial"/>
        </w:rPr>
      </w:pPr>
      <w:r w:rsidRPr="003A685D">
        <w:rPr>
          <w:rFonts w:cs="Arial"/>
        </w:rPr>
        <w:t xml:space="preserve">Ausführliche Informationen zum Akkreditierungsumfang </w:t>
      </w:r>
      <w:r w:rsidR="00014EA8">
        <w:rPr>
          <w:rFonts w:cs="Arial"/>
        </w:rPr>
        <w:t>und</w:t>
      </w:r>
      <w:r w:rsidRPr="003A685D">
        <w:rPr>
          <w:rFonts w:cs="Arial"/>
        </w:rPr>
        <w:t xml:space="preserve"> den Kalibrierdienstleistungen </w:t>
      </w:r>
      <w:r w:rsidR="00312B93">
        <w:rPr>
          <w:rFonts w:cs="Arial"/>
        </w:rPr>
        <w:t>bietet die Website der E+E </w:t>
      </w:r>
      <w:r w:rsidR="00014EA8">
        <w:rPr>
          <w:rFonts w:cs="Arial"/>
        </w:rPr>
        <w:t>Kalibrierstelle</w:t>
      </w:r>
      <w:r w:rsidR="000D3EDB">
        <w:rPr>
          <w:rFonts w:cs="Arial"/>
        </w:rPr>
        <w:t xml:space="preserve">: </w:t>
      </w:r>
      <w:hyperlink r:id="rId8" w:history="1">
        <w:r w:rsidRPr="003A685D">
          <w:rPr>
            <w:rStyle w:val="Hyperlink"/>
            <w:rFonts w:cs="Arial"/>
          </w:rPr>
          <w:t>www.kalibrierdienst.at</w:t>
        </w:r>
      </w:hyperlink>
      <w:r w:rsidRPr="003A685D">
        <w:rPr>
          <w:rFonts w:cs="Arial"/>
        </w:rPr>
        <w:t>.</w:t>
      </w:r>
    </w:p>
    <w:p w:rsidR="00E52B3E" w:rsidRDefault="00E52B3E" w:rsidP="005C1CD0">
      <w:pPr>
        <w:pStyle w:val="Textkrper2"/>
        <w:rPr>
          <w:rFonts w:cs="Arial"/>
        </w:rPr>
      </w:pPr>
    </w:p>
    <w:p w:rsidR="00E52B3E" w:rsidRDefault="00E52B3E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B5556E">
        <w:rPr>
          <w:rFonts w:cs="Arial"/>
        </w:rPr>
        <w:t>3700</w:t>
      </w:r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B5556E">
        <w:rPr>
          <w:rFonts w:cs="Arial"/>
        </w:rPr>
        <w:t>404</w:t>
      </w:r>
    </w:p>
    <w:p w:rsidR="00150BD4" w:rsidRDefault="00150BD4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150BD4" w:rsidRPr="00391CA6" w:rsidRDefault="00150BD4" w:rsidP="00391CA6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Bildmaterial</w:t>
      </w:r>
      <w:r w:rsidR="00174953" w:rsidRPr="00391CA6">
        <w:rPr>
          <w:rFonts w:ascii="Arial" w:hAnsi="Arial" w:cs="Arial"/>
          <w:b/>
        </w:rPr>
        <w:t>:</w:t>
      </w:r>
      <w:bookmarkStart w:id="0" w:name="_GoBack"/>
      <w:bookmarkEnd w:id="0"/>
    </w:p>
    <w:p w:rsidR="00174953" w:rsidRDefault="00174953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034267" w:rsidRDefault="00034267" w:rsidP="005C1CD0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noProof/>
          <w:sz w:val="16"/>
          <w:lang w:eastAsia="ko-KR"/>
        </w:rPr>
        <w:drawing>
          <wp:inline distT="0" distB="0" distL="0" distR="0">
            <wp:extent cx="2880000" cy="2225469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08_RGB_300d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22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267" w:rsidRDefault="00034267" w:rsidP="00034267">
      <w:pPr>
        <w:pStyle w:val="Textkrper2"/>
        <w:jc w:val="left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E+E Elektronik betreibt an seinem Firmensitz in Engerwitzdorf/Österreich ein gemäß EN ISO/IEC 17025 akkreditiertes Kalibrierlabor.</w:t>
      </w:r>
    </w:p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034267" w:rsidRDefault="00034267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>
        <w:rPr>
          <w:noProof/>
          <w:sz w:val="20"/>
          <w:lang w:eastAsia="ko-KR"/>
        </w:rPr>
        <w:drawing>
          <wp:inline distT="0" distB="0" distL="0" distR="0">
            <wp:extent cx="1440000" cy="2165634"/>
            <wp:effectExtent l="0" t="0" r="8255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338_edi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16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267" w:rsidRDefault="00034267" w:rsidP="00814FAC">
      <w:pPr>
        <w:pStyle w:val="Textkrper"/>
        <w:tabs>
          <w:tab w:val="left" w:pos="3402"/>
          <w:tab w:val="left" w:pos="6237"/>
        </w:tabs>
        <w:ind w:right="1"/>
        <w:rPr>
          <w:rFonts w:eastAsia="Calibri"/>
          <w:sz w:val="16"/>
          <w:lang w:eastAsia="en-US"/>
        </w:rPr>
      </w:pPr>
      <w:r>
        <w:rPr>
          <w:rFonts w:eastAsia="Calibri"/>
          <w:sz w:val="16"/>
          <w:lang w:eastAsia="en-US"/>
        </w:rPr>
        <w:t>„</w:t>
      </w:r>
      <w:r w:rsidR="00FB0528">
        <w:rPr>
          <w:rFonts w:eastAsia="Calibri"/>
          <w:sz w:val="16"/>
          <w:lang w:eastAsia="en-US"/>
        </w:rPr>
        <w:t xml:space="preserve">Jetzt </w:t>
      </w:r>
      <w:r>
        <w:rPr>
          <w:rFonts w:eastAsia="Calibri"/>
          <w:sz w:val="16"/>
          <w:lang w:eastAsia="en-US"/>
        </w:rPr>
        <w:t>Produktionspausen nutzen um Messgeräte zu kalibrieren“</w:t>
      </w:r>
      <w:r w:rsidR="00FB0528">
        <w:rPr>
          <w:rFonts w:eastAsia="Calibri"/>
          <w:sz w:val="16"/>
          <w:lang w:eastAsia="en-US"/>
        </w:rPr>
        <w:t>, empfiehlt Thomas Blumhagel, Vertriebs- und Marketingleiter bei E+E Elektronik.</w:t>
      </w:r>
    </w:p>
    <w:p w:rsidR="00034267" w:rsidRDefault="00034267" w:rsidP="00814FAC">
      <w:pPr>
        <w:pStyle w:val="Textkrper"/>
        <w:tabs>
          <w:tab w:val="left" w:pos="3402"/>
          <w:tab w:val="left" w:pos="6237"/>
        </w:tabs>
        <w:ind w:right="1"/>
        <w:rPr>
          <w:rFonts w:eastAsia="Calibri"/>
          <w:sz w:val="16"/>
          <w:lang w:eastAsia="en-US"/>
        </w:rPr>
      </w:pPr>
    </w:p>
    <w:p w:rsidR="00034267" w:rsidRDefault="00034267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>Fotos: E+E Elektronik 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391CA6" w:rsidRPr="00391CA6" w:rsidRDefault="00391CA6" w:rsidP="00391CA6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Unternehmensprofil</w:t>
      </w:r>
    </w:p>
    <w:p w:rsidR="00A0463E" w:rsidRPr="00391CA6" w:rsidRDefault="00FD0C65" w:rsidP="00A45E49">
      <w:pPr>
        <w:pStyle w:val="Textkrper2"/>
        <w:rPr>
          <w:rFonts w:cs="Arial"/>
        </w:rPr>
      </w:pPr>
      <w:r w:rsidRPr="00391CA6">
        <w:rPr>
          <w:rFonts w:cs="Arial"/>
        </w:rPr>
        <w:t>E+E</w:t>
      </w:r>
      <w:r w:rsidR="00F62223" w:rsidRPr="00391CA6">
        <w:rPr>
          <w:rFonts w:cs="Arial"/>
        </w:rPr>
        <w:t> </w:t>
      </w:r>
      <w:r w:rsidRPr="00391CA6">
        <w:rPr>
          <w:rFonts w:cs="Arial"/>
        </w:rPr>
        <w:t>Elektronik entwickelt und produziert</w:t>
      </w:r>
      <w:r w:rsidR="00FE14BB" w:rsidRPr="00391CA6">
        <w:rPr>
          <w:rFonts w:cs="Arial"/>
        </w:rPr>
        <w:t xml:space="preserve"> Sensoren und Messumformer</w:t>
      </w:r>
      <w:r w:rsidR="00EF6D70" w:rsidRPr="00391CA6">
        <w:rPr>
          <w:rFonts w:cs="Arial"/>
        </w:rPr>
        <w:t xml:space="preserve"> für Feuchte, </w:t>
      </w:r>
      <w:r w:rsidR="007C609E">
        <w:rPr>
          <w:rFonts w:cs="Arial"/>
        </w:rPr>
        <w:t>Taupunkt,</w:t>
      </w:r>
      <w:r w:rsidR="00EF6D70" w:rsidRPr="00391CA6">
        <w:rPr>
          <w:rFonts w:cs="Arial"/>
        </w:rPr>
        <w:t xml:space="preserve"> Feuchte</w:t>
      </w:r>
      <w:r w:rsidR="007C609E">
        <w:rPr>
          <w:rFonts w:cs="Arial"/>
        </w:rPr>
        <w:t> </w:t>
      </w:r>
      <w:r w:rsidR="00EF6D70" w:rsidRPr="00391CA6">
        <w:rPr>
          <w:rFonts w:cs="Arial"/>
        </w:rPr>
        <w:t>in</w:t>
      </w:r>
      <w:r w:rsidR="007C609E">
        <w:rPr>
          <w:rFonts w:cs="Arial"/>
        </w:rPr>
        <w:t> </w:t>
      </w:r>
      <w:r w:rsidR="00EF6D70" w:rsidRPr="00391CA6">
        <w:rPr>
          <w:rFonts w:cs="Arial"/>
        </w:rPr>
        <w:t xml:space="preserve">Öl, </w:t>
      </w:r>
      <w:r w:rsidR="007C609E">
        <w:rPr>
          <w:rFonts w:cs="Arial"/>
        </w:rPr>
        <w:t>CO</w:t>
      </w:r>
      <w:r w:rsidR="007C609E" w:rsidRPr="007C609E">
        <w:rPr>
          <w:rFonts w:cs="Arial"/>
          <w:vertAlign w:val="subscript"/>
        </w:rPr>
        <w:t>2</w:t>
      </w:r>
      <w:r w:rsidR="007C609E">
        <w:rPr>
          <w:rFonts w:cs="Arial"/>
        </w:rPr>
        <w:t xml:space="preserve">, </w:t>
      </w:r>
      <w:r w:rsidR="00B85B58" w:rsidRPr="00391CA6">
        <w:rPr>
          <w:rFonts w:cs="Arial"/>
        </w:rPr>
        <w:t>L</w:t>
      </w:r>
      <w:r w:rsidR="007C609E">
        <w:rPr>
          <w:rFonts w:cs="Arial"/>
        </w:rPr>
        <w:t xml:space="preserve">uftgeschwindigkeit, Durchfluss, Temperatur </w:t>
      </w:r>
      <w:r w:rsidR="00B85B58" w:rsidRPr="00391CA6">
        <w:rPr>
          <w:rFonts w:cs="Arial"/>
        </w:rPr>
        <w:t>und Druck</w:t>
      </w:r>
      <w:r w:rsidR="00EF6D70" w:rsidRPr="00391CA6">
        <w:rPr>
          <w:rFonts w:cs="Arial"/>
        </w:rPr>
        <w:t>. Handmessgeräte</w:t>
      </w:r>
      <w:r w:rsidR="007C609E">
        <w:rPr>
          <w:rFonts w:cs="Arial"/>
        </w:rPr>
        <w:t>, Feuchtekalibriersysteme und Kalibrierdienstleistungen</w:t>
      </w:r>
      <w:r w:rsidR="00EF6D70" w:rsidRPr="00391CA6">
        <w:rPr>
          <w:rFonts w:cs="Arial"/>
        </w:rPr>
        <w:t xml:space="preserve"> ergänzen das umfangreiche Produktportfolio</w:t>
      </w:r>
      <w:r w:rsidRPr="00391CA6">
        <w:rPr>
          <w:rFonts w:cs="Arial"/>
        </w:rPr>
        <w:t xml:space="preserve"> des österreichischen Sensorspezialisten</w:t>
      </w:r>
      <w:r w:rsidR="00EF6D70" w:rsidRPr="00391CA6">
        <w:rPr>
          <w:rFonts w:cs="Arial"/>
        </w:rPr>
        <w:t xml:space="preserve">. </w:t>
      </w:r>
      <w:r w:rsidR="009F56E7" w:rsidRPr="00391CA6">
        <w:rPr>
          <w:rFonts w:cs="Arial"/>
        </w:rPr>
        <w:t>Die Hauptanwendungsgebiete für E+E</w:t>
      </w:r>
      <w:r w:rsidR="00F62223" w:rsidRPr="00391CA6">
        <w:rPr>
          <w:rFonts w:cs="Arial"/>
        </w:rPr>
        <w:t> </w:t>
      </w:r>
      <w:r w:rsidR="009F56E7" w:rsidRPr="00391CA6">
        <w:rPr>
          <w:rFonts w:cs="Arial"/>
        </w:rPr>
        <w:t>Produkte liegen in der HLK- und Gebäudetechnik, industriellen Messtechnik und der Automobilindustrie.</w:t>
      </w:r>
      <w:r w:rsidR="009F56E7" w:rsidRPr="00391CA6">
        <w:rPr>
          <w:rFonts w:cs="Arial"/>
          <w:szCs w:val="18"/>
        </w:rPr>
        <w:t xml:space="preserve"> Ein zertifiziertes Qualitätsmanagements</w:t>
      </w:r>
      <w:r w:rsidR="0086351F" w:rsidRPr="00391CA6">
        <w:rPr>
          <w:rFonts w:cs="Arial"/>
          <w:szCs w:val="18"/>
        </w:rPr>
        <w:t xml:space="preserve">ystem gemäß </w:t>
      </w:r>
      <w:r w:rsidR="0086351F" w:rsidRPr="00391CA6">
        <w:rPr>
          <w:rFonts w:cs="Arial"/>
        </w:rPr>
        <w:t xml:space="preserve">ISO 9001 und </w:t>
      </w:r>
      <w:r w:rsidR="00D80388" w:rsidRPr="00391CA6">
        <w:rPr>
          <w:rFonts w:cs="Arial"/>
        </w:rPr>
        <w:t>IATF</w:t>
      </w:r>
      <w:r w:rsidR="00036617" w:rsidRPr="00391CA6">
        <w:rPr>
          <w:rFonts w:cs="Arial"/>
        </w:rPr>
        <w:t xml:space="preserve"> 16949 </w:t>
      </w:r>
      <w:r w:rsidR="009F56E7" w:rsidRPr="00391CA6">
        <w:rPr>
          <w:rFonts w:cs="Arial"/>
        </w:rPr>
        <w:t xml:space="preserve">stellt </w:t>
      </w:r>
      <w:r w:rsidRPr="00391CA6">
        <w:rPr>
          <w:rFonts w:cs="Arial"/>
        </w:rPr>
        <w:t>höchste</w:t>
      </w:r>
      <w:r w:rsidR="009F56E7" w:rsidRPr="00391CA6">
        <w:rPr>
          <w:rFonts w:cs="Arial"/>
        </w:rPr>
        <w:t xml:space="preserve"> Qualität</w:t>
      </w:r>
      <w:r w:rsidRPr="00391CA6">
        <w:rPr>
          <w:rFonts w:cs="Arial"/>
        </w:rPr>
        <w:t xml:space="preserve">sstandards sicher. </w:t>
      </w:r>
      <w:r w:rsidR="007C609E" w:rsidRPr="002A63E1">
        <w:rPr>
          <w:rFonts w:cs="Arial"/>
        </w:rPr>
        <w:t xml:space="preserve">E+E Elektronik </w:t>
      </w:r>
      <w:r w:rsidR="007C609E">
        <w:rPr>
          <w:rFonts w:cs="Arial"/>
        </w:rPr>
        <w:t>ist</w:t>
      </w:r>
      <w:r w:rsidR="007C609E" w:rsidRPr="002A63E1">
        <w:rPr>
          <w:rFonts w:cs="Arial"/>
        </w:rPr>
        <w:t xml:space="preserve"> mit </w:t>
      </w:r>
      <w:r w:rsidR="007C609E">
        <w:rPr>
          <w:rFonts w:cs="Arial"/>
        </w:rPr>
        <w:t xml:space="preserve">eigenen </w:t>
      </w:r>
      <w:r w:rsidR="007C609E" w:rsidRPr="002A63E1">
        <w:rPr>
          <w:rFonts w:cs="Arial"/>
        </w:rPr>
        <w:t>Niederlassungen in China, Deutschl</w:t>
      </w:r>
      <w:r w:rsidR="007C609E">
        <w:rPr>
          <w:rFonts w:cs="Arial"/>
        </w:rPr>
        <w:t xml:space="preserve">and, Frankreich, Italien, Korea, </w:t>
      </w:r>
      <w:r w:rsidR="007C609E" w:rsidRPr="002A63E1">
        <w:rPr>
          <w:rFonts w:cs="Arial"/>
        </w:rPr>
        <w:t xml:space="preserve">USA </w:t>
      </w:r>
      <w:r w:rsidR="007C609E">
        <w:rPr>
          <w:rFonts w:cs="Arial"/>
        </w:rPr>
        <w:t>und</w:t>
      </w:r>
      <w:r w:rsidR="007C609E" w:rsidRPr="002A63E1">
        <w:rPr>
          <w:rFonts w:cs="Arial"/>
        </w:rPr>
        <w:t xml:space="preserve"> </w:t>
      </w:r>
      <w:r w:rsidR="007C609E">
        <w:rPr>
          <w:rFonts w:cs="Arial"/>
        </w:rPr>
        <w:t xml:space="preserve">mit mehr als </w:t>
      </w:r>
      <w:r w:rsidR="00E36FB2">
        <w:rPr>
          <w:rFonts w:cs="Arial"/>
        </w:rPr>
        <w:t>50</w:t>
      </w:r>
      <w:r w:rsidR="007C609E">
        <w:rPr>
          <w:rFonts w:cs="Arial"/>
        </w:rPr>
        <w:t xml:space="preserve"> Vertriebspartnern</w:t>
      </w:r>
      <w:r w:rsidR="007C609E" w:rsidRPr="002A63E1">
        <w:rPr>
          <w:rFonts w:cs="Arial"/>
        </w:rPr>
        <w:t xml:space="preserve"> </w:t>
      </w:r>
      <w:r w:rsidR="007C609E">
        <w:rPr>
          <w:rFonts w:cs="Arial"/>
        </w:rPr>
        <w:t>weltweit vertreten.</w:t>
      </w:r>
      <w:r w:rsidR="007C609E" w:rsidRPr="00391CA6">
        <w:rPr>
          <w:rFonts w:cs="Arial"/>
        </w:rPr>
        <w:t xml:space="preserve"> </w:t>
      </w:r>
      <w:r w:rsidR="00F960FB" w:rsidRPr="00391CA6">
        <w:rPr>
          <w:rFonts w:cs="Arial"/>
        </w:rPr>
        <w:t>Das durch „Akkreditierung Austria“ ak</w:t>
      </w:r>
      <w:r w:rsidR="00143204">
        <w:rPr>
          <w:rFonts w:cs="Arial"/>
        </w:rPr>
        <w:t xml:space="preserve">kreditierte E+E Kalibrierlabor </w:t>
      </w:r>
      <w:r w:rsidR="00F960FB" w:rsidRPr="00391CA6">
        <w:rPr>
          <w:rFonts w:cs="Arial"/>
        </w:rPr>
        <w:t xml:space="preserve">ist vom Bundesamt für Eich- und Vermessungswesen (BEV) mit der Bereithaltung der nationalen Standards für Feuchte und </w:t>
      </w:r>
      <w:r w:rsidR="007C609E">
        <w:rPr>
          <w:rFonts w:cs="Arial"/>
        </w:rPr>
        <w:t>Luftströmungsgeschwindigkeit</w:t>
      </w:r>
      <w:r w:rsidR="00F960FB" w:rsidRPr="00391CA6">
        <w:rPr>
          <w:rFonts w:cs="Arial"/>
        </w:rPr>
        <w:t xml:space="preserve">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>E+E Elektronik Ges.m.b.H</w:t>
      </w:r>
      <w:r w:rsidR="00391CA6">
        <w:rPr>
          <w:rFonts w:ascii="Arial" w:hAnsi="Arial" w:cs="Arial"/>
          <w:b/>
        </w:rPr>
        <w:t>.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B5556E" w:rsidP="00CB1545">
      <w:pPr>
        <w:rPr>
          <w:rFonts w:ascii="Arial" w:hAnsi="Arial" w:cs="Arial"/>
        </w:rPr>
      </w:pPr>
      <w:hyperlink r:id="rId11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86" w:rsidRDefault="00184386">
      <w:r>
        <w:separator/>
      </w:r>
    </w:p>
  </w:endnote>
  <w:endnote w:type="continuationSeparator" w:id="0">
    <w:p w:rsidR="00184386" w:rsidRDefault="001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B5556E">
      <w:rPr>
        <w:rFonts w:ascii="Arial" w:hAnsi="Arial" w:cs="Arial"/>
        <w:i/>
        <w:noProof/>
        <w:color w:val="7F7F7F" w:themeColor="text1" w:themeTint="80"/>
      </w:rPr>
      <w:t>3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B5556E">
      <w:rPr>
        <w:rFonts w:ascii="Arial" w:hAnsi="Arial" w:cs="Arial"/>
        <w:i/>
        <w:noProof/>
        <w:color w:val="7F7F7F" w:themeColor="text1" w:themeTint="80"/>
      </w:rPr>
      <w:t>3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86" w:rsidRDefault="00184386">
      <w:r>
        <w:separator/>
      </w:r>
    </w:p>
  </w:footnote>
  <w:footnote w:type="continuationSeparator" w:id="0">
    <w:p w:rsidR="00184386" w:rsidRDefault="0018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7"/>
      <w:gridCol w:w="4516"/>
    </w:tblGrid>
    <w:tr w:rsidR="00CB1545" w:rsidRPr="008040EC" w:rsidTr="00391CA6">
      <w:tc>
        <w:tcPr>
          <w:tcW w:w="4606" w:type="dxa"/>
          <w:vAlign w:val="center"/>
        </w:tcPr>
        <w:p w:rsidR="00CB1545" w:rsidRPr="00391CA6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391CA6">
            <w:rPr>
              <w:color w:val="7F7F7F" w:themeColor="text1" w:themeTint="80"/>
              <w:sz w:val="28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91CA6" w:rsidRDefault="00B5556E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" o:hralign="center" o:hrstd="t" o:hr="t" fillcolor="#a0a0a0" stroked="f"/>
      </w:pict>
    </w:r>
  </w:p>
  <w:p w:rsidR="00391CA6" w:rsidRPr="0017724A" w:rsidRDefault="00391CA6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4EA8"/>
    <w:rsid w:val="00016516"/>
    <w:rsid w:val="00017C7E"/>
    <w:rsid w:val="00023099"/>
    <w:rsid w:val="00023E04"/>
    <w:rsid w:val="00034267"/>
    <w:rsid w:val="00036617"/>
    <w:rsid w:val="000404B6"/>
    <w:rsid w:val="00043F81"/>
    <w:rsid w:val="00045141"/>
    <w:rsid w:val="000506D2"/>
    <w:rsid w:val="00051C67"/>
    <w:rsid w:val="00051FF4"/>
    <w:rsid w:val="0005330D"/>
    <w:rsid w:val="00054BB0"/>
    <w:rsid w:val="00054DF0"/>
    <w:rsid w:val="00063EEF"/>
    <w:rsid w:val="00064828"/>
    <w:rsid w:val="00064C35"/>
    <w:rsid w:val="00070AC2"/>
    <w:rsid w:val="000823ED"/>
    <w:rsid w:val="00084052"/>
    <w:rsid w:val="0009673A"/>
    <w:rsid w:val="00097FC1"/>
    <w:rsid w:val="000A09C6"/>
    <w:rsid w:val="000A1677"/>
    <w:rsid w:val="000A41FE"/>
    <w:rsid w:val="000B0EE3"/>
    <w:rsid w:val="000D2D28"/>
    <w:rsid w:val="000D3EDB"/>
    <w:rsid w:val="000E0559"/>
    <w:rsid w:val="000E399E"/>
    <w:rsid w:val="000F32A7"/>
    <w:rsid w:val="00104DDA"/>
    <w:rsid w:val="00105219"/>
    <w:rsid w:val="00107298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43204"/>
    <w:rsid w:val="00150BD4"/>
    <w:rsid w:val="00151E77"/>
    <w:rsid w:val="0015235F"/>
    <w:rsid w:val="0015447B"/>
    <w:rsid w:val="00156648"/>
    <w:rsid w:val="001600E1"/>
    <w:rsid w:val="001605E4"/>
    <w:rsid w:val="0016062A"/>
    <w:rsid w:val="00174953"/>
    <w:rsid w:val="0017724A"/>
    <w:rsid w:val="0018046B"/>
    <w:rsid w:val="00182B06"/>
    <w:rsid w:val="00184386"/>
    <w:rsid w:val="00185F0D"/>
    <w:rsid w:val="00186F71"/>
    <w:rsid w:val="00190021"/>
    <w:rsid w:val="001905B2"/>
    <w:rsid w:val="00195806"/>
    <w:rsid w:val="00196D44"/>
    <w:rsid w:val="001A1AAA"/>
    <w:rsid w:val="001A2B81"/>
    <w:rsid w:val="001A5337"/>
    <w:rsid w:val="001B4B54"/>
    <w:rsid w:val="001C0E90"/>
    <w:rsid w:val="001C2F23"/>
    <w:rsid w:val="001C689E"/>
    <w:rsid w:val="001C7D6D"/>
    <w:rsid w:val="001D58A3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3605"/>
    <w:rsid w:val="002143B0"/>
    <w:rsid w:val="00220055"/>
    <w:rsid w:val="00225F5E"/>
    <w:rsid w:val="00232B9A"/>
    <w:rsid w:val="0023438E"/>
    <w:rsid w:val="0023574D"/>
    <w:rsid w:val="002468E5"/>
    <w:rsid w:val="00251D3C"/>
    <w:rsid w:val="00254279"/>
    <w:rsid w:val="0025703A"/>
    <w:rsid w:val="00260DC2"/>
    <w:rsid w:val="00266425"/>
    <w:rsid w:val="00277266"/>
    <w:rsid w:val="00283F96"/>
    <w:rsid w:val="0028450E"/>
    <w:rsid w:val="002851B4"/>
    <w:rsid w:val="00286558"/>
    <w:rsid w:val="002932EA"/>
    <w:rsid w:val="00295800"/>
    <w:rsid w:val="002A1D78"/>
    <w:rsid w:val="002B6DBF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BF3"/>
    <w:rsid w:val="00302E40"/>
    <w:rsid w:val="00310E23"/>
    <w:rsid w:val="00312B93"/>
    <w:rsid w:val="00317035"/>
    <w:rsid w:val="0032340A"/>
    <w:rsid w:val="00323C1F"/>
    <w:rsid w:val="00333EBE"/>
    <w:rsid w:val="00334366"/>
    <w:rsid w:val="00334F40"/>
    <w:rsid w:val="00335CD6"/>
    <w:rsid w:val="003409D8"/>
    <w:rsid w:val="0034238D"/>
    <w:rsid w:val="00346690"/>
    <w:rsid w:val="003517AA"/>
    <w:rsid w:val="00356869"/>
    <w:rsid w:val="0037292B"/>
    <w:rsid w:val="00376172"/>
    <w:rsid w:val="0038002E"/>
    <w:rsid w:val="00381FF1"/>
    <w:rsid w:val="00385C56"/>
    <w:rsid w:val="00387838"/>
    <w:rsid w:val="003919B3"/>
    <w:rsid w:val="00391CA6"/>
    <w:rsid w:val="00392C5B"/>
    <w:rsid w:val="00395B35"/>
    <w:rsid w:val="003961E6"/>
    <w:rsid w:val="0039657D"/>
    <w:rsid w:val="003A425D"/>
    <w:rsid w:val="003A45C8"/>
    <w:rsid w:val="003B3127"/>
    <w:rsid w:val="003B52DF"/>
    <w:rsid w:val="003B70A0"/>
    <w:rsid w:val="003C29DE"/>
    <w:rsid w:val="003C36F7"/>
    <w:rsid w:val="003C5AB4"/>
    <w:rsid w:val="003E5581"/>
    <w:rsid w:val="003E6BE7"/>
    <w:rsid w:val="003F0F31"/>
    <w:rsid w:val="003F1142"/>
    <w:rsid w:val="003F20F2"/>
    <w:rsid w:val="003F4093"/>
    <w:rsid w:val="003F49A5"/>
    <w:rsid w:val="004002AA"/>
    <w:rsid w:val="00404364"/>
    <w:rsid w:val="0041015D"/>
    <w:rsid w:val="004303EC"/>
    <w:rsid w:val="004320B8"/>
    <w:rsid w:val="0043379A"/>
    <w:rsid w:val="0043686F"/>
    <w:rsid w:val="00442E99"/>
    <w:rsid w:val="00447678"/>
    <w:rsid w:val="004509E0"/>
    <w:rsid w:val="00452DCF"/>
    <w:rsid w:val="0045506E"/>
    <w:rsid w:val="00456A80"/>
    <w:rsid w:val="004656BA"/>
    <w:rsid w:val="004663DD"/>
    <w:rsid w:val="00477AEB"/>
    <w:rsid w:val="00481BB7"/>
    <w:rsid w:val="004908E7"/>
    <w:rsid w:val="00493E94"/>
    <w:rsid w:val="004953EA"/>
    <w:rsid w:val="004A6F36"/>
    <w:rsid w:val="004A774F"/>
    <w:rsid w:val="004C05DC"/>
    <w:rsid w:val="004C110A"/>
    <w:rsid w:val="004C2D94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545"/>
    <w:rsid w:val="00515FF8"/>
    <w:rsid w:val="005170AF"/>
    <w:rsid w:val="0051786B"/>
    <w:rsid w:val="00517C15"/>
    <w:rsid w:val="00520205"/>
    <w:rsid w:val="00520471"/>
    <w:rsid w:val="00520FC8"/>
    <w:rsid w:val="005249FB"/>
    <w:rsid w:val="00534AA3"/>
    <w:rsid w:val="00542398"/>
    <w:rsid w:val="00543565"/>
    <w:rsid w:val="00546535"/>
    <w:rsid w:val="00550782"/>
    <w:rsid w:val="0055186C"/>
    <w:rsid w:val="005529B3"/>
    <w:rsid w:val="00560D51"/>
    <w:rsid w:val="00572978"/>
    <w:rsid w:val="0057458A"/>
    <w:rsid w:val="005A508F"/>
    <w:rsid w:val="005B1123"/>
    <w:rsid w:val="005B1189"/>
    <w:rsid w:val="005B40E6"/>
    <w:rsid w:val="005C05EE"/>
    <w:rsid w:val="005C1CD0"/>
    <w:rsid w:val="005C3AD4"/>
    <w:rsid w:val="005C3D38"/>
    <w:rsid w:val="005E377B"/>
    <w:rsid w:val="005E5851"/>
    <w:rsid w:val="005F06CD"/>
    <w:rsid w:val="005F1622"/>
    <w:rsid w:val="005F178D"/>
    <w:rsid w:val="00603D82"/>
    <w:rsid w:val="0060499F"/>
    <w:rsid w:val="00616BC4"/>
    <w:rsid w:val="0062114A"/>
    <w:rsid w:val="0063565B"/>
    <w:rsid w:val="00644737"/>
    <w:rsid w:val="006477D3"/>
    <w:rsid w:val="0065418F"/>
    <w:rsid w:val="006578C7"/>
    <w:rsid w:val="00664ABA"/>
    <w:rsid w:val="0067263F"/>
    <w:rsid w:val="00676BA0"/>
    <w:rsid w:val="00682E23"/>
    <w:rsid w:val="00684761"/>
    <w:rsid w:val="00687904"/>
    <w:rsid w:val="006933EB"/>
    <w:rsid w:val="006964DA"/>
    <w:rsid w:val="006A3577"/>
    <w:rsid w:val="006B0C6F"/>
    <w:rsid w:val="006B0E60"/>
    <w:rsid w:val="006B64EA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4D18"/>
    <w:rsid w:val="00737314"/>
    <w:rsid w:val="00747216"/>
    <w:rsid w:val="00752014"/>
    <w:rsid w:val="007566B6"/>
    <w:rsid w:val="00757DAA"/>
    <w:rsid w:val="007600BE"/>
    <w:rsid w:val="00760C4A"/>
    <w:rsid w:val="00761302"/>
    <w:rsid w:val="00764E37"/>
    <w:rsid w:val="00766025"/>
    <w:rsid w:val="00773DDB"/>
    <w:rsid w:val="007749A7"/>
    <w:rsid w:val="0077714B"/>
    <w:rsid w:val="00782A62"/>
    <w:rsid w:val="00784A20"/>
    <w:rsid w:val="007908F8"/>
    <w:rsid w:val="00792D2E"/>
    <w:rsid w:val="00794001"/>
    <w:rsid w:val="00797B7F"/>
    <w:rsid w:val="00797F30"/>
    <w:rsid w:val="007A44EC"/>
    <w:rsid w:val="007A537B"/>
    <w:rsid w:val="007C609E"/>
    <w:rsid w:val="007D0AA4"/>
    <w:rsid w:val="007E0772"/>
    <w:rsid w:val="007E596B"/>
    <w:rsid w:val="007F15DF"/>
    <w:rsid w:val="007F4303"/>
    <w:rsid w:val="008004E6"/>
    <w:rsid w:val="00800F90"/>
    <w:rsid w:val="008040EC"/>
    <w:rsid w:val="0081031E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50705"/>
    <w:rsid w:val="00854166"/>
    <w:rsid w:val="00860D8D"/>
    <w:rsid w:val="0086351F"/>
    <w:rsid w:val="00872F84"/>
    <w:rsid w:val="008812DA"/>
    <w:rsid w:val="00886670"/>
    <w:rsid w:val="00886C61"/>
    <w:rsid w:val="0089771F"/>
    <w:rsid w:val="00897CE1"/>
    <w:rsid w:val="008A056D"/>
    <w:rsid w:val="008A0650"/>
    <w:rsid w:val="008A06C0"/>
    <w:rsid w:val="008A2785"/>
    <w:rsid w:val="008A5545"/>
    <w:rsid w:val="008B05E2"/>
    <w:rsid w:val="008C4D63"/>
    <w:rsid w:val="008C6C9B"/>
    <w:rsid w:val="008C7244"/>
    <w:rsid w:val="008D328B"/>
    <w:rsid w:val="008D7C70"/>
    <w:rsid w:val="008E6D3C"/>
    <w:rsid w:val="008F2921"/>
    <w:rsid w:val="008F46E7"/>
    <w:rsid w:val="008F62EF"/>
    <w:rsid w:val="008F68EE"/>
    <w:rsid w:val="008F6E76"/>
    <w:rsid w:val="008F7D9F"/>
    <w:rsid w:val="00910BDA"/>
    <w:rsid w:val="00916233"/>
    <w:rsid w:val="00934744"/>
    <w:rsid w:val="009353B2"/>
    <w:rsid w:val="00935CE0"/>
    <w:rsid w:val="009404A2"/>
    <w:rsid w:val="00943862"/>
    <w:rsid w:val="00947A2C"/>
    <w:rsid w:val="009507DA"/>
    <w:rsid w:val="00950AEB"/>
    <w:rsid w:val="00953707"/>
    <w:rsid w:val="00954CCB"/>
    <w:rsid w:val="00954F5E"/>
    <w:rsid w:val="00961ECF"/>
    <w:rsid w:val="009628D8"/>
    <w:rsid w:val="00970FA1"/>
    <w:rsid w:val="00977083"/>
    <w:rsid w:val="00990283"/>
    <w:rsid w:val="00993CC3"/>
    <w:rsid w:val="0099468E"/>
    <w:rsid w:val="009A3612"/>
    <w:rsid w:val="009A3E5C"/>
    <w:rsid w:val="009B5328"/>
    <w:rsid w:val="009C08F5"/>
    <w:rsid w:val="009C13A0"/>
    <w:rsid w:val="009C45E2"/>
    <w:rsid w:val="009C5FA2"/>
    <w:rsid w:val="009D1FE9"/>
    <w:rsid w:val="009D4057"/>
    <w:rsid w:val="009D4CBB"/>
    <w:rsid w:val="009E064D"/>
    <w:rsid w:val="009E0CA0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316EB"/>
    <w:rsid w:val="00A330F1"/>
    <w:rsid w:val="00A34415"/>
    <w:rsid w:val="00A36440"/>
    <w:rsid w:val="00A45E49"/>
    <w:rsid w:val="00A5139B"/>
    <w:rsid w:val="00A5225F"/>
    <w:rsid w:val="00A5229E"/>
    <w:rsid w:val="00A55DC7"/>
    <w:rsid w:val="00A622AC"/>
    <w:rsid w:val="00A70462"/>
    <w:rsid w:val="00A71B95"/>
    <w:rsid w:val="00A7533C"/>
    <w:rsid w:val="00A80B79"/>
    <w:rsid w:val="00A85703"/>
    <w:rsid w:val="00A90600"/>
    <w:rsid w:val="00A91BBD"/>
    <w:rsid w:val="00A91DA7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0B44"/>
    <w:rsid w:val="00B018D1"/>
    <w:rsid w:val="00B069E1"/>
    <w:rsid w:val="00B107BA"/>
    <w:rsid w:val="00B150F5"/>
    <w:rsid w:val="00B16D34"/>
    <w:rsid w:val="00B20C09"/>
    <w:rsid w:val="00B26DDD"/>
    <w:rsid w:val="00B35249"/>
    <w:rsid w:val="00B445BB"/>
    <w:rsid w:val="00B44E91"/>
    <w:rsid w:val="00B4733C"/>
    <w:rsid w:val="00B5256C"/>
    <w:rsid w:val="00B52DE6"/>
    <w:rsid w:val="00B5556E"/>
    <w:rsid w:val="00B55E9D"/>
    <w:rsid w:val="00B647D0"/>
    <w:rsid w:val="00B72205"/>
    <w:rsid w:val="00B74CB0"/>
    <w:rsid w:val="00B7693B"/>
    <w:rsid w:val="00B769C7"/>
    <w:rsid w:val="00B85B58"/>
    <w:rsid w:val="00B920E2"/>
    <w:rsid w:val="00B96512"/>
    <w:rsid w:val="00BA0B18"/>
    <w:rsid w:val="00BA3184"/>
    <w:rsid w:val="00BA3AFA"/>
    <w:rsid w:val="00BA4ADF"/>
    <w:rsid w:val="00BA5B2D"/>
    <w:rsid w:val="00BB1C29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04066"/>
    <w:rsid w:val="00C120F3"/>
    <w:rsid w:val="00C129AC"/>
    <w:rsid w:val="00C12D4A"/>
    <w:rsid w:val="00C17B6B"/>
    <w:rsid w:val="00C17BB1"/>
    <w:rsid w:val="00C17F3E"/>
    <w:rsid w:val="00C20490"/>
    <w:rsid w:val="00C24C84"/>
    <w:rsid w:val="00C348E6"/>
    <w:rsid w:val="00C3786B"/>
    <w:rsid w:val="00C37879"/>
    <w:rsid w:val="00C41478"/>
    <w:rsid w:val="00C4450A"/>
    <w:rsid w:val="00C4450C"/>
    <w:rsid w:val="00C47BC5"/>
    <w:rsid w:val="00C561B2"/>
    <w:rsid w:val="00C60307"/>
    <w:rsid w:val="00C676AE"/>
    <w:rsid w:val="00C80E02"/>
    <w:rsid w:val="00C814C1"/>
    <w:rsid w:val="00C91936"/>
    <w:rsid w:val="00C94703"/>
    <w:rsid w:val="00C95BB5"/>
    <w:rsid w:val="00CA42E6"/>
    <w:rsid w:val="00CA6687"/>
    <w:rsid w:val="00CB1545"/>
    <w:rsid w:val="00CB7514"/>
    <w:rsid w:val="00CE253A"/>
    <w:rsid w:val="00D01C7F"/>
    <w:rsid w:val="00D02255"/>
    <w:rsid w:val="00D05C78"/>
    <w:rsid w:val="00D06392"/>
    <w:rsid w:val="00D12BCB"/>
    <w:rsid w:val="00D12FDC"/>
    <w:rsid w:val="00D151A0"/>
    <w:rsid w:val="00D2069B"/>
    <w:rsid w:val="00D21660"/>
    <w:rsid w:val="00D310EF"/>
    <w:rsid w:val="00D346EF"/>
    <w:rsid w:val="00D40859"/>
    <w:rsid w:val="00D42F25"/>
    <w:rsid w:val="00D43EFC"/>
    <w:rsid w:val="00D46E7B"/>
    <w:rsid w:val="00D52D0D"/>
    <w:rsid w:val="00D60BC5"/>
    <w:rsid w:val="00D62A73"/>
    <w:rsid w:val="00D66CE2"/>
    <w:rsid w:val="00D670EB"/>
    <w:rsid w:val="00D67FEF"/>
    <w:rsid w:val="00D707F3"/>
    <w:rsid w:val="00D7224B"/>
    <w:rsid w:val="00D72CFF"/>
    <w:rsid w:val="00D73AC5"/>
    <w:rsid w:val="00D775B3"/>
    <w:rsid w:val="00D80388"/>
    <w:rsid w:val="00D8198D"/>
    <w:rsid w:val="00D84082"/>
    <w:rsid w:val="00D90497"/>
    <w:rsid w:val="00D93DE5"/>
    <w:rsid w:val="00DA4668"/>
    <w:rsid w:val="00DA46C8"/>
    <w:rsid w:val="00DA58E3"/>
    <w:rsid w:val="00DB0863"/>
    <w:rsid w:val="00DB420B"/>
    <w:rsid w:val="00DB60BC"/>
    <w:rsid w:val="00DB7075"/>
    <w:rsid w:val="00DC3DD9"/>
    <w:rsid w:val="00DD67FB"/>
    <w:rsid w:val="00DD73C0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36FB2"/>
    <w:rsid w:val="00E407D3"/>
    <w:rsid w:val="00E52B3E"/>
    <w:rsid w:val="00E541D2"/>
    <w:rsid w:val="00E629A4"/>
    <w:rsid w:val="00E66A48"/>
    <w:rsid w:val="00E67391"/>
    <w:rsid w:val="00E72AF0"/>
    <w:rsid w:val="00E7341B"/>
    <w:rsid w:val="00E762DB"/>
    <w:rsid w:val="00E82EDC"/>
    <w:rsid w:val="00E92006"/>
    <w:rsid w:val="00E927E0"/>
    <w:rsid w:val="00E950EB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D138E"/>
    <w:rsid w:val="00ED4E31"/>
    <w:rsid w:val="00ED5485"/>
    <w:rsid w:val="00ED55F8"/>
    <w:rsid w:val="00ED66E4"/>
    <w:rsid w:val="00EE3EFF"/>
    <w:rsid w:val="00EE4336"/>
    <w:rsid w:val="00EE4397"/>
    <w:rsid w:val="00EF6D70"/>
    <w:rsid w:val="00F027B1"/>
    <w:rsid w:val="00F03A19"/>
    <w:rsid w:val="00F12298"/>
    <w:rsid w:val="00F24D72"/>
    <w:rsid w:val="00F302CF"/>
    <w:rsid w:val="00F405BE"/>
    <w:rsid w:val="00F41551"/>
    <w:rsid w:val="00F446E7"/>
    <w:rsid w:val="00F46B37"/>
    <w:rsid w:val="00F51168"/>
    <w:rsid w:val="00F51B1A"/>
    <w:rsid w:val="00F51B21"/>
    <w:rsid w:val="00F52909"/>
    <w:rsid w:val="00F53024"/>
    <w:rsid w:val="00F541D1"/>
    <w:rsid w:val="00F6178B"/>
    <w:rsid w:val="00F62223"/>
    <w:rsid w:val="00F62630"/>
    <w:rsid w:val="00F65375"/>
    <w:rsid w:val="00F6761C"/>
    <w:rsid w:val="00F739D7"/>
    <w:rsid w:val="00F80887"/>
    <w:rsid w:val="00F836FC"/>
    <w:rsid w:val="00F865DD"/>
    <w:rsid w:val="00F91B94"/>
    <w:rsid w:val="00F922D0"/>
    <w:rsid w:val="00F93461"/>
    <w:rsid w:val="00F93F81"/>
    <w:rsid w:val="00F94BBA"/>
    <w:rsid w:val="00F960FB"/>
    <w:rsid w:val="00FA791F"/>
    <w:rsid w:val="00FB0528"/>
    <w:rsid w:val="00FC036B"/>
    <w:rsid w:val="00FC06EF"/>
    <w:rsid w:val="00FC5E16"/>
    <w:rsid w:val="00FC61A0"/>
    <w:rsid w:val="00FC6D32"/>
    <w:rsid w:val="00FD0C65"/>
    <w:rsid w:val="00FD1A45"/>
    <w:rsid w:val="00FD5772"/>
    <w:rsid w:val="00FE14BB"/>
    <w:rsid w:val="00FE1B2B"/>
    <w:rsid w:val="00FF0C28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,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brierdienst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epluse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4F4B-8607-4890-9ADA-CCFD4357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4835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E+E Presseinformation</vt:lpstr>
    </vt:vector>
  </TitlesOfParts>
  <Company>E+E Elektronik Ges.m.b.H.</Company>
  <LinksUpToDate>false</LinksUpToDate>
  <CharactersWithSpaces>5412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E+E Presseinformation</dc:title>
  <dc:subject>Messgeräte-Kalibrierung im akkreditierten E+E Kalibrierlabor</dc:subject>
  <dc:creator>E+E Elektronik Ges.m.b.H.</dc:creator>
  <cp:lastModifiedBy>Fraundorfer Johannes</cp:lastModifiedBy>
  <cp:revision>2</cp:revision>
  <cp:lastPrinted>2017-02-07T12:56:00Z</cp:lastPrinted>
  <dcterms:created xsi:type="dcterms:W3CDTF">2020-04-22T06:36:00Z</dcterms:created>
  <dcterms:modified xsi:type="dcterms:W3CDTF">2020-04-22T06:36:00Z</dcterms:modified>
</cp:coreProperties>
</file>