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D368" w14:textId="77777777" w:rsidR="001A2B1F" w:rsidRPr="005466AF" w:rsidRDefault="006056EB" w:rsidP="001A2B1F">
      <w:pPr>
        <w:pStyle w:val="Dokumententitel"/>
      </w:pPr>
      <w:r>
        <w:t>Presseinformation</w:t>
      </w:r>
    </w:p>
    <w:p w14:paraId="567C0EFA" w14:textId="77777777" w:rsidR="001A2B1F" w:rsidRDefault="00614E73" w:rsidP="001A2B1F">
      <w:pPr>
        <w:pStyle w:val="berschrift1"/>
      </w:pPr>
      <w:r>
        <w:t>Digitaler Eintauchfühler zur Bestimmung der Ölfeuchte</w:t>
      </w:r>
    </w:p>
    <w:p w14:paraId="7057709F" w14:textId="77777777" w:rsidR="00195FFD" w:rsidRPr="00195FFD" w:rsidRDefault="00195FFD" w:rsidP="00195FFD">
      <w:pPr>
        <w:rPr>
          <w:sz w:val="20"/>
        </w:rPr>
      </w:pPr>
      <w:r>
        <w:rPr>
          <w:sz w:val="20"/>
        </w:rPr>
        <w:t xml:space="preserve">Der </w:t>
      </w:r>
      <w:r w:rsidRPr="00195FFD">
        <w:rPr>
          <w:sz w:val="20"/>
        </w:rPr>
        <w:t>MOP301</w:t>
      </w:r>
      <w:r>
        <w:rPr>
          <w:sz w:val="20"/>
        </w:rPr>
        <w:t xml:space="preserve"> </w:t>
      </w:r>
      <w:r w:rsidR="00D73D03">
        <w:rPr>
          <w:sz w:val="20"/>
        </w:rPr>
        <w:t xml:space="preserve">Feuchte in Öl Fühler </w:t>
      </w:r>
      <w:r w:rsidR="00C04718">
        <w:rPr>
          <w:sz w:val="20"/>
        </w:rPr>
        <w:t>ermöglicht</w:t>
      </w:r>
      <w:r w:rsidR="00D73D03">
        <w:rPr>
          <w:sz w:val="20"/>
        </w:rPr>
        <w:t xml:space="preserve"> </w:t>
      </w:r>
      <w:r w:rsidR="00C04718">
        <w:rPr>
          <w:sz w:val="20"/>
        </w:rPr>
        <w:t>die</w:t>
      </w:r>
      <w:r w:rsidR="00D73D03">
        <w:rPr>
          <w:sz w:val="20"/>
        </w:rPr>
        <w:t xml:space="preserve"> zuverlässige </w:t>
      </w:r>
      <w:r>
        <w:rPr>
          <w:sz w:val="20"/>
        </w:rPr>
        <w:t>Messung der Wasseraktivität, Temperatur und des absoluten Wassergehalts verschiedener Öle.</w:t>
      </w:r>
    </w:p>
    <w:p w14:paraId="658881DD" w14:textId="197D83F2" w:rsidR="00063460" w:rsidRPr="00110352" w:rsidRDefault="001A2B1F" w:rsidP="00195FFD">
      <w:pPr>
        <w:rPr>
          <w:b/>
        </w:rPr>
      </w:pPr>
      <w:r>
        <w:t xml:space="preserve">(Engerwitzdorf, </w:t>
      </w:r>
      <w:r w:rsidR="00E50E40">
        <w:t>10</w:t>
      </w:r>
      <w:r w:rsidR="00C04718">
        <w:t>.03.2022</w:t>
      </w:r>
      <w:r>
        <w:t xml:space="preserve">) </w:t>
      </w:r>
      <w:r w:rsidR="00D81118">
        <w:rPr>
          <w:b/>
        </w:rPr>
        <w:t>Der MOP301 Eintauch</w:t>
      </w:r>
      <w:r w:rsidR="00976417">
        <w:rPr>
          <w:b/>
        </w:rPr>
        <w:t>f</w:t>
      </w:r>
      <w:r w:rsidR="00D81118">
        <w:rPr>
          <w:b/>
        </w:rPr>
        <w:t xml:space="preserve">ühler </w:t>
      </w:r>
      <w:r w:rsidR="00D73D03">
        <w:rPr>
          <w:b/>
        </w:rPr>
        <w:t xml:space="preserve">von E+E Elektronik </w:t>
      </w:r>
      <w:r w:rsidR="002430DE">
        <w:rPr>
          <w:b/>
        </w:rPr>
        <w:t>misst</w:t>
      </w:r>
      <w:r w:rsidR="00D73D03">
        <w:rPr>
          <w:b/>
        </w:rPr>
        <w:t xml:space="preserve"> präzise </w:t>
      </w:r>
      <w:r w:rsidR="002430DE">
        <w:rPr>
          <w:b/>
        </w:rPr>
        <w:t>die</w:t>
      </w:r>
      <w:r w:rsidR="00D81118">
        <w:rPr>
          <w:b/>
        </w:rPr>
        <w:t xml:space="preserve"> Feuchtigkeit </w:t>
      </w:r>
      <w:r w:rsidR="00D73D03">
        <w:rPr>
          <w:b/>
        </w:rPr>
        <w:t>in</w:t>
      </w:r>
      <w:r w:rsidR="00D81118">
        <w:rPr>
          <w:b/>
        </w:rPr>
        <w:t xml:space="preserve"> </w:t>
      </w:r>
      <w:r w:rsidR="00D81118" w:rsidRPr="00D81118">
        <w:rPr>
          <w:b/>
        </w:rPr>
        <w:t>Transformatoren-, Schmier- oder Hydrauliköl sowie in Dieselkraftstoff</w:t>
      </w:r>
      <w:r w:rsidR="00063460" w:rsidRPr="00063460">
        <w:rPr>
          <w:b/>
        </w:rPr>
        <w:t>.</w:t>
      </w:r>
      <w:r w:rsidR="00D73D03">
        <w:rPr>
          <w:b/>
        </w:rPr>
        <w:t xml:space="preserve"> </w:t>
      </w:r>
      <w:r w:rsidR="00BE2C4A">
        <w:rPr>
          <w:b/>
        </w:rPr>
        <w:t>Er dient der vorbeugenden Wartung von Anlagen und Maschinen.</w:t>
      </w:r>
      <w:r w:rsidR="00C04718">
        <w:rPr>
          <w:b/>
        </w:rPr>
        <w:t xml:space="preserve"> Der </w:t>
      </w:r>
      <w:r w:rsidR="00BE2C4A">
        <w:rPr>
          <w:b/>
        </w:rPr>
        <w:t>Edelstahl-</w:t>
      </w:r>
      <w:r w:rsidR="00C04718">
        <w:rPr>
          <w:b/>
        </w:rPr>
        <w:t xml:space="preserve">Fühler kann in Ölen bis 120 °C und 20 bar Druck eingesetzt werden. Die </w:t>
      </w:r>
      <w:r w:rsidR="003456AE">
        <w:rPr>
          <w:b/>
        </w:rPr>
        <w:t>Messdaten</w:t>
      </w:r>
      <w:r w:rsidR="00C04718">
        <w:rPr>
          <w:b/>
        </w:rPr>
        <w:t xml:space="preserve"> für Wasseraktivität, Temperatur und absoluten Wassergehalt </w:t>
      </w:r>
      <w:r w:rsidR="003456AE">
        <w:rPr>
          <w:b/>
        </w:rPr>
        <w:t>stehen</w:t>
      </w:r>
      <w:r w:rsidR="00C04718">
        <w:rPr>
          <w:b/>
        </w:rPr>
        <w:t xml:space="preserve"> über die RS485-Schnittstelle mit Modbus RTU-Protokoll</w:t>
      </w:r>
      <w:r w:rsidR="003456AE">
        <w:rPr>
          <w:b/>
        </w:rPr>
        <w:t xml:space="preserve"> zur Verfügung</w:t>
      </w:r>
      <w:r w:rsidR="00C04718">
        <w:rPr>
          <w:b/>
        </w:rPr>
        <w:t xml:space="preserve">. </w:t>
      </w:r>
    </w:p>
    <w:p w14:paraId="40EAF019" w14:textId="77777777" w:rsidR="00D00A32" w:rsidRDefault="00D00A32" w:rsidP="001A2B1F">
      <w:pPr>
        <w:pStyle w:val="berschrift2"/>
      </w:pPr>
      <w:r>
        <w:t>Hervorragende Messleistung, robustes Design</w:t>
      </w:r>
    </w:p>
    <w:p w14:paraId="1009CFBE" w14:textId="77777777" w:rsidR="00CB54CA" w:rsidRDefault="00BE2C4A" w:rsidP="001455A3">
      <w:r>
        <w:t xml:space="preserve">Die beim MOP301 eingesetzten E+E Feuchtesensorelemente zeichnen sich durch </w:t>
      </w:r>
      <w:r w:rsidR="00DA2AA7">
        <w:t>ihre</w:t>
      </w:r>
      <w:r>
        <w:t xml:space="preserve"> Langzeitstabilität und Verschmutzungsresistenz aus. </w:t>
      </w:r>
      <w:r w:rsidR="00563E53">
        <w:t xml:space="preserve">Sie sind die Grundlage für </w:t>
      </w:r>
      <w:r w:rsidR="0031490D">
        <w:t>eine hochgenaue und zuverlässige</w:t>
      </w:r>
      <w:r w:rsidR="00563E53">
        <w:t xml:space="preserve"> </w:t>
      </w:r>
      <w:r w:rsidR="003A43FC">
        <w:t xml:space="preserve">Feuchte- und Temperaturmessung. </w:t>
      </w:r>
    </w:p>
    <w:p w14:paraId="63736BA3" w14:textId="3B198027" w:rsidR="00B7728F" w:rsidRDefault="00CB54CA" w:rsidP="001455A3">
      <w:r>
        <w:t xml:space="preserve">Mechanisch überzeugt der </w:t>
      </w:r>
      <w:r w:rsidR="0031490D">
        <w:t>Eintauchfühler</w:t>
      </w:r>
      <w:r>
        <w:t xml:space="preserve"> durch ein </w:t>
      </w:r>
      <w:r w:rsidR="00AF79A7">
        <w:t xml:space="preserve">robustes </w:t>
      </w:r>
      <w:r>
        <w:t xml:space="preserve">Edelstahlgehäuse mit </w:t>
      </w:r>
      <w:r w:rsidR="00B7728F">
        <w:t>Schutzart IP66, ein ölbeständiges Kabel und einen umspritzten M12</w:t>
      </w:r>
      <w:r w:rsidR="00C50FD2">
        <w:t>-</w:t>
      </w:r>
      <w:r w:rsidR="00B7728F">
        <w:t>Stecker.</w:t>
      </w:r>
      <w:r w:rsidR="00AF79A7">
        <w:t xml:space="preserve"> Er kann in einem Temperaturbereich von -40 bis 120 °C und bis</w:t>
      </w:r>
      <w:r w:rsidR="0094706A">
        <w:t xml:space="preserve"> zu</w:t>
      </w:r>
      <w:r w:rsidR="00AF79A7">
        <w:t xml:space="preserve"> 20 bar Druck eingesetzt werden.</w:t>
      </w:r>
      <w:r w:rsidR="00B7728F">
        <w:t xml:space="preserve"> </w:t>
      </w:r>
    </w:p>
    <w:p w14:paraId="5DF52E38" w14:textId="0F6F2B37" w:rsidR="0009415B" w:rsidRDefault="00B7728F" w:rsidP="001455A3">
      <w:r>
        <w:t xml:space="preserve">Verschiedene Fühler- und Kabellängen </w:t>
      </w:r>
      <w:r w:rsidR="0009415B">
        <w:t xml:space="preserve">sowie die schlanke Bauform erlauben eine besonders flexible Installation des MOP301. </w:t>
      </w:r>
      <w:r w:rsidR="00052879">
        <w:t>Mit</w:t>
      </w:r>
      <w:r w:rsidR="0009415B">
        <w:t xml:space="preserve"> der praktischen </w:t>
      </w:r>
      <w:r>
        <w:t xml:space="preserve">Verschiebeverschraubung </w:t>
      </w:r>
      <w:r w:rsidR="0009415B">
        <w:t>kann die Eintauchtiefe exakt eingestellt</w:t>
      </w:r>
      <w:r w:rsidR="001840BE">
        <w:t xml:space="preserve"> und falls nötig verändert werden</w:t>
      </w:r>
      <w:r w:rsidR="00DA524E">
        <w:t>.</w:t>
      </w:r>
      <w:r>
        <w:t xml:space="preserve"> </w:t>
      </w:r>
      <w:r w:rsidR="0009415B">
        <w:t xml:space="preserve">Mithilfe eines optionalen Kugelhahns ist </w:t>
      </w:r>
      <w:r w:rsidR="00086504">
        <w:t>ein</w:t>
      </w:r>
      <w:r w:rsidR="0009415B">
        <w:t xml:space="preserve"> Ein- und Ausbau des Fühlers ohne Prozessunterbrechung</w:t>
      </w:r>
      <w:r w:rsidR="001840BE">
        <w:t xml:space="preserve"> und unter Druck</w:t>
      </w:r>
      <w:r w:rsidR="0009415B">
        <w:t xml:space="preserve"> möglich. </w:t>
      </w:r>
    </w:p>
    <w:p w14:paraId="21FB0AAA" w14:textId="77777777" w:rsidR="00563E53" w:rsidRDefault="00AF79A7" w:rsidP="00AF79A7">
      <w:pPr>
        <w:pStyle w:val="berschrift2"/>
      </w:pPr>
      <w:r>
        <w:t>M</w:t>
      </w:r>
      <w:r w:rsidR="0094706A">
        <w:t xml:space="preserve">esswerte und Schnittstellen </w:t>
      </w:r>
    </w:p>
    <w:p w14:paraId="55A59456" w14:textId="7502D062" w:rsidR="003C79EC" w:rsidRDefault="0094706A" w:rsidP="005D0C47">
      <w:r>
        <w:t>Der MOP301 stellt den Feuchtegehalt des Öls als absoluten oder relativen Wert zur Verfügung. Die Wasseraktivität (a</w:t>
      </w:r>
      <w:r w:rsidR="004C1A33">
        <w:rPr>
          <w:vertAlign w:val="subscript"/>
        </w:rPr>
        <w:t>w</w:t>
      </w:r>
      <w:r>
        <w:t xml:space="preserve">) gibt </w:t>
      </w:r>
      <w:r w:rsidR="003C79EC">
        <w:t xml:space="preserve">den relativen Feuchtegehalt eines Öls an und beschreibt das Verhältnis </w:t>
      </w:r>
      <w:r w:rsidR="003C79EC" w:rsidRPr="003C79EC">
        <w:t>von tatsächlicher zu maximal möglicher Menge an gelöstem Wasser</w:t>
      </w:r>
      <w:r w:rsidR="003C79EC">
        <w:t xml:space="preserve">. </w:t>
      </w:r>
      <w:r w:rsidR="00557C49">
        <w:t>Der a</w:t>
      </w:r>
      <w:r w:rsidR="00557C49" w:rsidRPr="00557C49">
        <w:rPr>
          <w:vertAlign w:val="subscript"/>
        </w:rPr>
        <w:t>w</w:t>
      </w:r>
      <w:r w:rsidR="00557C49">
        <w:t>-Wert gibt</w:t>
      </w:r>
      <w:r w:rsidR="003C79EC">
        <w:t xml:space="preserve"> </w:t>
      </w:r>
      <w:r>
        <w:t xml:space="preserve">Auskunft darüber, wie nahe das Öl dem Sättigungspunkt bei einer bestimmten Temperatur ist. </w:t>
      </w:r>
    </w:p>
    <w:p w14:paraId="36D4D9F3" w14:textId="4C3881D4" w:rsidR="0094706A" w:rsidRDefault="001840BE" w:rsidP="005D0C47">
      <w:r>
        <w:t xml:space="preserve">Der </w:t>
      </w:r>
      <w:r w:rsidR="0009088F">
        <w:t xml:space="preserve">Wassergehalt (x) drückt den Feuchtegehalt in absoluten Zahlen aus. Er </w:t>
      </w:r>
      <w:r w:rsidR="00155031">
        <w:t xml:space="preserve">wird </w:t>
      </w:r>
      <w:r w:rsidR="0009088F">
        <w:t>in ppm</w:t>
      </w:r>
      <w:r w:rsidR="00155031">
        <w:t xml:space="preserve"> oder mg Wasser / kg Öl </w:t>
      </w:r>
      <w:r w:rsidR="002E4911">
        <w:t>angegeben</w:t>
      </w:r>
      <w:r w:rsidR="00155031">
        <w:t>. Der MOP301 berechnet den W</w:t>
      </w:r>
      <w:r w:rsidR="002E4911">
        <w:t xml:space="preserve">assergehalt </w:t>
      </w:r>
      <w:r w:rsidR="00155031">
        <w:t xml:space="preserve">anhand der gemessenen </w:t>
      </w:r>
      <w:r w:rsidR="002E4911">
        <w:t>Wasseraktivität und Temperatur.</w:t>
      </w:r>
      <w:r w:rsidR="0009088F">
        <w:t xml:space="preserve"> </w:t>
      </w:r>
      <w:r w:rsidR="005D0C47">
        <w:t xml:space="preserve">Die zur Berechnung benötigten ölspezifischen Parameter können </w:t>
      </w:r>
      <w:r w:rsidR="00976417">
        <w:t>ab Werk</w:t>
      </w:r>
      <w:r w:rsidR="00DA2AA7">
        <w:t xml:space="preserve"> </w:t>
      </w:r>
      <w:r w:rsidR="005D0C47">
        <w:t>vorkonfiguriert</w:t>
      </w:r>
      <w:r>
        <w:t>, über Modbus RTU geschrieben</w:t>
      </w:r>
      <w:r w:rsidR="005D0C47">
        <w:t xml:space="preserve"> oder mit Hilfe der PCS10 Product Configuration Software </w:t>
      </w:r>
      <w:r w:rsidR="008F6426">
        <w:t xml:space="preserve">nachträglich </w:t>
      </w:r>
      <w:r w:rsidR="005D0C47">
        <w:t>hinterlegt werden.</w:t>
      </w:r>
    </w:p>
    <w:p w14:paraId="1EBA0FFA" w14:textId="215A36AD" w:rsidR="001455A3" w:rsidRDefault="001840BE" w:rsidP="005D0C47">
      <w:r>
        <w:lastRenderedPageBreak/>
        <w:t xml:space="preserve">Die Messwerte werden über </w:t>
      </w:r>
      <w:r w:rsidR="004C5A37">
        <w:t>eine</w:t>
      </w:r>
      <w:r>
        <w:t xml:space="preserve"> RS485-Schnittstelle mit Modbus RTU-Protokoll bereitgestellt. </w:t>
      </w:r>
    </w:p>
    <w:p w14:paraId="6303B559" w14:textId="77777777" w:rsidR="00054E8C" w:rsidRDefault="00054E8C" w:rsidP="001A2B1F">
      <w:pPr>
        <w:pStyle w:val="berschrift2"/>
      </w:pPr>
      <w:r>
        <w:t>Zur Sensoreinheit erweiterbar</w:t>
      </w:r>
    </w:p>
    <w:p w14:paraId="2050F4C5" w14:textId="77777777" w:rsidR="00B917B9" w:rsidRDefault="00052879" w:rsidP="00052879">
      <w:r>
        <w:t xml:space="preserve">Der MOP301 ist mit dem Sigma 05 </w:t>
      </w:r>
      <w:r w:rsidR="00485E51">
        <w:t>Sensor-Hub von E+E Elektronik</w:t>
      </w:r>
      <w:r w:rsidR="00D91CA6">
        <w:t xml:space="preserve"> kompatibel</w:t>
      </w:r>
      <w:r w:rsidR="00485E51">
        <w:t xml:space="preserve">. </w:t>
      </w:r>
      <w:r w:rsidR="00D91CA6">
        <w:t xml:space="preserve">Der </w:t>
      </w:r>
      <w:r w:rsidR="00B917B9">
        <w:t>Fühler</w:t>
      </w:r>
      <w:r w:rsidR="00D91CA6">
        <w:t xml:space="preserve"> kann im Plug-and-Play-Prinzip an das Host-Gerät angesteckt </w:t>
      </w:r>
      <w:r w:rsidR="00B917B9">
        <w:t>und so zu einer Sensoreinheit mit Analogausgängen und optionalem Display erweitert werden.</w:t>
      </w:r>
    </w:p>
    <w:p w14:paraId="5CCAF072" w14:textId="77777777" w:rsidR="001455A3" w:rsidRDefault="001455A3" w:rsidP="001455A3">
      <w:pPr>
        <w:pStyle w:val="KeinLeerraum"/>
      </w:pPr>
    </w:p>
    <w:p w14:paraId="70773F2B" w14:textId="0FC47F3F" w:rsidR="001455A3" w:rsidRPr="00023588" w:rsidRDefault="001455A3" w:rsidP="001455A3">
      <w:pPr>
        <w:pStyle w:val="KeinLeerraum"/>
        <w:rPr>
          <w:sz w:val="14"/>
          <w:szCs w:val="14"/>
        </w:rPr>
      </w:pPr>
      <w:r w:rsidRPr="00023588">
        <w:rPr>
          <w:sz w:val="14"/>
          <w:szCs w:val="14"/>
        </w:rPr>
        <w:t xml:space="preserve">Zeichen (inkl. Leerzeichen): </w:t>
      </w:r>
      <w:r w:rsidR="00E50E40">
        <w:rPr>
          <w:sz w:val="14"/>
          <w:szCs w:val="14"/>
        </w:rPr>
        <w:t>2721</w:t>
      </w:r>
      <w:bookmarkStart w:id="0" w:name="_GoBack"/>
      <w:bookmarkEnd w:id="0"/>
      <w:r w:rsidRPr="00023588">
        <w:rPr>
          <w:sz w:val="14"/>
          <w:szCs w:val="14"/>
        </w:rPr>
        <w:br/>
        <w:t xml:space="preserve">Wörter: </w:t>
      </w:r>
      <w:r w:rsidR="00E50E40">
        <w:rPr>
          <w:sz w:val="14"/>
          <w:szCs w:val="14"/>
        </w:rPr>
        <w:t>356</w:t>
      </w:r>
    </w:p>
    <w:p w14:paraId="29BF5B32" w14:textId="77777777" w:rsidR="001455A3" w:rsidRDefault="001455A3" w:rsidP="001455A3"/>
    <w:p w14:paraId="2D1A4955" w14:textId="77777777" w:rsidR="001A2B1F" w:rsidRPr="00FE2A20" w:rsidRDefault="001A2B1F" w:rsidP="001A2B1F">
      <w:pPr>
        <w:pStyle w:val="berschrift3"/>
      </w:pPr>
      <w:r>
        <w:t>Bilder</w:t>
      </w:r>
    </w:p>
    <w:p w14:paraId="647C163F" w14:textId="77777777" w:rsidR="00676942" w:rsidRPr="008A0265" w:rsidRDefault="008A0265" w:rsidP="008A0265">
      <w:r w:rsidRPr="008A0265">
        <w:rPr>
          <w:noProof/>
        </w:rPr>
        <w:drawing>
          <wp:inline distT="0" distB="0" distL="0" distR="0" wp14:anchorId="46B88A99" wp14:editId="30A9F0B1">
            <wp:extent cx="2880000" cy="1919365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P301_Fuehler_300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5CF6" w14:textId="0A9D166C" w:rsidR="00676942" w:rsidRPr="006D5EA3" w:rsidRDefault="008A0265" w:rsidP="00676942">
      <w:pPr>
        <w:pStyle w:val="KeinLeerraum"/>
        <w:rPr>
          <w:sz w:val="14"/>
          <w:lang w:eastAsia="en-US"/>
        </w:rPr>
      </w:pPr>
      <w:r>
        <w:rPr>
          <w:sz w:val="14"/>
          <w:lang w:eastAsia="en-US"/>
        </w:rPr>
        <w:t>MOP301 Feuchte in Öl Fühler</w:t>
      </w:r>
      <w:r w:rsidR="0079452C">
        <w:rPr>
          <w:sz w:val="14"/>
          <w:lang w:eastAsia="en-US"/>
        </w:rPr>
        <w:t>: Der Eintauchfühler</w:t>
      </w:r>
      <w:r>
        <w:rPr>
          <w:sz w:val="14"/>
          <w:lang w:eastAsia="en-US"/>
        </w:rPr>
        <w:t xml:space="preserve"> </w:t>
      </w:r>
      <w:r w:rsidR="0079452C">
        <w:rPr>
          <w:sz w:val="14"/>
          <w:lang w:eastAsia="en-US"/>
        </w:rPr>
        <w:t xml:space="preserve">kann </w:t>
      </w:r>
      <w:r w:rsidR="002E4911">
        <w:rPr>
          <w:sz w:val="14"/>
          <w:lang w:eastAsia="en-US"/>
        </w:rPr>
        <w:t xml:space="preserve">mit der </w:t>
      </w:r>
      <w:r>
        <w:rPr>
          <w:sz w:val="14"/>
          <w:lang w:eastAsia="en-US"/>
        </w:rPr>
        <w:t>Verschiebeverschraubung</w:t>
      </w:r>
      <w:r w:rsidR="00E31C20">
        <w:rPr>
          <w:sz w:val="14"/>
          <w:lang w:eastAsia="en-US"/>
        </w:rPr>
        <w:t xml:space="preserve"> direkt</w:t>
      </w:r>
      <w:r>
        <w:rPr>
          <w:sz w:val="14"/>
          <w:lang w:eastAsia="en-US"/>
        </w:rPr>
        <w:t xml:space="preserve"> </w:t>
      </w:r>
      <w:r w:rsidR="0079452C">
        <w:rPr>
          <w:sz w:val="14"/>
          <w:lang w:eastAsia="en-US"/>
        </w:rPr>
        <w:t xml:space="preserve">oder </w:t>
      </w:r>
      <w:r w:rsidR="00E31C20">
        <w:rPr>
          <w:sz w:val="14"/>
          <w:lang w:eastAsia="en-US"/>
        </w:rPr>
        <w:t xml:space="preserve">auch </w:t>
      </w:r>
      <w:r w:rsidR="00CC06C2">
        <w:rPr>
          <w:sz w:val="14"/>
          <w:lang w:eastAsia="en-US"/>
        </w:rPr>
        <w:t xml:space="preserve">mittels </w:t>
      </w:r>
      <w:r>
        <w:rPr>
          <w:sz w:val="14"/>
          <w:lang w:eastAsia="en-US"/>
        </w:rPr>
        <w:t xml:space="preserve">Kugelhahn </w:t>
      </w:r>
      <w:r w:rsidR="0079452C">
        <w:rPr>
          <w:sz w:val="14"/>
          <w:lang w:eastAsia="en-US"/>
        </w:rPr>
        <w:t>montiert werden</w:t>
      </w:r>
    </w:p>
    <w:p w14:paraId="2FF0F653" w14:textId="77777777" w:rsidR="00676942" w:rsidRDefault="00676942" w:rsidP="001A2B1F">
      <w:pPr>
        <w:pStyle w:val="Textkrper2"/>
        <w:rPr>
          <w:rFonts w:eastAsia="Calibri" w:cs="Arial"/>
          <w:sz w:val="16"/>
          <w:lang w:eastAsia="en-US"/>
        </w:rPr>
      </w:pPr>
    </w:p>
    <w:p w14:paraId="4A26A764" w14:textId="77777777" w:rsidR="008A0265" w:rsidRDefault="008A0265" w:rsidP="008A0265">
      <w:pPr>
        <w:rPr>
          <w:lang w:eastAsia="en-US"/>
        </w:rPr>
      </w:pPr>
      <w:r>
        <w:rPr>
          <w:noProof/>
        </w:rPr>
        <w:drawing>
          <wp:inline distT="0" distB="0" distL="0" distR="0" wp14:anchorId="0283795E" wp14:editId="08D3AE12">
            <wp:extent cx="2880000" cy="1919365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P301_Sigma05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8DFB" w14:textId="77777777" w:rsidR="001A2B1F" w:rsidRPr="008A0265" w:rsidRDefault="008A0265" w:rsidP="008A0265">
      <w:pPr>
        <w:pStyle w:val="KeinLeerraum"/>
        <w:rPr>
          <w:sz w:val="14"/>
          <w:lang w:eastAsia="en-US"/>
        </w:rPr>
      </w:pPr>
      <w:r w:rsidRPr="008A0265">
        <w:rPr>
          <w:sz w:val="14"/>
          <w:lang w:eastAsia="en-US"/>
        </w:rPr>
        <w:t>Der MOP301 ist mit dem Sigma 05 Sensor-Hub kompatibel</w:t>
      </w:r>
    </w:p>
    <w:p w14:paraId="7283AA2D" w14:textId="77777777" w:rsidR="008A0265" w:rsidRPr="007838FE" w:rsidRDefault="008A0265" w:rsidP="001A2B1F">
      <w:pPr>
        <w:pStyle w:val="Textkrper2"/>
        <w:rPr>
          <w:rFonts w:eastAsia="Calibri" w:cs="Arial"/>
          <w:sz w:val="16"/>
          <w:lang w:eastAsia="en-US"/>
        </w:rPr>
      </w:pPr>
    </w:p>
    <w:p w14:paraId="402471F0" w14:textId="77777777" w:rsidR="001A2B1F" w:rsidRDefault="001A2B1F" w:rsidP="001A2B1F">
      <w:r w:rsidRPr="00BD71DF">
        <w:t>Fotos: E+E Elektronik Ges.m.b.H., Abdruck honorarfrei</w:t>
      </w:r>
    </w:p>
    <w:p w14:paraId="5133EC1D" w14:textId="77777777" w:rsidR="001455A3" w:rsidRDefault="001455A3" w:rsidP="001A2B1F">
      <w:pPr>
        <w:pStyle w:val="berschrift3"/>
      </w:pPr>
    </w:p>
    <w:p w14:paraId="4FF5EBE7" w14:textId="77777777" w:rsidR="001A2B1F" w:rsidRPr="00391CA6" w:rsidRDefault="001A2B1F" w:rsidP="001A2B1F">
      <w:pPr>
        <w:pStyle w:val="berschrift3"/>
      </w:pPr>
      <w:r w:rsidRPr="00391CA6">
        <w:t>Unternehmensprofil</w:t>
      </w:r>
    </w:p>
    <w:p w14:paraId="2867CED1" w14:textId="3B8494C0" w:rsidR="001A2B1F" w:rsidRDefault="001A2B1F" w:rsidP="001A2B1F">
      <w:r w:rsidRPr="00391CA6">
        <w:t xml:space="preserve">E+E Elektronik entwickelt und produziert </w:t>
      </w:r>
      <w:r>
        <w:t>Sensorelemente, Sensor</w:t>
      </w:r>
      <w:r w:rsidRPr="005F00B4">
        <w:t xml:space="preserve">module und Sensoren </w:t>
      </w:r>
      <w:r w:rsidRPr="00391CA6">
        <w:t xml:space="preserve">für Feuchte, </w:t>
      </w:r>
      <w:r>
        <w:t>Taupunkt,</w:t>
      </w:r>
      <w:r w:rsidRPr="00391CA6">
        <w:t xml:space="preserve"> Feuchte</w:t>
      </w:r>
      <w:r>
        <w:t> </w:t>
      </w:r>
      <w:r w:rsidRPr="00391CA6">
        <w:t>in</w:t>
      </w:r>
      <w:r>
        <w:t> </w:t>
      </w:r>
      <w:r w:rsidRPr="00391CA6">
        <w:t xml:space="preserve">Öl, </w:t>
      </w:r>
      <w:r>
        <w:t>CO</w:t>
      </w:r>
      <w:r w:rsidRPr="007C609E">
        <w:rPr>
          <w:vertAlign w:val="subscript"/>
        </w:rPr>
        <w:t>2</w:t>
      </w:r>
      <w:r>
        <w:t xml:space="preserve">, </w:t>
      </w:r>
      <w:r w:rsidRPr="00391CA6">
        <w:t>L</w:t>
      </w:r>
      <w:r>
        <w:t xml:space="preserve">uftgeschwindigkeit, Durchfluss, Temperatur </w:t>
      </w:r>
      <w:r w:rsidRPr="00391CA6">
        <w:t>und Druck. Handmessgeräte</w:t>
      </w:r>
      <w:r>
        <w:t>, Feuchtekalibriersysteme und Kalibrierdienstleistungen</w:t>
      </w:r>
      <w:r w:rsidRPr="00391CA6">
        <w:t xml:space="preserve"> ergänzen das umfangreiche Produktportfolio des österreichischen Sensorspezialisten. Die Hauptanwendungsgebiete für E+E Produkte liegen in der HLK- und </w:t>
      </w:r>
      <w:r w:rsidRPr="00391CA6">
        <w:lastRenderedPageBreak/>
        <w:t>Gebäudetechnik, industriellen Messtechnik und der Automobilindustrie.</w:t>
      </w:r>
      <w:r w:rsidRPr="00391CA6">
        <w:rPr>
          <w:szCs w:val="18"/>
        </w:rPr>
        <w:t xml:space="preserve"> Ein zertifiziertes Qualitätsmanagementsystem gemäß </w:t>
      </w:r>
      <w:r w:rsidRPr="00391CA6">
        <w:t xml:space="preserve">ISO 9001 und IATF 16949 stellt höchste Qualitätsstandards sicher. </w:t>
      </w:r>
      <w:r w:rsidRPr="002A63E1">
        <w:t xml:space="preserve">E+E Elektronik </w:t>
      </w:r>
      <w:r>
        <w:t>ist</w:t>
      </w:r>
      <w:r w:rsidRPr="002A63E1">
        <w:t xml:space="preserve"> mit </w:t>
      </w:r>
      <w:r>
        <w:t xml:space="preserve">eigenen </w:t>
      </w:r>
      <w:r w:rsidRPr="002A63E1">
        <w:t>Niederlassungen in China, Deutschl</w:t>
      </w:r>
      <w:r>
        <w:t>and, Frankreich,</w:t>
      </w:r>
      <w:r w:rsidR="006344AF">
        <w:t xml:space="preserve"> Indien,</w:t>
      </w:r>
      <w:r>
        <w:t xml:space="preserve"> Italien, Korea, </w:t>
      </w:r>
      <w:r w:rsidRPr="002A63E1">
        <w:t xml:space="preserve">USA </w:t>
      </w:r>
      <w:r>
        <w:t>und</w:t>
      </w:r>
      <w:r w:rsidRPr="002A63E1">
        <w:t xml:space="preserve"> </w:t>
      </w:r>
      <w:r>
        <w:t>Vertriebspartnern in mehr als 60 Ländern</w:t>
      </w:r>
      <w:r w:rsidRPr="002A63E1">
        <w:t xml:space="preserve"> </w:t>
      </w:r>
      <w:r>
        <w:t>weltweit vertreten.</w:t>
      </w:r>
      <w:r w:rsidRPr="00391CA6">
        <w:t xml:space="preserve"> Das ak</w:t>
      </w:r>
      <w:r>
        <w:t xml:space="preserve">kreditierte E+E Kalibrierlabor </w:t>
      </w:r>
      <w:r w:rsidRPr="00391CA6">
        <w:t xml:space="preserve">ist vom </w:t>
      </w:r>
      <w:r>
        <w:t xml:space="preserve">österreichischen </w:t>
      </w:r>
      <w:r w:rsidRPr="00391CA6">
        <w:t>Bundesamt für Eich- und Vermessungswesen (BEV) mit der Bereithaltung der nationalen Standards für Feuchte</w:t>
      </w:r>
      <w:r>
        <w:t>, Taupunkt, Luftströmungsgeschwindigkeit</w:t>
      </w:r>
      <w:r w:rsidRPr="00391CA6">
        <w:t xml:space="preserve"> </w:t>
      </w:r>
      <w:r>
        <w:t>und Gaskonzentration CO</w:t>
      </w:r>
      <w:r w:rsidRPr="00F83A73">
        <w:rPr>
          <w:vertAlign w:val="subscript"/>
        </w:rPr>
        <w:t>2</w:t>
      </w:r>
      <w:r>
        <w:t xml:space="preserve"> </w:t>
      </w:r>
      <w:r w:rsidRPr="00391CA6">
        <w:t>beauftragt.</w:t>
      </w:r>
    </w:p>
    <w:p w14:paraId="3175EFDC" w14:textId="77777777" w:rsidR="001A2B1F" w:rsidRDefault="001A2B1F" w:rsidP="001A2B1F">
      <w:pPr>
        <w:rPr>
          <w:rFonts w:ascii="Arial" w:hAnsi="Arial" w:cs="Arial"/>
          <w:b/>
          <w:color w:val="50AF32" w:themeColor="accent1"/>
        </w:rPr>
      </w:pPr>
      <w:r w:rsidRPr="00E1746F">
        <w:rPr>
          <w:rFonts w:ascii="Arial" w:hAnsi="Arial" w:cs="Arial"/>
          <w:b/>
        </w:rPr>
        <w:t>E+E Elektronik Ges.m.b.H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E1746F">
        <w:rPr>
          <w:rFonts w:ascii="Arial" w:hAnsi="Arial" w:cs="Arial"/>
        </w:rPr>
        <w:t>Langwiesen 7</w:t>
      </w:r>
      <w:r>
        <w:rPr>
          <w:rFonts w:ascii="Arial" w:hAnsi="Arial" w:cs="Arial"/>
        </w:rPr>
        <w:br/>
      </w:r>
      <w:r w:rsidRPr="00E1746F">
        <w:rPr>
          <w:rFonts w:ascii="Arial" w:hAnsi="Arial" w:cs="Arial"/>
        </w:rPr>
        <w:t>4209 Engerwitzdorf</w:t>
      </w:r>
      <w:r w:rsidR="00A45D2A">
        <w:rPr>
          <w:rFonts w:ascii="Arial" w:hAnsi="Arial" w:cs="Arial"/>
        </w:rPr>
        <w:br/>
        <w:t>Österreich</w:t>
      </w:r>
      <w:r>
        <w:rPr>
          <w:rFonts w:ascii="Arial" w:hAnsi="Arial" w:cs="Arial"/>
        </w:rPr>
        <w:br/>
        <w:t>T</w:t>
      </w:r>
      <w:r w:rsidRPr="00E1746F">
        <w:rPr>
          <w:rFonts w:ascii="Arial" w:hAnsi="Arial" w:cs="Arial"/>
        </w:rPr>
        <w:t xml:space="preserve"> +43 7235 605-0</w:t>
      </w:r>
      <w:r>
        <w:rPr>
          <w:rFonts w:ascii="Arial" w:hAnsi="Arial" w:cs="Arial"/>
        </w:rPr>
        <w:br/>
      </w:r>
      <w:hyperlink r:id="rId9" w:history="1">
        <w:r w:rsidRPr="00205938">
          <w:rPr>
            <w:rStyle w:val="Hyperlink"/>
            <w:rFonts w:ascii="Arial" w:hAnsi="Arial" w:cs="Arial"/>
          </w:rPr>
          <w:t>info@epluse.com</w:t>
        </w:r>
      </w:hyperlink>
      <w:r>
        <w:rPr>
          <w:rFonts w:ascii="Arial" w:hAnsi="Arial" w:cs="Arial"/>
        </w:rPr>
        <w:br/>
      </w:r>
      <w:hyperlink r:id="rId10" w:history="1">
        <w:r w:rsidRPr="00205938">
          <w:rPr>
            <w:rStyle w:val="Hyperlink"/>
            <w:rFonts w:ascii="Arial" w:hAnsi="Arial" w:cs="Arial"/>
            <w:b/>
          </w:rPr>
          <w:t>www.epluse.com</w:t>
        </w:r>
      </w:hyperlink>
      <w:r>
        <w:rPr>
          <w:rFonts w:ascii="Arial" w:hAnsi="Arial" w:cs="Arial"/>
          <w:b/>
          <w:color w:val="50AF32" w:themeColor="accent1"/>
        </w:rPr>
        <w:t xml:space="preserve"> </w:t>
      </w:r>
    </w:p>
    <w:p w14:paraId="147F8CC9" w14:textId="77777777" w:rsidR="001455A3" w:rsidRDefault="001455A3" w:rsidP="001A2B1F">
      <w:pPr>
        <w:rPr>
          <w:rFonts w:ascii="Arial" w:hAnsi="Arial" w:cs="Arial"/>
          <w:b/>
        </w:rPr>
      </w:pPr>
    </w:p>
    <w:p w14:paraId="7C48C7E5" w14:textId="77777777" w:rsidR="001A2B1F" w:rsidRDefault="001455A3" w:rsidP="001A2B1F">
      <w:r>
        <w:rPr>
          <w:rFonts w:ascii="Arial" w:hAnsi="Arial" w:cs="Arial"/>
          <w:b/>
        </w:rPr>
        <w:t>Pressekontakt</w:t>
      </w:r>
      <w:r w:rsidR="001A2B1F">
        <w:rPr>
          <w:rFonts w:ascii="Arial" w:hAnsi="Arial" w:cs="Arial"/>
          <w:b/>
        </w:rPr>
        <w:br/>
      </w:r>
      <w:r>
        <w:t>Herr Johannes Fraundorfer</w:t>
      </w:r>
      <w:r w:rsidR="001A2B1F">
        <w:br/>
      </w:r>
      <w:r w:rsidR="001A2B1F" w:rsidRPr="00E1746F">
        <w:rPr>
          <w:rFonts w:ascii="Arial" w:hAnsi="Arial" w:cs="Arial"/>
        </w:rPr>
        <w:t xml:space="preserve">T +43 </w:t>
      </w:r>
      <w:r w:rsidR="001A2B1F">
        <w:rPr>
          <w:rFonts w:ascii="Arial" w:hAnsi="Arial" w:cs="Arial"/>
        </w:rPr>
        <w:t>7235 605-217</w:t>
      </w:r>
      <w:r w:rsidR="001A2B1F">
        <w:rPr>
          <w:rFonts w:ascii="Arial" w:hAnsi="Arial" w:cs="Arial"/>
        </w:rPr>
        <w:br/>
      </w:r>
      <w:hyperlink r:id="rId11" w:history="1">
        <w:r w:rsidR="001A2B1F" w:rsidRPr="00205938">
          <w:rPr>
            <w:rStyle w:val="Hyperlink"/>
            <w:rFonts w:ascii="Arial" w:hAnsi="Arial" w:cs="Arial"/>
          </w:rPr>
          <w:t>pr@epluse.at</w:t>
        </w:r>
      </w:hyperlink>
    </w:p>
    <w:p w14:paraId="0F2983F8" w14:textId="77777777" w:rsidR="00E80D2B" w:rsidRPr="001A2B1F" w:rsidRDefault="00E80D2B" w:rsidP="001A2B1F"/>
    <w:sectPr w:rsidR="00E80D2B" w:rsidRPr="001A2B1F" w:rsidSect="005B40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1B002" w14:textId="77777777" w:rsidR="00C471F2" w:rsidRDefault="00C471F2" w:rsidP="00232B1D">
      <w:pPr>
        <w:spacing w:before="0" w:after="0" w:line="240" w:lineRule="auto"/>
      </w:pPr>
      <w:r>
        <w:separator/>
      </w:r>
    </w:p>
  </w:endnote>
  <w:endnote w:type="continuationSeparator" w:id="0">
    <w:p w14:paraId="37F15358" w14:textId="77777777" w:rsidR="00C471F2" w:rsidRDefault="00C471F2" w:rsidP="00232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7BE6" w14:textId="77777777" w:rsidR="009851AA" w:rsidRDefault="00F15C6B" w:rsidP="00F15C6B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E50E40">
      <w:rPr>
        <w:noProof/>
      </w:rPr>
      <w:t>3</w:t>
    </w:r>
    <w:r w:rsidRPr="00110352">
      <w:fldChar w:fldCharType="end"/>
    </w:r>
    <w:r w:rsidRPr="00110352">
      <w:t>/</w:t>
    </w:r>
    <w:r w:rsidR="00D1068B">
      <w:rPr>
        <w:noProof/>
      </w:rPr>
      <w:fldChar w:fldCharType="begin"/>
    </w:r>
    <w:r w:rsidR="00D1068B">
      <w:rPr>
        <w:noProof/>
      </w:rPr>
      <w:instrText>NUMPAGES  \* Arabic  \* MERGEFORMAT</w:instrText>
    </w:r>
    <w:r w:rsidR="00D1068B">
      <w:rPr>
        <w:noProof/>
      </w:rPr>
      <w:fldChar w:fldCharType="separate"/>
    </w:r>
    <w:r w:rsidR="00E50E40">
      <w:rPr>
        <w:noProof/>
      </w:rPr>
      <w:t>3</w:t>
    </w:r>
    <w:r w:rsidR="00D106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3EC5" w14:textId="77777777" w:rsidR="00E51688" w:rsidRDefault="00E51688" w:rsidP="00E51688">
    <w:pPr>
      <w:pStyle w:val="KeinLeerraum"/>
    </w:pPr>
    <w:r w:rsidRPr="00110352">
      <w:t xml:space="preserve">Seite </w:t>
    </w:r>
    <w:r w:rsidRPr="00110352">
      <w:fldChar w:fldCharType="begin"/>
    </w:r>
    <w:r w:rsidRPr="00110352">
      <w:instrText>PAGE  \* Arabic  \* MERGEFORMAT</w:instrText>
    </w:r>
    <w:r w:rsidRPr="00110352">
      <w:fldChar w:fldCharType="separate"/>
    </w:r>
    <w:r w:rsidR="00E50E40">
      <w:rPr>
        <w:noProof/>
      </w:rPr>
      <w:t>1</w:t>
    </w:r>
    <w:r w:rsidRPr="00110352">
      <w:fldChar w:fldCharType="end"/>
    </w:r>
    <w:r w:rsidRPr="00110352">
      <w:t>/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E50E4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C431" w14:textId="77777777" w:rsidR="00C471F2" w:rsidRDefault="00C471F2" w:rsidP="00232B1D">
      <w:pPr>
        <w:spacing w:before="0" w:after="0" w:line="240" w:lineRule="auto"/>
      </w:pPr>
      <w:r>
        <w:separator/>
      </w:r>
    </w:p>
  </w:footnote>
  <w:footnote w:type="continuationSeparator" w:id="0">
    <w:p w14:paraId="35DD6E40" w14:textId="77777777" w:rsidR="00C471F2" w:rsidRDefault="00C471F2" w:rsidP="00232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A427" w14:textId="77777777" w:rsidR="009851AA" w:rsidRDefault="009851AA" w:rsidP="00232B1D">
    <w:pPr>
      <w:pStyle w:val="Kopfzeile"/>
      <w:tabs>
        <w:tab w:val="clear" w:pos="4536"/>
        <w:tab w:val="clear" w:pos="9072"/>
        <w:tab w:val="left" w:pos="1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A5AD" w14:textId="77777777" w:rsidR="005B40B6" w:rsidRDefault="005B40B6">
    <w:pPr>
      <w:pStyle w:val="Kopfzeile"/>
    </w:pPr>
    <w:r w:rsidRPr="0016603C">
      <w:rPr>
        <w:noProof/>
      </w:rPr>
      <w:drawing>
        <wp:anchor distT="0" distB="0" distL="114300" distR="114300" simplePos="0" relativeHeight="251660287" behindDoc="1" locked="1" layoutInCell="1" allowOverlap="1" wp14:anchorId="549919DE" wp14:editId="10823A16">
          <wp:simplePos x="0" y="0"/>
          <wp:positionH relativeFrom="column">
            <wp:posOffset>4845050</wp:posOffset>
          </wp:positionH>
          <wp:positionV relativeFrom="page">
            <wp:posOffset>525780</wp:posOffset>
          </wp:positionV>
          <wp:extent cx="1324610" cy="1313815"/>
          <wp:effectExtent l="0" t="0" r="8890" b="635"/>
          <wp:wrapTopAndBottom/>
          <wp:docPr id="1" name="Grafik 1" descr="M:\Brand\Corporte Design\_Rebranding 2021\_LOGO NEU\E+E_logo_cla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Brand\Corporte Design\_Rebranding 2021\_LOGO NEU\E+E_logo_clai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31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A06"/>
    <w:multiLevelType w:val="hybridMultilevel"/>
    <w:tmpl w:val="2AD82556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0FD5"/>
    <w:multiLevelType w:val="hybridMultilevel"/>
    <w:tmpl w:val="3AA89D22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2BB"/>
    <w:multiLevelType w:val="hybridMultilevel"/>
    <w:tmpl w:val="EB64000A"/>
    <w:lvl w:ilvl="0" w:tplc="15165C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2135"/>
    <w:multiLevelType w:val="hybridMultilevel"/>
    <w:tmpl w:val="4ED0D8DC"/>
    <w:lvl w:ilvl="0" w:tplc="E8A48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50AF32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F"/>
    <w:rsid w:val="00023588"/>
    <w:rsid w:val="00052879"/>
    <w:rsid w:val="00054E8C"/>
    <w:rsid w:val="00063460"/>
    <w:rsid w:val="00080D4A"/>
    <w:rsid w:val="00086504"/>
    <w:rsid w:val="0009088F"/>
    <w:rsid w:val="0009415B"/>
    <w:rsid w:val="0011025B"/>
    <w:rsid w:val="001369E7"/>
    <w:rsid w:val="001455A3"/>
    <w:rsid w:val="0015149F"/>
    <w:rsid w:val="00155031"/>
    <w:rsid w:val="0016603C"/>
    <w:rsid w:val="00166C75"/>
    <w:rsid w:val="00175FA2"/>
    <w:rsid w:val="001840BE"/>
    <w:rsid w:val="00195FFD"/>
    <w:rsid w:val="001A2B1F"/>
    <w:rsid w:val="00200BE6"/>
    <w:rsid w:val="00232B1D"/>
    <w:rsid w:val="002430DE"/>
    <w:rsid w:val="0025550D"/>
    <w:rsid w:val="00293500"/>
    <w:rsid w:val="002975EA"/>
    <w:rsid w:val="002E4911"/>
    <w:rsid w:val="0030485D"/>
    <w:rsid w:val="0031490D"/>
    <w:rsid w:val="003456AE"/>
    <w:rsid w:val="0035206F"/>
    <w:rsid w:val="003A43FC"/>
    <w:rsid w:val="003C79EC"/>
    <w:rsid w:val="00485E51"/>
    <w:rsid w:val="004C1A33"/>
    <w:rsid w:val="004C5A37"/>
    <w:rsid w:val="005061C4"/>
    <w:rsid w:val="005466AF"/>
    <w:rsid w:val="00557C49"/>
    <w:rsid w:val="00563E53"/>
    <w:rsid w:val="005B40B6"/>
    <w:rsid w:val="005D0C47"/>
    <w:rsid w:val="005E35C8"/>
    <w:rsid w:val="006056EB"/>
    <w:rsid w:val="00614E73"/>
    <w:rsid w:val="006344AF"/>
    <w:rsid w:val="00676942"/>
    <w:rsid w:val="00690E2E"/>
    <w:rsid w:val="006D5EA3"/>
    <w:rsid w:val="00787BF4"/>
    <w:rsid w:val="0079452C"/>
    <w:rsid w:val="007D23B8"/>
    <w:rsid w:val="00887494"/>
    <w:rsid w:val="008A0265"/>
    <w:rsid w:val="008D5C3B"/>
    <w:rsid w:val="008F6426"/>
    <w:rsid w:val="00906CC8"/>
    <w:rsid w:val="0094706A"/>
    <w:rsid w:val="00976417"/>
    <w:rsid w:val="00983621"/>
    <w:rsid w:val="009851AA"/>
    <w:rsid w:val="00A223D7"/>
    <w:rsid w:val="00A45D2A"/>
    <w:rsid w:val="00A62021"/>
    <w:rsid w:val="00AF79A7"/>
    <w:rsid w:val="00B7728F"/>
    <w:rsid w:val="00B917B9"/>
    <w:rsid w:val="00BE2C4A"/>
    <w:rsid w:val="00C04718"/>
    <w:rsid w:val="00C04F36"/>
    <w:rsid w:val="00C471F2"/>
    <w:rsid w:val="00C50FD2"/>
    <w:rsid w:val="00C659D4"/>
    <w:rsid w:val="00CA378E"/>
    <w:rsid w:val="00CB54CA"/>
    <w:rsid w:val="00CB5CC4"/>
    <w:rsid w:val="00CC06C2"/>
    <w:rsid w:val="00CC6FE0"/>
    <w:rsid w:val="00CF58E0"/>
    <w:rsid w:val="00D00A32"/>
    <w:rsid w:val="00D00C92"/>
    <w:rsid w:val="00D1068B"/>
    <w:rsid w:val="00D12217"/>
    <w:rsid w:val="00D73D03"/>
    <w:rsid w:val="00D81118"/>
    <w:rsid w:val="00D91CA6"/>
    <w:rsid w:val="00DA2AA7"/>
    <w:rsid w:val="00DA524E"/>
    <w:rsid w:val="00DD7CD2"/>
    <w:rsid w:val="00E12BAC"/>
    <w:rsid w:val="00E31C20"/>
    <w:rsid w:val="00E50E40"/>
    <w:rsid w:val="00E51688"/>
    <w:rsid w:val="00E80D2B"/>
    <w:rsid w:val="00E92E6F"/>
    <w:rsid w:val="00EB3F06"/>
    <w:rsid w:val="00EE4934"/>
    <w:rsid w:val="00F15C6B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2F89A966"/>
  <w15:chartTrackingRefBased/>
  <w15:docId w15:val="{3F6040BD-9BAB-45B0-BE70-E582488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B1F"/>
    <w:pPr>
      <w:spacing w:before="120" w:after="280" w:line="280" w:lineRule="atLeast"/>
    </w:pPr>
    <w:rPr>
      <w:color w:val="000000" w:themeColor="text1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66AF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66AF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66AF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32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822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2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85719" w:themeColor="accent1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2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2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2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B1D"/>
  </w:style>
  <w:style w:type="paragraph" w:styleId="Fuzeile">
    <w:name w:val="footer"/>
    <w:basedOn w:val="Standard"/>
    <w:link w:val="FuzeileZchn"/>
    <w:uiPriority w:val="99"/>
    <w:unhideWhenUsed/>
    <w:rsid w:val="002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B1D"/>
  </w:style>
  <w:style w:type="character" w:customStyle="1" w:styleId="berschrift1Zchn">
    <w:name w:val="Überschrift 1 Zchn"/>
    <w:basedOn w:val="Absatz-Standardschriftart"/>
    <w:link w:val="berschrift1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6AF"/>
    <w:rPr>
      <w:rFonts w:asciiTheme="majorHAnsi" w:eastAsiaTheme="majorEastAsia" w:hAnsiTheme="majorHAnsi" w:cstheme="majorBidi"/>
      <w:b/>
      <w:color w:val="50AF32" w:themeColor="text2"/>
      <w:sz w:val="2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6AF"/>
    <w:rPr>
      <w:rFonts w:asciiTheme="majorHAnsi" w:eastAsiaTheme="majorEastAsia" w:hAnsiTheme="majorHAnsi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2B1D"/>
    <w:rPr>
      <w:rFonts w:asciiTheme="majorHAnsi" w:eastAsiaTheme="majorEastAsia" w:hAnsiTheme="majorHAnsi" w:cstheme="majorBidi"/>
      <w:i/>
      <w:iCs/>
      <w:color w:val="3B822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2B1D"/>
    <w:rPr>
      <w:rFonts w:asciiTheme="majorHAnsi" w:eastAsiaTheme="majorEastAsia" w:hAnsiTheme="majorHAnsi" w:cstheme="majorBidi"/>
      <w:color w:val="3B822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2B1D"/>
    <w:rPr>
      <w:rFonts w:asciiTheme="majorHAnsi" w:eastAsiaTheme="majorEastAsia" w:hAnsiTheme="majorHAnsi" w:cstheme="majorBidi"/>
      <w:color w:val="285719" w:themeColor="accent1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2B1D"/>
    <w:rPr>
      <w:rFonts w:asciiTheme="majorHAnsi" w:eastAsiaTheme="majorEastAsia" w:hAnsiTheme="majorHAnsi" w:cstheme="majorBidi"/>
      <w:i/>
      <w:iCs/>
      <w:color w:val="28571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2B1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2B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32B1D"/>
    <w:pPr>
      <w:spacing w:after="200" w:line="240" w:lineRule="auto"/>
    </w:pPr>
    <w:rPr>
      <w:i/>
      <w:iCs/>
      <w:color w:val="50AF32" w:themeColor="text2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466AF"/>
    <w:pPr>
      <w:spacing w:before="360" w:after="800" w:line="240" w:lineRule="auto"/>
    </w:pPr>
    <w:rPr>
      <w:rFonts w:asciiTheme="majorHAnsi" w:eastAsiaTheme="majorEastAsia" w:hAnsiTheme="majorHAnsi" w:cstheme="majorBidi"/>
      <w:b/>
      <w:spacing w:val="-10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66AF"/>
    <w:rPr>
      <w:rFonts w:asciiTheme="majorHAnsi" w:eastAsiaTheme="majorEastAsia" w:hAnsiTheme="majorHAnsi" w:cstheme="majorBidi"/>
      <w:b/>
      <w:color w:val="000000" w:themeColor="text1"/>
      <w:spacing w:val="-10"/>
      <w:sz w:val="8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232B1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2B1D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rsid w:val="00232B1D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232B1D"/>
    <w:rPr>
      <w:i/>
      <w:iCs/>
      <w:color w:val="auto"/>
    </w:rPr>
  </w:style>
  <w:style w:type="paragraph" w:styleId="KeinLeerraum">
    <w:name w:val="No Spacing"/>
    <w:aliases w:val="Bildunterschrift,Randnotizen"/>
    <w:uiPriority w:val="1"/>
    <w:qFormat/>
    <w:rsid w:val="005466AF"/>
    <w:pPr>
      <w:spacing w:before="120" w:after="120" w:line="160" w:lineRule="atLeast"/>
    </w:pPr>
    <w:rPr>
      <w:color w:val="000000" w:themeColor="text1"/>
      <w:sz w:val="12"/>
    </w:rPr>
  </w:style>
  <w:style w:type="paragraph" w:styleId="Zitat">
    <w:name w:val="Quote"/>
    <w:basedOn w:val="Standard"/>
    <w:next w:val="Standard"/>
    <w:link w:val="ZitatZchn"/>
    <w:uiPriority w:val="29"/>
    <w:rsid w:val="00232B1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2B1D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32B1D"/>
    <w:pPr>
      <w:pBdr>
        <w:top w:val="single" w:sz="4" w:space="10" w:color="50AF32" w:themeColor="accent1"/>
        <w:bottom w:val="single" w:sz="4" w:space="10" w:color="50AF32" w:themeColor="accent1"/>
      </w:pBdr>
      <w:spacing w:before="360" w:after="360"/>
      <w:ind w:left="864" w:right="864"/>
      <w:jc w:val="center"/>
    </w:pPr>
    <w:rPr>
      <w:i/>
      <w:iCs/>
      <w:color w:val="50AF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2B1D"/>
    <w:rPr>
      <w:i/>
      <w:iCs/>
      <w:color w:val="50AF32" w:themeColor="accent1"/>
    </w:rPr>
  </w:style>
  <w:style w:type="character" w:styleId="SchwacheHervorhebung">
    <w:name w:val="Subtle Emphasis"/>
    <w:basedOn w:val="Absatz-Standardschriftart"/>
    <w:uiPriority w:val="19"/>
    <w:rsid w:val="00232B1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232B1D"/>
    <w:rPr>
      <w:i/>
      <w:iCs/>
      <w:color w:val="50AF32" w:themeColor="accent1"/>
    </w:rPr>
  </w:style>
  <w:style w:type="character" w:styleId="SchwacherVerweis">
    <w:name w:val="Subtle Reference"/>
    <w:basedOn w:val="Absatz-Standardschriftart"/>
    <w:uiPriority w:val="31"/>
    <w:rsid w:val="00232B1D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232B1D"/>
    <w:rPr>
      <w:b/>
      <w:bCs/>
      <w:smallCaps/>
      <w:color w:val="50AF32" w:themeColor="accent1"/>
      <w:spacing w:val="5"/>
    </w:rPr>
  </w:style>
  <w:style w:type="character" w:styleId="Buchtitel">
    <w:name w:val="Book Title"/>
    <w:basedOn w:val="Absatz-Standardschriftart"/>
    <w:uiPriority w:val="33"/>
    <w:rsid w:val="00232B1D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32B1D"/>
    <w:pPr>
      <w:outlineLvl w:val="9"/>
    </w:pPr>
  </w:style>
  <w:style w:type="paragraph" w:styleId="Listenabsatz">
    <w:name w:val="List Paragraph"/>
    <w:basedOn w:val="Standard"/>
    <w:uiPriority w:val="34"/>
    <w:rsid w:val="0011025B"/>
    <w:pPr>
      <w:ind w:left="720"/>
      <w:contextualSpacing/>
    </w:pPr>
  </w:style>
  <w:style w:type="paragraph" w:customStyle="1" w:styleId="EEElektronik">
    <w:name w:val="E+E Elektronik"/>
    <w:basedOn w:val="KeinLeerraum"/>
    <w:rsid w:val="005E35C8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5C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5C8"/>
    <w:rPr>
      <w:rFonts w:ascii="Segoe UI" w:hAnsi="Segoe UI" w:cs="Segoe UI"/>
      <w:color w:val="000000" w:themeColor="text1"/>
      <w:sz w:val="18"/>
      <w:szCs w:val="18"/>
    </w:rPr>
  </w:style>
  <w:style w:type="paragraph" w:customStyle="1" w:styleId="Dokumententitel">
    <w:name w:val="Dokumententitel"/>
    <w:basedOn w:val="berschrift3"/>
    <w:link w:val="DokumententitelZchn"/>
    <w:qFormat/>
    <w:rsid w:val="005466AF"/>
    <w:pPr>
      <w:spacing w:line="240" w:lineRule="atLeast"/>
    </w:pPr>
    <w:rPr>
      <w:rFonts w:eastAsiaTheme="minorEastAsia"/>
      <w:b w:val="0"/>
      <w:spacing w:val="20"/>
    </w:rPr>
  </w:style>
  <w:style w:type="character" w:customStyle="1" w:styleId="DokumententitelZchn">
    <w:name w:val="Dokumententitel Zchn"/>
    <w:basedOn w:val="berschrift3Zchn"/>
    <w:link w:val="Dokumententitel"/>
    <w:rsid w:val="005466AF"/>
    <w:rPr>
      <w:rFonts w:asciiTheme="majorHAnsi" w:eastAsiaTheme="majorEastAsia" w:hAnsiTheme="majorHAnsi" w:cstheme="majorBidi"/>
      <w:b w:val="0"/>
      <w:color w:val="000000" w:themeColor="text1"/>
      <w:spacing w:val="20"/>
      <w:sz w:val="18"/>
      <w:szCs w:val="24"/>
    </w:rPr>
  </w:style>
  <w:style w:type="paragraph" w:styleId="Textkrper2">
    <w:name w:val="Body Text 2"/>
    <w:basedOn w:val="Standard"/>
    <w:link w:val="Textkrper2Zchn"/>
    <w:semiHidden/>
    <w:rsid w:val="001A2B1F"/>
    <w:pPr>
      <w:overflowPunct w:val="0"/>
      <w:autoSpaceDE w:val="0"/>
      <w:autoSpaceDN w:val="0"/>
      <w:adjustRightInd w:val="0"/>
      <w:spacing w:before="0" w:after="0" w:line="240" w:lineRule="auto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A2B1F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2B1F"/>
    <w:rPr>
      <w:color w:val="50AF32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C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1C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1C2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C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C20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eplus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l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plus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+E Elektronik">
      <a:dk1>
        <a:srgbClr val="000000"/>
      </a:dk1>
      <a:lt1>
        <a:srgbClr val="FFFFFF"/>
      </a:lt1>
      <a:dk2>
        <a:srgbClr val="50AF32"/>
      </a:dk2>
      <a:lt2>
        <a:srgbClr val="C8E1AF"/>
      </a:lt2>
      <a:accent1>
        <a:srgbClr val="50AF32"/>
      </a:accent1>
      <a:accent2>
        <a:srgbClr val="C8E1AF"/>
      </a:accent2>
      <a:accent3>
        <a:srgbClr val="EAF0E1"/>
      </a:accent3>
      <a:accent4>
        <a:srgbClr val="575757"/>
      </a:accent4>
      <a:accent5>
        <a:srgbClr val="878787"/>
      </a:accent5>
      <a:accent6>
        <a:srgbClr val="DADADA"/>
      </a:accent6>
      <a:hlink>
        <a:srgbClr val="50AF32"/>
      </a:hlink>
      <a:folHlink>
        <a:srgbClr val="878787"/>
      </a:folHlink>
    </a:clrScheme>
    <a:fontScheme name="E+E Elektroni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Digitaler Eintauchfühler zur Bestimmung der Ölfeuchte</vt:lpstr>
    </vt:vector>
  </TitlesOfParts>
  <Company>E+E Elektronik Ges.m.b.H.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Digitaler Eintauchfühler zur Bestimmung der Ölfeuchte</dc:title>
  <dc:subject>Presseinformation</dc:subject>
  <dc:creator>Dutzler Theresa</dc:creator>
  <cp:keywords/>
  <dc:description/>
  <cp:lastModifiedBy>Fraundorfer Johannes</cp:lastModifiedBy>
  <cp:revision>2</cp:revision>
  <cp:lastPrinted>2021-10-29T09:52:00Z</cp:lastPrinted>
  <dcterms:created xsi:type="dcterms:W3CDTF">2022-03-10T07:35:00Z</dcterms:created>
  <dcterms:modified xsi:type="dcterms:W3CDTF">2022-03-10T07:35:00Z</dcterms:modified>
</cp:coreProperties>
</file>